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6A17" w14:textId="160EB006" w:rsidR="00F660E9" w:rsidRPr="00DE056C" w:rsidRDefault="00F660E9" w:rsidP="000672FA">
      <w:pPr>
        <w:pStyle w:val="Heading1"/>
      </w:pPr>
      <w:r>
        <w:t xml:space="preserve">Draft </w:t>
      </w:r>
      <w:r w:rsidR="00EB543B">
        <w:t>Murarri</w:t>
      </w:r>
      <w:bookmarkStart w:id="0" w:name="_GoBack"/>
      <w:bookmarkEnd w:id="0"/>
      <w:r w:rsidR="00EB543B">
        <w:t>e Recreation Reserve</w:t>
      </w:r>
      <w:r w:rsidRPr="00DE056C">
        <w:t xml:space="preserve"> Sport and </w:t>
      </w:r>
      <w:r>
        <w:t>Recreation Precinct Plan</w:t>
      </w:r>
    </w:p>
    <w:p w14:paraId="09855E19" w14:textId="77777777" w:rsidR="00F660E9" w:rsidRDefault="00F660E9" w:rsidP="00F660E9">
      <w:pPr>
        <w:pStyle w:val="ListParagraph"/>
        <w:ind w:left="0"/>
        <w:rPr>
          <w:rFonts w:ascii="Arial" w:eastAsia="Times New Roman" w:hAnsi="Arial" w:cs="Times New Roman"/>
          <w:b/>
          <w:color w:val="0067B1"/>
          <w:sz w:val="32"/>
          <w:szCs w:val="32"/>
          <w:lang w:val="en-US" w:eastAsia="en-AU"/>
        </w:rPr>
      </w:pPr>
    </w:p>
    <w:p w14:paraId="38780A86" w14:textId="399AFA69" w:rsidR="00996297" w:rsidRDefault="00996297" w:rsidP="00F660E9">
      <w:pPr>
        <w:pStyle w:val="ListParagraph"/>
        <w:ind w:left="0"/>
        <w:rPr>
          <w:rFonts w:ascii="Arial" w:hAnsi="Arial" w:cs="Arial"/>
          <w:sz w:val="32"/>
          <w:szCs w:val="32"/>
        </w:rPr>
        <w:sectPr w:rsidR="00996297" w:rsidSect="00F660E9">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p>
    <w:p w14:paraId="3039C95D" w14:textId="1A7F9E53" w:rsidR="009901E9" w:rsidRPr="00D15151" w:rsidRDefault="009901E9" w:rsidP="009901E9">
      <w:pPr>
        <w:spacing w:after="160" w:line="259" w:lineRule="auto"/>
        <w:rPr>
          <w:rStyle w:val="Strong"/>
          <w:rFonts w:eastAsia="Calibri"/>
        </w:rPr>
      </w:pPr>
      <w:r w:rsidRPr="00D15151">
        <w:rPr>
          <w:rStyle w:val="Strong"/>
          <w:rFonts w:eastAsia="Calibri"/>
        </w:rPr>
        <w:t xml:space="preserve">Creating more to see and do in a clean and green Brisbane means more opportunities to enjoy Brisbane’s beautiful climate and connect with family and friends in the places that make our city great, like </w:t>
      </w:r>
      <w:proofErr w:type="spellStart"/>
      <w:r w:rsidRPr="00D15151">
        <w:rPr>
          <w:rStyle w:val="Strong"/>
          <w:rFonts w:eastAsia="Calibri"/>
        </w:rPr>
        <w:t>Murarrie</w:t>
      </w:r>
      <w:proofErr w:type="spellEnd"/>
      <w:r w:rsidRPr="00D15151">
        <w:rPr>
          <w:rStyle w:val="Strong"/>
          <w:rFonts w:eastAsia="Calibri"/>
        </w:rPr>
        <w:t xml:space="preserve"> Recreation Reserve.</w:t>
      </w:r>
    </w:p>
    <w:p w14:paraId="0D767D7F" w14:textId="6C2EB9A6" w:rsidR="00A17966" w:rsidRDefault="00A17966" w:rsidP="000672FA">
      <w:pPr>
        <w:pStyle w:val="Heading2"/>
      </w:pPr>
      <w:r w:rsidRPr="00992387">
        <w:t xml:space="preserve">Project </w:t>
      </w:r>
      <w:r w:rsidR="009901E9">
        <w:t>b</w:t>
      </w:r>
      <w:r>
        <w:t>ackground</w:t>
      </w:r>
    </w:p>
    <w:p w14:paraId="5DFCCB69" w14:textId="77777777" w:rsidR="000672FA" w:rsidRPr="000672FA" w:rsidRDefault="000672FA" w:rsidP="000672FA"/>
    <w:p w14:paraId="13967CBF" w14:textId="69CC9F85" w:rsidR="00273D0B" w:rsidRPr="00273D0B" w:rsidRDefault="00273D0B" w:rsidP="00273D0B">
      <w:pPr>
        <w:pStyle w:val="Pa1"/>
        <w:spacing w:before="60" w:after="60"/>
        <w:jc w:val="both"/>
        <w:rPr>
          <w:rFonts w:ascii="Arial" w:hAnsi="Arial" w:cs="Arial"/>
          <w:sz w:val="20"/>
          <w:szCs w:val="20"/>
          <w:lang w:val="en-US"/>
        </w:rPr>
      </w:pPr>
      <w:r w:rsidRPr="00273D0B">
        <w:rPr>
          <w:rFonts w:ascii="Arial" w:hAnsi="Arial" w:cs="Arial"/>
          <w:sz w:val="20"/>
          <w:szCs w:val="20"/>
          <w:lang w:val="en-US"/>
        </w:rPr>
        <w:t xml:space="preserve">Murarrie Recreation Reserve is home to one of only two criterium cycling tracks in </w:t>
      </w:r>
      <w:r w:rsidR="005F125B">
        <w:rPr>
          <w:rFonts w:ascii="Arial" w:hAnsi="Arial" w:cs="Arial"/>
          <w:sz w:val="20"/>
          <w:szCs w:val="20"/>
          <w:lang w:val="en-US"/>
        </w:rPr>
        <w:t>Brisbane</w:t>
      </w:r>
      <w:r w:rsidRPr="00273D0B">
        <w:rPr>
          <w:rFonts w:ascii="Arial" w:hAnsi="Arial" w:cs="Arial"/>
          <w:sz w:val="20"/>
          <w:szCs w:val="20"/>
          <w:lang w:val="en-US"/>
        </w:rPr>
        <w:t xml:space="preserve">. With wide open greenspace inside the track, walk-cycle paths, two play nodes, </w:t>
      </w:r>
      <w:r w:rsidR="005F125B">
        <w:rPr>
          <w:rFonts w:ascii="Arial" w:hAnsi="Arial" w:cs="Arial"/>
          <w:sz w:val="20"/>
          <w:szCs w:val="20"/>
          <w:lang w:val="en-US"/>
        </w:rPr>
        <w:t xml:space="preserve">a </w:t>
      </w:r>
      <w:r w:rsidRPr="00273D0B">
        <w:rPr>
          <w:rFonts w:ascii="Arial" w:hAnsi="Arial" w:cs="Arial"/>
          <w:sz w:val="20"/>
          <w:szCs w:val="20"/>
          <w:lang w:val="en-US"/>
        </w:rPr>
        <w:t xml:space="preserve">skate </w:t>
      </w:r>
      <w:r w:rsidR="005F125B">
        <w:rPr>
          <w:rFonts w:ascii="Arial" w:hAnsi="Arial" w:cs="Arial"/>
          <w:sz w:val="20"/>
          <w:szCs w:val="20"/>
          <w:lang w:val="en-US"/>
        </w:rPr>
        <w:t>park</w:t>
      </w:r>
      <w:r w:rsidRPr="00273D0B">
        <w:rPr>
          <w:rFonts w:ascii="Arial" w:hAnsi="Arial" w:cs="Arial"/>
          <w:sz w:val="20"/>
          <w:szCs w:val="20"/>
          <w:lang w:val="en-US"/>
        </w:rPr>
        <w:t xml:space="preserve"> and </w:t>
      </w:r>
      <w:r w:rsidR="005F125B">
        <w:rPr>
          <w:rFonts w:ascii="Arial" w:hAnsi="Arial" w:cs="Arial"/>
          <w:sz w:val="20"/>
          <w:szCs w:val="20"/>
          <w:lang w:val="en-US"/>
        </w:rPr>
        <w:t xml:space="preserve">a </w:t>
      </w:r>
      <w:r w:rsidRPr="00273D0B">
        <w:rPr>
          <w:rFonts w:ascii="Arial" w:hAnsi="Arial" w:cs="Arial"/>
          <w:sz w:val="20"/>
          <w:szCs w:val="20"/>
          <w:lang w:val="en-US"/>
        </w:rPr>
        <w:t xml:space="preserve">basketball half court, the </w:t>
      </w:r>
      <w:r w:rsidR="009901E9">
        <w:rPr>
          <w:rFonts w:ascii="Arial" w:hAnsi="Arial" w:cs="Arial"/>
          <w:sz w:val="20"/>
          <w:szCs w:val="20"/>
          <w:lang w:val="en-US"/>
        </w:rPr>
        <w:t>r</w:t>
      </w:r>
      <w:r w:rsidRPr="00273D0B">
        <w:rPr>
          <w:rFonts w:ascii="Arial" w:hAnsi="Arial" w:cs="Arial"/>
          <w:sz w:val="20"/>
          <w:szCs w:val="20"/>
          <w:lang w:val="en-US"/>
        </w:rPr>
        <w:t xml:space="preserve">eserve is well used as a formal sport facility </w:t>
      </w:r>
      <w:proofErr w:type="gramStart"/>
      <w:r w:rsidRPr="00273D0B">
        <w:rPr>
          <w:rFonts w:ascii="Arial" w:hAnsi="Arial" w:cs="Arial"/>
          <w:sz w:val="20"/>
          <w:szCs w:val="20"/>
          <w:lang w:val="en-US"/>
        </w:rPr>
        <w:t>and also</w:t>
      </w:r>
      <w:proofErr w:type="gramEnd"/>
      <w:r w:rsidRPr="00273D0B">
        <w:rPr>
          <w:rFonts w:ascii="Arial" w:hAnsi="Arial" w:cs="Arial"/>
          <w:sz w:val="20"/>
          <w:szCs w:val="20"/>
          <w:lang w:val="en-US"/>
        </w:rPr>
        <w:t xml:space="preserve"> for passive and active recreation. Having significant frontage with Wynnum Road and being near to the Murarrie train station, the site functions well as a metropolitan</w:t>
      </w:r>
      <w:r w:rsidR="009901E9">
        <w:rPr>
          <w:rFonts w:ascii="Arial" w:hAnsi="Arial" w:cs="Arial"/>
          <w:sz w:val="20"/>
          <w:szCs w:val="20"/>
          <w:lang w:val="en-US"/>
        </w:rPr>
        <w:t>-</w:t>
      </w:r>
      <w:r w:rsidRPr="00273D0B">
        <w:rPr>
          <w:rFonts w:ascii="Arial" w:hAnsi="Arial" w:cs="Arial"/>
          <w:sz w:val="20"/>
          <w:szCs w:val="20"/>
          <w:lang w:val="en-US"/>
        </w:rPr>
        <w:t xml:space="preserve">level sport and recreation facility. </w:t>
      </w:r>
    </w:p>
    <w:p w14:paraId="0F3C6D8D" w14:textId="1DCA693D" w:rsidR="00273D0B" w:rsidRPr="00273D0B" w:rsidRDefault="00273D0B" w:rsidP="00273D0B">
      <w:pPr>
        <w:pStyle w:val="Pa1"/>
        <w:spacing w:before="60" w:after="60"/>
        <w:jc w:val="both"/>
        <w:rPr>
          <w:rFonts w:ascii="Arial" w:hAnsi="Arial" w:cs="Arial"/>
          <w:sz w:val="20"/>
          <w:szCs w:val="20"/>
          <w:lang w:val="en-US"/>
        </w:rPr>
      </w:pPr>
      <w:r w:rsidRPr="00273D0B">
        <w:rPr>
          <w:rFonts w:ascii="Arial" w:hAnsi="Arial" w:cs="Arial"/>
          <w:sz w:val="20"/>
          <w:szCs w:val="20"/>
          <w:lang w:val="en-US"/>
        </w:rPr>
        <w:t xml:space="preserve">The </w:t>
      </w:r>
      <w:r w:rsidR="009901E9">
        <w:rPr>
          <w:rFonts w:ascii="Arial" w:hAnsi="Arial" w:cs="Arial"/>
          <w:sz w:val="20"/>
          <w:szCs w:val="20"/>
          <w:lang w:val="en-US"/>
        </w:rPr>
        <w:t>r</w:t>
      </w:r>
      <w:r w:rsidRPr="00273D0B">
        <w:rPr>
          <w:rFonts w:ascii="Arial" w:hAnsi="Arial" w:cs="Arial"/>
          <w:sz w:val="20"/>
          <w:szCs w:val="20"/>
          <w:lang w:val="en-US"/>
        </w:rPr>
        <w:t>eserve is a former landfill site (in operation until 1975) and has previously hosted regular vigoro fixtures</w:t>
      </w:r>
      <w:r w:rsidR="005F125B">
        <w:rPr>
          <w:rFonts w:ascii="Arial" w:hAnsi="Arial" w:cs="Arial"/>
          <w:sz w:val="20"/>
          <w:szCs w:val="20"/>
          <w:lang w:val="en-US"/>
        </w:rPr>
        <w:t>. It</w:t>
      </w:r>
      <w:r w:rsidRPr="00273D0B">
        <w:rPr>
          <w:rFonts w:ascii="Arial" w:hAnsi="Arial" w:cs="Arial"/>
          <w:sz w:val="20"/>
          <w:szCs w:val="20"/>
          <w:lang w:val="en-US"/>
        </w:rPr>
        <w:t xml:space="preserve"> was the site for archery during the 1982 Commonwealth Games. </w:t>
      </w:r>
    </w:p>
    <w:p w14:paraId="641043F6" w14:textId="5F74B114" w:rsidR="00273D0B" w:rsidRPr="00273D0B" w:rsidRDefault="00273D0B" w:rsidP="00273D0B">
      <w:pPr>
        <w:pStyle w:val="Pa1"/>
        <w:spacing w:before="60" w:after="60"/>
        <w:jc w:val="both"/>
        <w:rPr>
          <w:rFonts w:ascii="Arial" w:hAnsi="Arial" w:cs="Arial"/>
          <w:sz w:val="20"/>
          <w:szCs w:val="20"/>
          <w:lang w:val="en-US"/>
        </w:rPr>
      </w:pPr>
      <w:r w:rsidRPr="00273D0B">
        <w:rPr>
          <w:rFonts w:ascii="Arial" w:hAnsi="Arial" w:cs="Arial"/>
          <w:sz w:val="20"/>
          <w:szCs w:val="20"/>
          <w:lang w:val="en-US"/>
        </w:rPr>
        <w:t xml:space="preserve">The </w:t>
      </w:r>
      <w:r w:rsidR="009901E9">
        <w:rPr>
          <w:rFonts w:ascii="Arial" w:hAnsi="Arial" w:cs="Arial"/>
          <w:sz w:val="20"/>
          <w:szCs w:val="20"/>
          <w:lang w:val="en-US"/>
        </w:rPr>
        <w:t>r</w:t>
      </w:r>
      <w:r w:rsidRPr="00273D0B">
        <w:rPr>
          <w:rFonts w:ascii="Arial" w:hAnsi="Arial" w:cs="Arial"/>
          <w:sz w:val="20"/>
          <w:szCs w:val="20"/>
          <w:lang w:val="en-US"/>
        </w:rPr>
        <w:t xml:space="preserve">eserve has residential areas to the north, east and west and is also nearby to industrial and commercial precincts. It is one of the few formalised sport and recreation facilities in the immediate open space network. </w:t>
      </w:r>
    </w:p>
    <w:p w14:paraId="5F0C25A8" w14:textId="2D699C9B" w:rsidR="00273D0B" w:rsidRDefault="00273D0B" w:rsidP="00273D0B">
      <w:pPr>
        <w:pStyle w:val="Pa1"/>
        <w:spacing w:before="60" w:after="60"/>
        <w:jc w:val="both"/>
        <w:rPr>
          <w:rFonts w:cs="Franklin Gothic Book"/>
          <w:color w:val="404041"/>
          <w:sz w:val="20"/>
          <w:szCs w:val="20"/>
        </w:rPr>
      </w:pPr>
      <w:r w:rsidRPr="00273D0B">
        <w:rPr>
          <w:rFonts w:ascii="Arial" w:hAnsi="Arial" w:cs="Arial"/>
          <w:sz w:val="20"/>
          <w:szCs w:val="20"/>
          <w:lang w:val="en-US"/>
        </w:rPr>
        <w:t xml:space="preserve">Continuing growth in cycling activities and a need to </w:t>
      </w:r>
      <w:r w:rsidR="005F125B">
        <w:rPr>
          <w:rFonts w:ascii="Arial" w:hAnsi="Arial" w:cs="Arial"/>
          <w:sz w:val="20"/>
          <w:szCs w:val="20"/>
          <w:lang w:val="en-US"/>
        </w:rPr>
        <w:t>enhance the</w:t>
      </w:r>
      <w:r w:rsidRPr="00273D0B">
        <w:rPr>
          <w:rFonts w:ascii="Arial" w:hAnsi="Arial" w:cs="Arial"/>
          <w:sz w:val="20"/>
          <w:szCs w:val="20"/>
          <w:lang w:val="en-US"/>
        </w:rPr>
        <w:t xml:space="preserve"> potential use</w:t>
      </w:r>
      <w:r w:rsidR="005F125B">
        <w:rPr>
          <w:rFonts w:ascii="Arial" w:hAnsi="Arial" w:cs="Arial"/>
          <w:sz w:val="20"/>
          <w:szCs w:val="20"/>
          <w:lang w:val="en-US"/>
        </w:rPr>
        <w:t>s</w:t>
      </w:r>
      <w:r w:rsidRPr="00273D0B">
        <w:rPr>
          <w:rFonts w:ascii="Arial" w:hAnsi="Arial" w:cs="Arial"/>
          <w:sz w:val="20"/>
          <w:szCs w:val="20"/>
          <w:lang w:val="en-US"/>
        </w:rPr>
        <w:t xml:space="preserve"> of t</w:t>
      </w:r>
      <w:r w:rsidR="005F125B">
        <w:rPr>
          <w:rFonts w:ascii="Arial" w:hAnsi="Arial" w:cs="Arial"/>
          <w:sz w:val="20"/>
          <w:szCs w:val="20"/>
          <w:lang w:val="en-US"/>
        </w:rPr>
        <w:t>he open greenspace areas has le</w:t>
      </w:r>
      <w:r w:rsidRPr="00273D0B">
        <w:rPr>
          <w:rFonts w:ascii="Arial" w:hAnsi="Arial" w:cs="Arial"/>
          <w:sz w:val="20"/>
          <w:szCs w:val="20"/>
          <w:lang w:val="en-US"/>
        </w:rPr>
        <w:t xml:space="preserve">d </w:t>
      </w:r>
      <w:r w:rsidR="009901E9">
        <w:rPr>
          <w:rFonts w:ascii="Arial" w:hAnsi="Arial" w:cs="Arial"/>
          <w:sz w:val="20"/>
          <w:szCs w:val="20"/>
          <w:lang w:val="en-US"/>
        </w:rPr>
        <w:t xml:space="preserve">to </w:t>
      </w:r>
      <w:r w:rsidRPr="00273D0B">
        <w:rPr>
          <w:rFonts w:ascii="Arial" w:hAnsi="Arial" w:cs="Arial"/>
          <w:sz w:val="20"/>
          <w:szCs w:val="20"/>
          <w:lang w:val="en-US"/>
        </w:rPr>
        <w:t>the need to review the existing layout and uses of Murarrie Recreation Reserve</w:t>
      </w:r>
      <w:r>
        <w:rPr>
          <w:rFonts w:cs="Franklin Gothic Book"/>
          <w:color w:val="404041"/>
          <w:sz w:val="20"/>
          <w:szCs w:val="20"/>
        </w:rPr>
        <w:t xml:space="preserve">. </w:t>
      </w:r>
    </w:p>
    <w:p w14:paraId="15B99176" w14:textId="77777777" w:rsidR="000672FA" w:rsidRPr="000672FA" w:rsidRDefault="000672FA" w:rsidP="000672FA">
      <w:pPr>
        <w:pStyle w:val="Default"/>
      </w:pPr>
    </w:p>
    <w:p w14:paraId="1DC0626B" w14:textId="53B96072" w:rsidR="00A17966" w:rsidRDefault="00A17966" w:rsidP="000672FA">
      <w:pPr>
        <w:pStyle w:val="Heading2"/>
      </w:pPr>
      <w:r w:rsidRPr="00992387">
        <w:t xml:space="preserve">Existing </w:t>
      </w:r>
      <w:r w:rsidR="009901E9">
        <w:t>s</w:t>
      </w:r>
      <w:r w:rsidRPr="00992387">
        <w:t>ituation</w:t>
      </w:r>
    </w:p>
    <w:p w14:paraId="388E90B0" w14:textId="77777777" w:rsidR="000672FA" w:rsidRPr="000672FA" w:rsidRDefault="000672FA" w:rsidP="000672FA"/>
    <w:p w14:paraId="6E6CC76D" w14:textId="1F277EED" w:rsidR="00273D0B" w:rsidRPr="00273D0B" w:rsidRDefault="00273D0B" w:rsidP="00CD5591">
      <w:pPr>
        <w:pStyle w:val="Pa1"/>
        <w:spacing w:before="60" w:after="60"/>
        <w:jc w:val="both"/>
        <w:rPr>
          <w:rFonts w:ascii="Arial" w:hAnsi="Arial" w:cs="Arial"/>
          <w:sz w:val="20"/>
          <w:szCs w:val="20"/>
          <w:lang w:val="en-US"/>
        </w:rPr>
      </w:pPr>
      <w:r w:rsidRPr="00273D0B">
        <w:rPr>
          <w:rFonts w:ascii="Arial" w:hAnsi="Arial" w:cs="Arial"/>
          <w:sz w:val="20"/>
          <w:szCs w:val="20"/>
          <w:lang w:val="en-US"/>
        </w:rPr>
        <w:t xml:space="preserve">The </w:t>
      </w:r>
      <w:proofErr w:type="gramStart"/>
      <w:r w:rsidRPr="00273D0B">
        <w:rPr>
          <w:rFonts w:ascii="Arial" w:hAnsi="Arial" w:cs="Arial"/>
          <w:sz w:val="20"/>
          <w:szCs w:val="20"/>
          <w:lang w:val="en-US"/>
        </w:rPr>
        <w:t>34</w:t>
      </w:r>
      <w:r w:rsidR="009901E9">
        <w:rPr>
          <w:rFonts w:ascii="Arial" w:hAnsi="Arial" w:cs="Arial"/>
          <w:sz w:val="20"/>
          <w:szCs w:val="20"/>
          <w:lang w:val="en-US"/>
        </w:rPr>
        <w:t xml:space="preserve"> </w:t>
      </w:r>
      <w:r w:rsidRPr="00273D0B">
        <w:rPr>
          <w:rFonts w:ascii="Arial" w:hAnsi="Arial" w:cs="Arial"/>
          <w:sz w:val="20"/>
          <w:szCs w:val="20"/>
          <w:lang w:val="en-US"/>
        </w:rPr>
        <w:t>ha</w:t>
      </w:r>
      <w:proofErr w:type="gramEnd"/>
      <w:r w:rsidRPr="00273D0B">
        <w:rPr>
          <w:rFonts w:ascii="Arial" w:hAnsi="Arial" w:cs="Arial"/>
          <w:sz w:val="20"/>
          <w:szCs w:val="20"/>
          <w:lang w:val="en-US"/>
        </w:rPr>
        <w:t xml:space="preserve"> site is zoned Sport and Recreation (</w:t>
      </w:r>
      <w:r w:rsidR="005F125B">
        <w:rPr>
          <w:rFonts w:ascii="Arial" w:hAnsi="Arial" w:cs="Arial"/>
          <w:sz w:val="20"/>
          <w:szCs w:val="20"/>
          <w:lang w:val="en-US"/>
        </w:rPr>
        <w:t>M</w:t>
      </w:r>
      <w:r w:rsidRPr="00273D0B">
        <w:rPr>
          <w:rFonts w:ascii="Arial" w:hAnsi="Arial" w:cs="Arial"/>
          <w:sz w:val="20"/>
          <w:szCs w:val="20"/>
          <w:lang w:val="en-US"/>
        </w:rPr>
        <w:t>etropolitan</w:t>
      </w:r>
      <w:r w:rsidR="005F125B">
        <w:rPr>
          <w:rFonts w:ascii="Arial" w:hAnsi="Arial" w:cs="Arial"/>
          <w:sz w:val="20"/>
          <w:szCs w:val="20"/>
          <w:lang w:val="en-US"/>
        </w:rPr>
        <w:t xml:space="preserve"> level</w:t>
      </w:r>
      <w:r w:rsidRPr="00273D0B">
        <w:rPr>
          <w:rFonts w:ascii="Arial" w:hAnsi="Arial" w:cs="Arial"/>
          <w:sz w:val="20"/>
          <w:szCs w:val="20"/>
          <w:lang w:val="en-US"/>
        </w:rPr>
        <w:t xml:space="preserve">) with one existing lessee (the Balmoral Cycling Club). </w:t>
      </w:r>
    </w:p>
    <w:p w14:paraId="5E2B9662" w14:textId="77777777" w:rsidR="00273D0B" w:rsidRPr="00273D0B" w:rsidRDefault="00273D0B" w:rsidP="00CD5591">
      <w:pPr>
        <w:pStyle w:val="Pa1"/>
        <w:spacing w:before="60" w:after="60"/>
        <w:jc w:val="both"/>
        <w:rPr>
          <w:rFonts w:ascii="Arial" w:hAnsi="Arial" w:cs="Arial"/>
          <w:sz w:val="20"/>
          <w:szCs w:val="20"/>
          <w:lang w:val="en-US"/>
        </w:rPr>
      </w:pPr>
      <w:r w:rsidRPr="00273D0B">
        <w:rPr>
          <w:rFonts w:ascii="Arial" w:hAnsi="Arial" w:cs="Arial"/>
          <w:sz w:val="20"/>
          <w:szCs w:val="20"/>
          <w:lang w:val="en-US"/>
        </w:rPr>
        <w:t xml:space="preserve">Existing embellishments include: </w:t>
      </w:r>
    </w:p>
    <w:p w14:paraId="49351C1F" w14:textId="44F83524" w:rsidR="00273D0B" w:rsidRPr="00273D0B" w:rsidRDefault="00273D0B" w:rsidP="00CD5591">
      <w:pPr>
        <w:pStyle w:val="Pa1"/>
        <w:numPr>
          <w:ilvl w:val="0"/>
          <w:numId w:val="8"/>
        </w:numPr>
        <w:spacing w:before="60" w:after="60"/>
        <w:ind w:left="284" w:hanging="284"/>
        <w:jc w:val="both"/>
        <w:rPr>
          <w:rFonts w:ascii="Arial" w:hAnsi="Arial" w:cs="Arial"/>
          <w:sz w:val="20"/>
          <w:szCs w:val="20"/>
          <w:lang w:val="en-US"/>
        </w:rPr>
      </w:pPr>
      <w:r w:rsidRPr="00273D0B">
        <w:rPr>
          <w:rFonts w:ascii="Arial" w:hAnsi="Arial" w:cs="Arial"/>
          <w:sz w:val="20"/>
          <w:szCs w:val="20"/>
          <w:lang w:val="en-US"/>
        </w:rPr>
        <w:t>criterium cycling track (approximately 1400</w:t>
      </w:r>
      <w:r w:rsidR="009901E9">
        <w:rPr>
          <w:rFonts w:ascii="Arial" w:hAnsi="Arial" w:cs="Arial"/>
          <w:sz w:val="20"/>
          <w:szCs w:val="20"/>
          <w:lang w:val="en-US"/>
        </w:rPr>
        <w:t xml:space="preserve"> </w:t>
      </w:r>
      <w:r w:rsidRPr="00273D0B">
        <w:rPr>
          <w:rFonts w:ascii="Arial" w:hAnsi="Arial" w:cs="Arial"/>
          <w:sz w:val="20"/>
          <w:szCs w:val="20"/>
          <w:lang w:val="en-US"/>
        </w:rPr>
        <w:t xml:space="preserve">m in length) and small single-storey clubhouse </w:t>
      </w:r>
    </w:p>
    <w:p w14:paraId="1584A808" w14:textId="71F283AC" w:rsidR="00273D0B" w:rsidRPr="00273D0B" w:rsidRDefault="005F125B" w:rsidP="00CD5591">
      <w:pPr>
        <w:pStyle w:val="Pa1"/>
        <w:numPr>
          <w:ilvl w:val="0"/>
          <w:numId w:val="8"/>
        </w:numPr>
        <w:spacing w:before="60" w:after="60"/>
        <w:ind w:left="284" w:hanging="284"/>
        <w:jc w:val="both"/>
        <w:rPr>
          <w:rFonts w:ascii="Arial" w:hAnsi="Arial" w:cs="Arial"/>
          <w:sz w:val="20"/>
          <w:szCs w:val="20"/>
          <w:lang w:val="en-US"/>
        </w:rPr>
      </w:pPr>
      <w:r>
        <w:rPr>
          <w:rFonts w:ascii="Arial" w:hAnsi="Arial" w:cs="Arial"/>
          <w:sz w:val="20"/>
          <w:szCs w:val="20"/>
          <w:lang w:val="en-US"/>
        </w:rPr>
        <w:t>pedestrian/</w:t>
      </w:r>
      <w:r w:rsidR="00273D0B" w:rsidRPr="00273D0B">
        <w:rPr>
          <w:rFonts w:ascii="Arial" w:hAnsi="Arial" w:cs="Arial"/>
          <w:sz w:val="20"/>
          <w:szCs w:val="20"/>
          <w:lang w:val="en-US"/>
        </w:rPr>
        <w:t>cycle link</w:t>
      </w:r>
      <w:r>
        <w:rPr>
          <w:rFonts w:ascii="Arial" w:hAnsi="Arial" w:cs="Arial"/>
          <w:sz w:val="20"/>
          <w:szCs w:val="20"/>
          <w:lang w:val="en-US"/>
        </w:rPr>
        <w:t>s</w:t>
      </w:r>
      <w:r w:rsidR="00273D0B" w:rsidRPr="00273D0B">
        <w:rPr>
          <w:rFonts w:ascii="Arial" w:hAnsi="Arial" w:cs="Arial"/>
          <w:sz w:val="20"/>
          <w:szCs w:val="20"/>
          <w:lang w:val="en-US"/>
        </w:rPr>
        <w:t xml:space="preserve"> </w:t>
      </w:r>
      <w:r>
        <w:rPr>
          <w:rFonts w:ascii="Arial" w:hAnsi="Arial" w:cs="Arial"/>
          <w:sz w:val="20"/>
          <w:szCs w:val="20"/>
          <w:lang w:val="en-US"/>
        </w:rPr>
        <w:t xml:space="preserve">lead </w:t>
      </w:r>
      <w:r w:rsidR="00273D0B" w:rsidRPr="00273D0B">
        <w:rPr>
          <w:rFonts w:ascii="Arial" w:hAnsi="Arial" w:cs="Arial"/>
          <w:sz w:val="20"/>
          <w:szCs w:val="20"/>
          <w:lang w:val="en-US"/>
        </w:rPr>
        <w:t xml:space="preserve">onto the track </w:t>
      </w:r>
      <w:r>
        <w:rPr>
          <w:rFonts w:ascii="Arial" w:hAnsi="Arial" w:cs="Arial"/>
          <w:sz w:val="20"/>
          <w:szCs w:val="20"/>
          <w:lang w:val="en-US"/>
        </w:rPr>
        <w:t xml:space="preserve">from the east </w:t>
      </w:r>
      <w:r w:rsidR="00273D0B" w:rsidRPr="00273D0B">
        <w:rPr>
          <w:rFonts w:ascii="Arial" w:hAnsi="Arial" w:cs="Arial"/>
          <w:sz w:val="20"/>
          <w:szCs w:val="20"/>
          <w:lang w:val="en-US"/>
        </w:rPr>
        <w:t>(par</w:t>
      </w:r>
      <w:r>
        <w:rPr>
          <w:rFonts w:ascii="Arial" w:hAnsi="Arial" w:cs="Arial"/>
          <w:sz w:val="20"/>
          <w:szCs w:val="20"/>
          <w:lang w:val="en-US"/>
        </w:rPr>
        <w:t xml:space="preserve">t of the </w:t>
      </w:r>
      <w:proofErr w:type="spellStart"/>
      <w:r>
        <w:rPr>
          <w:rFonts w:ascii="Arial" w:hAnsi="Arial" w:cs="Arial"/>
          <w:sz w:val="20"/>
          <w:szCs w:val="20"/>
          <w:lang w:val="en-US"/>
        </w:rPr>
        <w:t>Bulimba</w:t>
      </w:r>
      <w:proofErr w:type="spellEnd"/>
      <w:r>
        <w:rPr>
          <w:rFonts w:ascii="Arial" w:hAnsi="Arial" w:cs="Arial"/>
          <w:sz w:val="20"/>
          <w:szCs w:val="20"/>
          <w:lang w:val="en-US"/>
        </w:rPr>
        <w:t xml:space="preserve"> Creek Bikeway)</w:t>
      </w:r>
      <w:r w:rsidR="00273D0B" w:rsidRPr="00273D0B">
        <w:rPr>
          <w:rFonts w:ascii="Arial" w:hAnsi="Arial" w:cs="Arial"/>
          <w:sz w:val="20"/>
          <w:szCs w:val="20"/>
          <w:lang w:val="en-US"/>
        </w:rPr>
        <w:t xml:space="preserve"> </w:t>
      </w:r>
      <w:r>
        <w:rPr>
          <w:rFonts w:ascii="Arial" w:hAnsi="Arial" w:cs="Arial"/>
          <w:sz w:val="20"/>
          <w:szCs w:val="20"/>
          <w:lang w:val="en-US"/>
        </w:rPr>
        <w:t>and</w:t>
      </w:r>
      <w:r w:rsidR="00273D0B" w:rsidRPr="00273D0B">
        <w:rPr>
          <w:rFonts w:ascii="Arial" w:hAnsi="Arial" w:cs="Arial"/>
          <w:sz w:val="20"/>
          <w:szCs w:val="20"/>
          <w:lang w:val="en-US"/>
        </w:rPr>
        <w:t xml:space="preserve"> from the north-west corner of the </w:t>
      </w:r>
      <w:r w:rsidR="009901E9">
        <w:rPr>
          <w:rFonts w:ascii="Arial" w:hAnsi="Arial" w:cs="Arial"/>
          <w:sz w:val="20"/>
          <w:szCs w:val="20"/>
          <w:lang w:val="en-US"/>
        </w:rPr>
        <w:t>r</w:t>
      </w:r>
      <w:r w:rsidR="00273D0B" w:rsidRPr="00273D0B">
        <w:rPr>
          <w:rFonts w:ascii="Arial" w:hAnsi="Arial" w:cs="Arial"/>
          <w:sz w:val="20"/>
          <w:szCs w:val="20"/>
          <w:lang w:val="en-US"/>
        </w:rPr>
        <w:t xml:space="preserve">eserve along the western side through to Wynnum Road </w:t>
      </w:r>
    </w:p>
    <w:p w14:paraId="1D2EFB6C" w14:textId="77777777" w:rsidR="00273D0B" w:rsidRPr="00273D0B" w:rsidRDefault="00273D0B" w:rsidP="00CD5591">
      <w:pPr>
        <w:pStyle w:val="Pa1"/>
        <w:numPr>
          <w:ilvl w:val="0"/>
          <w:numId w:val="8"/>
        </w:numPr>
        <w:spacing w:before="60" w:after="60"/>
        <w:ind w:left="284" w:hanging="284"/>
        <w:jc w:val="both"/>
        <w:rPr>
          <w:rFonts w:ascii="Arial" w:hAnsi="Arial" w:cs="Arial"/>
          <w:sz w:val="20"/>
          <w:szCs w:val="20"/>
          <w:lang w:val="en-US"/>
        </w:rPr>
      </w:pPr>
      <w:r w:rsidRPr="00273D0B">
        <w:rPr>
          <w:rFonts w:ascii="Arial" w:hAnsi="Arial" w:cs="Arial"/>
          <w:sz w:val="20"/>
          <w:szCs w:val="20"/>
          <w:lang w:val="en-US"/>
        </w:rPr>
        <w:t xml:space="preserve">large central greenspace </w:t>
      </w:r>
    </w:p>
    <w:p w14:paraId="2E7020C6" w14:textId="720DA42A" w:rsidR="00273D0B" w:rsidRPr="00273D0B" w:rsidRDefault="00273D0B" w:rsidP="00CD5591">
      <w:pPr>
        <w:pStyle w:val="Pa1"/>
        <w:numPr>
          <w:ilvl w:val="0"/>
          <w:numId w:val="8"/>
        </w:numPr>
        <w:spacing w:before="60" w:after="60"/>
        <w:ind w:left="284" w:hanging="284"/>
        <w:jc w:val="both"/>
        <w:rPr>
          <w:rFonts w:ascii="Arial" w:hAnsi="Arial" w:cs="Arial"/>
          <w:sz w:val="20"/>
          <w:szCs w:val="20"/>
          <w:lang w:val="en-US"/>
        </w:rPr>
      </w:pPr>
      <w:r w:rsidRPr="00273D0B">
        <w:rPr>
          <w:rFonts w:ascii="Arial" w:hAnsi="Arial" w:cs="Arial"/>
          <w:sz w:val="20"/>
          <w:szCs w:val="20"/>
          <w:lang w:val="en-US"/>
        </w:rPr>
        <w:t xml:space="preserve">recreation node in the north-west corner of the </w:t>
      </w:r>
      <w:r w:rsidR="009901E9">
        <w:rPr>
          <w:rFonts w:ascii="Arial" w:hAnsi="Arial" w:cs="Arial"/>
          <w:sz w:val="20"/>
          <w:szCs w:val="20"/>
          <w:lang w:val="en-US"/>
        </w:rPr>
        <w:t>r</w:t>
      </w:r>
      <w:r w:rsidRPr="00273D0B">
        <w:rPr>
          <w:rFonts w:ascii="Arial" w:hAnsi="Arial" w:cs="Arial"/>
          <w:sz w:val="20"/>
          <w:szCs w:val="20"/>
          <w:lang w:val="en-US"/>
        </w:rPr>
        <w:t>eserve (including play</w:t>
      </w:r>
      <w:r w:rsidR="001A309E">
        <w:rPr>
          <w:rFonts w:ascii="Arial" w:hAnsi="Arial" w:cs="Arial"/>
          <w:sz w:val="20"/>
          <w:szCs w:val="20"/>
          <w:lang w:val="en-US"/>
        </w:rPr>
        <w:t xml:space="preserve"> area</w:t>
      </w:r>
      <w:r w:rsidRPr="00273D0B">
        <w:rPr>
          <w:rFonts w:ascii="Arial" w:hAnsi="Arial" w:cs="Arial"/>
          <w:sz w:val="20"/>
          <w:szCs w:val="20"/>
          <w:lang w:val="en-US"/>
        </w:rPr>
        <w:t>, shelter</w:t>
      </w:r>
      <w:r w:rsidR="001A309E">
        <w:rPr>
          <w:rFonts w:ascii="Arial" w:hAnsi="Arial" w:cs="Arial"/>
          <w:sz w:val="20"/>
          <w:szCs w:val="20"/>
          <w:lang w:val="en-US"/>
        </w:rPr>
        <w:t xml:space="preserve">, </w:t>
      </w:r>
      <w:r w:rsidR="00E92D91">
        <w:rPr>
          <w:rFonts w:ascii="Arial" w:hAnsi="Arial" w:cs="Arial"/>
          <w:sz w:val="20"/>
          <w:szCs w:val="20"/>
          <w:lang w:val="en-US"/>
        </w:rPr>
        <w:t>barbecue</w:t>
      </w:r>
      <w:r w:rsidRPr="00273D0B">
        <w:rPr>
          <w:rFonts w:ascii="Arial" w:hAnsi="Arial" w:cs="Arial"/>
          <w:sz w:val="20"/>
          <w:szCs w:val="20"/>
          <w:lang w:val="en-US"/>
        </w:rPr>
        <w:t xml:space="preserve"> and seat</w:t>
      </w:r>
      <w:r w:rsidR="001A309E">
        <w:rPr>
          <w:rFonts w:ascii="Arial" w:hAnsi="Arial" w:cs="Arial"/>
          <w:sz w:val="20"/>
          <w:szCs w:val="20"/>
          <w:lang w:val="en-US"/>
        </w:rPr>
        <w:t>s</w:t>
      </w:r>
      <w:r w:rsidRPr="00273D0B">
        <w:rPr>
          <w:rFonts w:ascii="Arial" w:hAnsi="Arial" w:cs="Arial"/>
          <w:sz w:val="20"/>
          <w:szCs w:val="20"/>
          <w:lang w:val="en-US"/>
        </w:rPr>
        <w:t xml:space="preserve"> </w:t>
      </w:r>
      <w:r w:rsidR="001A309E">
        <w:rPr>
          <w:rFonts w:ascii="Arial" w:hAnsi="Arial" w:cs="Arial"/>
          <w:sz w:val="20"/>
          <w:szCs w:val="20"/>
          <w:lang w:val="en-US"/>
        </w:rPr>
        <w:t>in s</w:t>
      </w:r>
      <w:r w:rsidRPr="00273D0B">
        <w:rPr>
          <w:rFonts w:ascii="Arial" w:hAnsi="Arial" w:cs="Arial"/>
          <w:sz w:val="20"/>
          <w:szCs w:val="20"/>
          <w:lang w:val="en-US"/>
        </w:rPr>
        <w:t xml:space="preserve">hade) </w:t>
      </w:r>
    </w:p>
    <w:p w14:paraId="1EA60ACC" w14:textId="7407F20E" w:rsidR="00273D0B" w:rsidRPr="00273D0B" w:rsidRDefault="00273D0B" w:rsidP="00CD5591">
      <w:pPr>
        <w:pStyle w:val="Pa1"/>
        <w:numPr>
          <w:ilvl w:val="0"/>
          <w:numId w:val="8"/>
        </w:numPr>
        <w:spacing w:before="60" w:after="60"/>
        <w:ind w:left="284" w:hanging="284"/>
        <w:jc w:val="both"/>
        <w:rPr>
          <w:rFonts w:ascii="Arial" w:hAnsi="Arial" w:cs="Arial"/>
          <w:sz w:val="20"/>
          <w:szCs w:val="20"/>
          <w:lang w:val="en-US"/>
        </w:rPr>
      </w:pPr>
      <w:r w:rsidRPr="00273D0B">
        <w:rPr>
          <w:rFonts w:ascii="Arial" w:hAnsi="Arial" w:cs="Arial"/>
          <w:sz w:val="20"/>
          <w:szCs w:val="20"/>
          <w:lang w:val="en-US"/>
        </w:rPr>
        <w:t xml:space="preserve">recreation node in the south-east corner of the </w:t>
      </w:r>
      <w:r w:rsidR="009901E9">
        <w:rPr>
          <w:rFonts w:ascii="Arial" w:hAnsi="Arial" w:cs="Arial"/>
          <w:sz w:val="20"/>
          <w:szCs w:val="20"/>
          <w:lang w:val="en-US"/>
        </w:rPr>
        <w:t>r</w:t>
      </w:r>
      <w:r w:rsidRPr="00273D0B">
        <w:rPr>
          <w:rFonts w:ascii="Arial" w:hAnsi="Arial" w:cs="Arial"/>
          <w:sz w:val="20"/>
          <w:szCs w:val="20"/>
          <w:lang w:val="en-US"/>
        </w:rPr>
        <w:t xml:space="preserve">eserve (including recently upgraded skate </w:t>
      </w:r>
      <w:r w:rsidR="00FC20A0">
        <w:rPr>
          <w:rFonts w:ascii="Arial" w:hAnsi="Arial" w:cs="Arial"/>
          <w:sz w:val="20"/>
          <w:szCs w:val="20"/>
          <w:lang w:val="en-US"/>
        </w:rPr>
        <w:t>park</w:t>
      </w:r>
      <w:r w:rsidRPr="00273D0B">
        <w:rPr>
          <w:rFonts w:ascii="Arial" w:hAnsi="Arial" w:cs="Arial"/>
          <w:sz w:val="20"/>
          <w:szCs w:val="20"/>
          <w:lang w:val="en-US"/>
        </w:rPr>
        <w:t xml:space="preserve">, </w:t>
      </w:r>
      <w:r w:rsidR="00FC20A0">
        <w:rPr>
          <w:rFonts w:ascii="Arial" w:hAnsi="Arial" w:cs="Arial"/>
          <w:sz w:val="20"/>
          <w:szCs w:val="20"/>
          <w:lang w:val="en-US"/>
        </w:rPr>
        <w:t xml:space="preserve">a </w:t>
      </w:r>
      <w:r w:rsidRPr="00273D0B">
        <w:rPr>
          <w:rFonts w:ascii="Arial" w:hAnsi="Arial" w:cs="Arial"/>
          <w:sz w:val="20"/>
          <w:szCs w:val="20"/>
          <w:lang w:val="en-US"/>
        </w:rPr>
        <w:t xml:space="preserve">basketball half court, play node and large shelter) </w:t>
      </w:r>
    </w:p>
    <w:p w14:paraId="62F8F6CB" w14:textId="77777777" w:rsidR="00273D0B" w:rsidRPr="00273D0B" w:rsidRDefault="00273D0B" w:rsidP="00CD5591">
      <w:pPr>
        <w:pStyle w:val="Pa1"/>
        <w:numPr>
          <w:ilvl w:val="0"/>
          <w:numId w:val="8"/>
        </w:numPr>
        <w:spacing w:before="60" w:after="60"/>
        <w:ind w:left="284" w:hanging="284"/>
        <w:jc w:val="both"/>
        <w:rPr>
          <w:rFonts w:ascii="Arial" w:hAnsi="Arial" w:cs="Arial"/>
          <w:sz w:val="20"/>
          <w:szCs w:val="20"/>
          <w:lang w:val="en-US"/>
        </w:rPr>
      </w:pPr>
      <w:r w:rsidRPr="00273D0B">
        <w:rPr>
          <w:rFonts w:ascii="Arial" w:hAnsi="Arial" w:cs="Arial"/>
          <w:sz w:val="20"/>
          <w:szCs w:val="20"/>
          <w:lang w:val="en-US"/>
        </w:rPr>
        <w:t xml:space="preserve">small amenities building </w:t>
      </w:r>
    </w:p>
    <w:p w14:paraId="0420BCEA" w14:textId="77777777" w:rsidR="00273D0B" w:rsidRPr="00273D0B" w:rsidRDefault="00273D0B" w:rsidP="00CD5591">
      <w:pPr>
        <w:pStyle w:val="Pa1"/>
        <w:numPr>
          <w:ilvl w:val="0"/>
          <w:numId w:val="8"/>
        </w:numPr>
        <w:spacing w:before="60" w:after="60"/>
        <w:ind w:left="284" w:hanging="284"/>
        <w:jc w:val="both"/>
        <w:rPr>
          <w:rFonts w:ascii="Arial" w:hAnsi="Arial" w:cs="Arial"/>
          <w:sz w:val="20"/>
          <w:szCs w:val="20"/>
          <w:lang w:val="en-US"/>
        </w:rPr>
      </w:pPr>
      <w:r w:rsidRPr="00273D0B">
        <w:rPr>
          <w:rFonts w:ascii="Arial" w:hAnsi="Arial" w:cs="Arial"/>
          <w:sz w:val="20"/>
          <w:szCs w:val="20"/>
          <w:lang w:val="en-US"/>
        </w:rPr>
        <w:t xml:space="preserve">disused vigoro facilities (seven pitches and four shade shelters) </w:t>
      </w:r>
    </w:p>
    <w:p w14:paraId="3DB09042" w14:textId="77777777" w:rsidR="00996297" w:rsidRDefault="00273D0B" w:rsidP="00245AC8">
      <w:pPr>
        <w:pStyle w:val="Pa1"/>
        <w:numPr>
          <w:ilvl w:val="0"/>
          <w:numId w:val="8"/>
        </w:numPr>
        <w:spacing w:before="60" w:after="60"/>
        <w:ind w:left="284" w:hanging="284"/>
        <w:jc w:val="both"/>
        <w:rPr>
          <w:rFonts w:ascii="Arial" w:hAnsi="Arial" w:cs="Arial"/>
          <w:sz w:val="20"/>
          <w:szCs w:val="20"/>
          <w:lang w:val="en-US"/>
        </w:rPr>
      </w:pPr>
      <w:r w:rsidRPr="00FC20A0">
        <w:rPr>
          <w:rFonts w:ascii="Arial" w:hAnsi="Arial" w:cs="Arial"/>
          <w:sz w:val="20"/>
          <w:szCs w:val="20"/>
          <w:lang w:val="en-US"/>
        </w:rPr>
        <w:t>archery-related public art structure</w:t>
      </w:r>
    </w:p>
    <w:p w14:paraId="3F2CB779" w14:textId="105FC8C3" w:rsidR="00273D0B" w:rsidRDefault="00CD5591" w:rsidP="00245AC8">
      <w:pPr>
        <w:pStyle w:val="Pa1"/>
        <w:numPr>
          <w:ilvl w:val="0"/>
          <w:numId w:val="8"/>
        </w:numPr>
        <w:spacing w:before="60" w:after="60"/>
        <w:ind w:left="284" w:hanging="284"/>
        <w:jc w:val="both"/>
        <w:rPr>
          <w:rFonts w:ascii="Arial" w:hAnsi="Arial" w:cs="Arial"/>
          <w:sz w:val="20"/>
          <w:szCs w:val="20"/>
          <w:lang w:val="en-US"/>
        </w:rPr>
      </w:pPr>
      <w:r w:rsidRPr="00FC20A0">
        <w:rPr>
          <w:rFonts w:ascii="Arial" w:hAnsi="Arial" w:cs="Arial"/>
          <w:sz w:val="20"/>
          <w:szCs w:val="20"/>
          <w:lang w:val="en-US"/>
        </w:rPr>
        <w:t>unsealed car parking</w:t>
      </w:r>
    </w:p>
    <w:p w14:paraId="45A58ABA" w14:textId="77777777" w:rsidR="00996297" w:rsidRPr="00996297" w:rsidRDefault="00996297" w:rsidP="00996297">
      <w:pPr>
        <w:pStyle w:val="Default"/>
        <w:rPr>
          <w:lang w:val="en-US"/>
        </w:rPr>
      </w:pPr>
    </w:p>
    <w:p w14:paraId="1DA846E5" w14:textId="7A54C03A" w:rsidR="00A17966" w:rsidRDefault="00A17966" w:rsidP="000672FA">
      <w:pPr>
        <w:pStyle w:val="Heading2"/>
      </w:pPr>
      <w:r w:rsidRPr="00992387">
        <w:t xml:space="preserve">Key </w:t>
      </w:r>
      <w:r w:rsidR="009901E9">
        <w:t>f</w:t>
      </w:r>
      <w:r w:rsidRPr="00992387">
        <w:t xml:space="preserve">indings to </w:t>
      </w:r>
      <w:r w:rsidR="009901E9">
        <w:t>d</w:t>
      </w:r>
      <w:r w:rsidRPr="00992387">
        <w:t>ate</w:t>
      </w:r>
    </w:p>
    <w:p w14:paraId="51817177" w14:textId="77777777" w:rsidR="000672FA" w:rsidRPr="000672FA" w:rsidRDefault="000672FA" w:rsidP="000672FA"/>
    <w:p w14:paraId="3B4F075E" w14:textId="5D8FDB77" w:rsidR="00CD5591" w:rsidRPr="00CD5591" w:rsidRDefault="00CD5591" w:rsidP="00CD5591">
      <w:pPr>
        <w:pStyle w:val="Pa1"/>
        <w:spacing w:before="60" w:after="60"/>
        <w:rPr>
          <w:rFonts w:ascii="Arial" w:hAnsi="Arial" w:cs="Arial"/>
          <w:sz w:val="20"/>
          <w:szCs w:val="20"/>
          <w:lang w:val="en-US"/>
        </w:rPr>
      </w:pPr>
      <w:r w:rsidRPr="00CD5591">
        <w:rPr>
          <w:rFonts w:ascii="Arial" w:hAnsi="Arial" w:cs="Arial"/>
          <w:sz w:val="20"/>
          <w:szCs w:val="20"/>
          <w:lang w:val="en-US"/>
        </w:rPr>
        <w:t xml:space="preserve">Demand for upgrades to the </w:t>
      </w:r>
      <w:r w:rsidR="00996297">
        <w:rPr>
          <w:rFonts w:ascii="Arial" w:hAnsi="Arial" w:cs="Arial"/>
          <w:sz w:val="20"/>
          <w:szCs w:val="20"/>
          <w:lang w:val="en-US"/>
        </w:rPr>
        <w:t>r</w:t>
      </w:r>
      <w:r w:rsidRPr="00CD5591">
        <w:rPr>
          <w:rFonts w:ascii="Arial" w:hAnsi="Arial" w:cs="Arial"/>
          <w:sz w:val="20"/>
          <w:szCs w:val="20"/>
          <w:lang w:val="en-US"/>
        </w:rPr>
        <w:t xml:space="preserve">eserve has been established through wide-ranging consultation and from consideration of existing and potential opportunities. Key directions include: </w:t>
      </w:r>
    </w:p>
    <w:p w14:paraId="2D2D0DA5" w14:textId="64ABD9E0" w:rsidR="00CD5591" w:rsidRPr="001E139A" w:rsidRDefault="001E139A" w:rsidP="00CD5591">
      <w:pPr>
        <w:pStyle w:val="Default"/>
        <w:numPr>
          <w:ilvl w:val="1"/>
          <w:numId w:val="10"/>
        </w:numPr>
        <w:tabs>
          <w:tab w:val="left" w:pos="284"/>
        </w:tabs>
        <w:rPr>
          <w:rFonts w:ascii="Arial" w:hAnsi="Arial" w:cs="Arial"/>
          <w:i/>
          <w:color w:val="auto"/>
          <w:sz w:val="20"/>
          <w:szCs w:val="20"/>
          <w:lang w:val="en-US"/>
        </w:rPr>
      </w:pPr>
      <w:r>
        <w:rPr>
          <w:rFonts w:ascii="Arial" w:hAnsi="Arial" w:cs="Arial"/>
          <w:i/>
          <w:color w:val="auto"/>
          <w:sz w:val="20"/>
          <w:szCs w:val="20"/>
          <w:lang w:val="en-US"/>
        </w:rPr>
        <w:t>S</w:t>
      </w:r>
      <w:r w:rsidR="00266427">
        <w:rPr>
          <w:rFonts w:ascii="Arial" w:hAnsi="Arial" w:cs="Arial"/>
          <w:i/>
          <w:color w:val="auto"/>
          <w:sz w:val="20"/>
          <w:szCs w:val="20"/>
          <w:lang w:val="en-US"/>
        </w:rPr>
        <w:t>ports</w:t>
      </w:r>
    </w:p>
    <w:p w14:paraId="61DA8540" w14:textId="2E8E8911"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growth in cycling activities </w:t>
      </w:r>
    </w:p>
    <w:p w14:paraId="1736DBDE" w14:textId="77777777"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limited quality criterium cycling venues in Brisbane (and wider South East Queensland) </w:t>
      </w:r>
    </w:p>
    <w:p w14:paraId="2E9D918A" w14:textId="77777777"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demand for additional junior cricket fields in the area </w:t>
      </w:r>
    </w:p>
    <w:p w14:paraId="597D3F16" w14:textId="18BC01E6" w:rsidR="00CD5591" w:rsidRPr="001E139A" w:rsidRDefault="001E139A" w:rsidP="00CD5591">
      <w:pPr>
        <w:pStyle w:val="Default"/>
        <w:numPr>
          <w:ilvl w:val="1"/>
          <w:numId w:val="11"/>
        </w:numPr>
        <w:tabs>
          <w:tab w:val="left" w:pos="284"/>
        </w:tabs>
        <w:rPr>
          <w:rFonts w:ascii="Arial" w:hAnsi="Arial" w:cs="Arial"/>
          <w:i/>
          <w:color w:val="auto"/>
          <w:sz w:val="20"/>
          <w:szCs w:val="20"/>
          <w:lang w:val="en-US"/>
        </w:rPr>
      </w:pPr>
      <w:r>
        <w:rPr>
          <w:rFonts w:ascii="Arial" w:hAnsi="Arial" w:cs="Arial"/>
          <w:i/>
          <w:color w:val="auto"/>
          <w:sz w:val="20"/>
          <w:szCs w:val="20"/>
          <w:lang w:val="en-US"/>
        </w:rPr>
        <w:t>R</w:t>
      </w:r>
      <w:r w:rsidR="00CD5591" w:rsidRPr="001E139A">
        <w:rPr>
          <w:rFonts w:ascii="Arial" w:hAnsi="Arial" w:cs="Arial"/>
          <w:i/>
          <w:color w:val="auto"/>
          <w:sz w:val="20"/>
          <w:szCs w:val="20"/>
          <w:lang w:val="en-US"/>
        </w:rPr>
        <w:t xml:space="preserve">ecreation </w:t>
      </w:r>
    </w:p>
    <w:p w14:paraId="0D61C3CE" w14:textId="15662C78"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ensuring quality recreation nodes are available within the </w:t>
      </w:r>
      <w:r w:rsidR="00996297">
        <w:rPr>
          <w:rFonts w:ascii="Arial" w:hAnsi="Arial" w:cs="Arial"/>
          <w:color w:val="auto"/>
          <w:sz w:val="20"/>
          <w:szCs w:val="20"/>
          <w:lang w:val="en-US"/>
        </w:rPr>
        <w:t>r</w:t>
      </w:r>
      <w:r w:rsidRPr="00CD5591">
        <w:rPr>
          <w:rFonts w:ascii="Arial" w:hAnsi="Arial" w:cs="Arial"/>
          <w:color w:val="auto"/>
          <w:sz w:val="20"/>
          <w:szCs w:val="20"/>
          <w:lang w:val="en-US"/>
        </w:rPr>
        <w:t xml:space="preserve">eserve </w:t>
      </w:r>
    </w:p>
    <w:p w14:paraId="7AA16B68" w14:textId="696DC026"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building on the cycling nature of the </w:t>
      </w:r>
      <w:r w:rsidR="00996297">
        <w:rPr>
          <w:rFonts w:ascii="Arial" w:hAnsi="Arial" w:cs="Arial"/>
          <w:color w:val="auto"/>
          <w:sz w:val="20"/>
          <w:szCs w:val="20"/>
          <w:lang w:val="en-US"/>
        </w:rPr>
        <w:t>r</w:t>
      </w:r>
      <w:r w:rsidRPr="00CD5591">
        <w:rPr>
          <w:rFonts w:ascii="Arial" w:hAnsi="Arial" w:cs="Arial"/>
          <w:color w:val="auto"/>
          <w:sz w:val="20"/>
          <w:szCs w:val="20"/>
          <w:lang w:val="en-US"/>
        </w:rPr>
        <w:t xml:space="preserve">eserve with new community cycling activity areas </w:t>
      </w:r>
    </w:p>
    <w:p w14:paraId="1C04F2FC" w14:textId="5CCC365A" w:rsidR="00CD5591" w:rsidRPr="001E139A" w:rsidRDefault="001E139A" w:rsidP="00CD5591">
      <w:pPr>
        <w:pStyle w:val="Default"/>
        <w:numPr>
          <w:ilvl w:val="1"/>
          <w:numId w:val="12"/>
        </w:numPr>
        <w:tabs>
          <w:tab w:val="left" w:pos="284"/>
        </w:tabs>
        <w:rPr>
          <w:rFonts w:ascii="Arial" w:eastAsiaTheme="minorHAnsi" w:hAnsi="Arial" w:cs="Arial"/>
          <w:i/>
          <w:color w:val="auto"/>
          <w:sz w:val="20"/>
          <w:szCs w:val="20"/>
          <w:lang w:eastAsia="en-US"/>
        </w:rPr>
      </w:pPr>
      <w:r>
        <w:rPr>
          <w:rFonts w:ascii="Arial" w:eastAsiaTheme="minorHAnsi" w:hAnsi="Arial" w:cs="Arial"/>
          <w:i/>
          <w:color w:val="auto"/>
          <w:sz w:val="20"/>
          <w:szCs w:val="20"/>
          <w:lang w:eastAsia="en-US"/>
        </w:rPr>
        <w:t>C</w:t>
      </w:r>
      <w:r w:rsidR="00CD5591" w:rsidRPr="001E139A">
        <w:rPr>
          <w:rFonts w:ascii="Arial" w:eastAsiaTheme="minorHAnsi" w:hAnsi="Arial" w:cs="Arial"/>
          <w:i/>
          <w:color w:val="auto"/>
          <w:sz w:val="20"/>
          <w:szCs w:val="20"/>
          <w:lang w:eastAsia="en-US"/>
        </w:rPr>
        <w:t xml:space="preserve">ommon areas </w:t>
      </w:r>
    </w:p>
    <w:p w14:paraId="7BB3E1C5" w14:textId="36775BAE"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developing a large number of formal car parking opportunities </w:t>
      </w:r>
    </w:p>
    <w:p w14:paraId="3EE94F95" w14:textId="41D12F32" w:rsidR="00CD5591" w:rsidRP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establishing improved walk-cycle links around and through the </w:t>
      </w:r>
      <w:r w:rsidR="00996297">
        <w:rPr>
          <w:rFonts w:ascii="Arial" w:hAnsi="Arial" w:cs="Arial"/>
          <w:color w:val="auto"/>
          <w:sz w:val="20"/>
          <w:szCs w:val="20"/>
          <w:lang w:val="en-US"/>
        </w:rPr>
        <w:t>r</w:t>
      </w:r>
      <w:r w:rsidRPr="00CD5591">
        <w:rPr>
          <w:rFonts w:ascii="Arial" w:hAnsi="Arial" w:cs="Arial"/>
          <w:color w:val="auto"/>
          <w:sz w:val="20"/>
          <w:szCs w:val="20"/>
          <w:lang w:val="en-US"/>
        </w:rPr>
        <w:t xml:space="preserve">eserve </w:t>
      </w:r>
    </w:p>
    <w:p w14:paraId="179EDB47" w14:textId="2094CDA2" w:rsidR="00CD5591" w:rsidRDefault="00CD5591" w:rsidP="00CD5591">
      <w:pPr>
        <w:pStyle w:val="Default"/>
        <w:numPr>
          <w:ilvl w:val="1"/>
          <w:numId w:val="13"/>
        </w:numPr>
        <w:ind w:left="567" w:hanging="283"/>
        <w:rPr>
          <w:rFonts w:ascii="Arial" w:hAnsi="Arial" w:cs="Arial"/>
          <w:color w:val="auto"/>
          <w:sz w:val="20"/>
          <w:szCs w:val="20"/>
          <w:lang w:val="en-US"/>
        </w:rPr>
      </w:pPr>
      <w:r w:rsidRPr="00CD5591">
        <w:rPr>
          <w:rFonts w:ascii="Arial" w:hAnsi="Arial" w:cs="Arial"/>
          <w:color w:val="auto"/>
          <w:sz w:val="20"/>
          <w:szCs w:val="20"/>
          <w:lang w:val="en-US"/>
        </w:rPr>
        <w:t xml:space="preserve">softening the concrete drainage link on the western side of the </w:t>
      </w:r>
      <w:r w:rsidR="00996297">
        <w:rPr>
          <w:rFonts w:ascii="Arial" w:hAnsi="Arial" w:cs="Arial"/>
          <w:color w:val="auto"/>
          <w:sz w:val="20"/>
          <w:szCs w:val="20"/>
          <w:lang w:val="en-US"/>
        </w:rPr>
        <w:t>r</w:t>
      </w:r>
      <w:r w:rsidRPr="00CD5591">
        <w:rPr>
          <w:rFonts w:ascii="Arial" w:hAnsi="Arial" w:cs="Arial"/>
          <w:color w:val="auto"/>
          <w:sz w:val="20"/>
          <w:szCs w:val="20"/>
          <w:lang w:val="en-US"/>
        </w:rPr>
        <w:t>eserve</w:t>
      </w:r>
      <w:r w:rsidR="00996297">
        <w:rPr>
          <w:rFonts w:ascii="Arial" w:hAnsi="Arial" w:cs="Arial"/>
          <w:color w:val="auto"/>
          <w:sz w:val="20"/>
          <w:szCs w:val="20"/>
          <w:lang w:val="en-US"/>
        </w:rPr>
        <w:t>.</w:t>
      </w:r>
      <w:r w:rsidRPr="00CD5591">
        <w:rPr>
          <w:rFonts w:ascii="Arial" w:hAnsi="Arial" w:cs="Arial"/>
          <w:color w:val="auto"/>
          <w:sz w:val="20"/>
          <w:szCs w:val="20"/>
          <w:lang w:val="en-US"/>
        </w:rPr>
        <w:t xml:space="preserve"> </w:t>
      </w:r>
    </w:p>
    <w:p w14:paraId="2095DE8D" w14:textId="77777777" w:rsidR="000672FA" w:rsidRDefault="000672FA" w:rsidP="000672FA">
      <w:pPr>
        <w:pStyle w:val="Default"/>
        <w:rPr>
          <w:rFonts w:ascii="Arial" w:hAnsi="Arial" w:cs="Arial"/>
          <w:color w:val="auto"/>
          <w:sz w:val="20"/>
          <w:szCs w:val="20"/>
          <w:lang w:val="en-US"/>
        </w:rPr>
      </w:pPr>
    </w:p>
    <w:p w14:paraId="31C0BE93" w14:textId="77777777" w:rsidR="00996297" w:rsidRDefault="00996297">
      <w:pPr>
        <w:rPr>
          <w:b/>
          <w:sz w:val="36"/>
        </w:rPr>
      </w:pPr>
      <w:r>
        <w:br w:type="page"/>
      </w:r>
    </w:p>
    <w:p w14:paraId="56C66D1F" w14:textId="3DB70828" w:rsidR="000672FA" w:rsidRDefault="001E139A" w:rsidP="000672FA">
      <w:pPr>
        <w:pStyle w:val="Heading2"/>
      </w:pPr>
      <w:r w:rsidRPr="001E139A">
        <w:lastRenderedPageBreak/>
        <w:t xml:space="preserve">Vision and </w:t>
      </w:r>
      <w:r w:rsidR="00996297">
        <w:t>d</w:t>
      </w:r>
      <w:r w:rsidRPr="001E139A">
        <w:t xml:space="preserve">esign </w:t>
      </w:r>
      <w:r w:rsidR="00996297">
        <w:t>p</w:t>
      </w:r>
      <w:r w:rsidRPr="001E139A">
        <w:t>rinciples</w:t>
      </w:r>
    </w:p>
    <w:p w14:paraId="1468C1E8" w14:textId="6E6FEC3A" w:rsidR="001E139A" w:rsidRPr="00996297" w:rsidRDefault="001E139A" w:rsidP="000672FA">
      <w:pPr>
        <w:pStyle w:val="Heading2"/>
        <w:rPr>
          <w:sz w:val="22"/>
          <w:szCs w:val="22"/>
        </w:rPr>
      </w:pPr>
      <w:r w:rsidRPr="001E139A">
        <w:t xml:space="preserve"> </w:t>
      </w:r>
    </w:p>
    <w:p w14:paraId="08AFD30A" w14:textId="77777777" w:rsidR="00266427" w:rsidRPr="001E139A" w:rsidRDefault="00266427" w:rsidP="00266427">
      <w:pPr>
        <w:pStyle w:val="Pa1"/>
        <w:spacing w:before="60" w:after="60"/>
        <w:rPr>
          <w:rFonts w:ascii="Arial" w:hAnsi="Arial" w:cs="Arial"/>
          <w:sz w:val="20"/>
          <w:szCs w:val="20"/>
          <w:lang w:val="en-US"/>
        </w:rPr>
      </w:pPr>
      <w:r w:rsidRPr="001E139A">
        <w:rPr>
          <w:rFonts w:ascii="Arial" w:hAnsi="Arial" w:cs="Arial"/>
          <w:sz w:val="20"/>
          <w:szCs w:val="20"/>
          <w:lang w:val="en-US"/>
        </w:rPr>
        <w:t xml:space="preserve">The vision for Murarrie Recreation Reserve is: </w:t>
      </w:r>
    </w:p>
    <w:p w14:paraId="5C3FE75F" w14:textId="3F78CD17" w:rsidR="00266427" w:rsidRPr="001E139A" w:rsidRDefault="001A309E" w:rsidP="00266427">
      <w:pPr>
        <w:pStyle w:val="Pa1"/>
        <w:spacing w:before="60" w:after="60"/>
        <w:rPr>
          <w:rFonts w:ascii="Arial" w:hAnsi="Arial" w:cs="Arial"/>
          <w:sz w:val="20"/>
          <w:szCs w:val="20"/>
          <w:lang w:val="en-US"/>
        </w:rPr>
      </w:pPr>
      <w:r>
        <w:rPr>
          <w:rFonts w:ascii="Arial" w:hAnsi="Arial" w:cs="Arial"/>
          <w:i/>
          <w:sz w:val="20"/>
          <w:szCs w:val="20"/>
          <w:lang w:val="en-US"/>
        </w:rPr>
        <w:t>“</w:t>
      </w:r>
      <w:r w:rsidR="00266427" w:rsidRPr="00266427">
        <w:rPr>
          <w:rFonts w:ascii="Arial" w:hAnsi="Arial" w:cs="Arial"/>
          <w:i/>
          <w:sz w:val="20"/>
          <w:szCs w:val="20"/>
          <w:lang w:val="en-US"/>
        </w:rPr>
        <w:t xml:space="preserve">to further establish a formal sports cycling venue that also offers a range of quality recreation opportunities and flexible community facilities. Importantly, quality walk-cycle links will ensure the </w:t>
      </w:r>
      <w:r w:rsidR="00996297">
        <w:rPr>
          <w:rFonts w:ascii="Arial" w:hAnsi="Arial" w:cs="Arial"/>
          <w:i/>
          <w:sz w:val="20"/>
          <w:szCs w:val="20"/>
          <w:lang w:val="en-US"/>
        </w:rPr>
        <w:t>r</w:t>
      </w:r>
      <w:r w:rsidR="00266427" w:rsidRPr="00266427">
        <w:rPr>
          <w:rFonts w:ascii="Arial" w:hAnsi="Arial" w:cs="Arial"/>
          <w:i/>
          <w:sz w:val="20"/>
          <w:szCs w:val="20"/>
          <w:lang w:val="en-US"/>
        </w:rPr>
        <w:t>eserve continues to attract high levels of use as a key active recreation destination</w:t>
      </w:r>
      <w:r>
        <w:rPr>
          <w:rFonts w:ascii="Arial" w:hAnsi="Arial" w:cs="Arial"/>
          <w:sz w:val="20"/>
          <w:szCs w:val="20"/>
          <w:lang w:val="en-US"/>
        </w:rPr>
        <w:t>”.</w:t>
      </w:r>
      <w:r w:rsidR="00266427" w:rsidRPr="001E139A">
        <w:rPr>
          <w:rFonts w:ascii="Arial" w:hAnsi="Arial" w:cs="Arial"/>
          <w:sz w:val="20"/>
          <w:szCs w:val="20"/>
          <w:lang w:val="en-US"/>
        </w:rPr>
        <w:t xml:space="preserve"> </w:t>
      </w:r>
    </w:p>
    <w:p w14:paraId="6514EABE" w14:textId="41CC8A8F" w:rsidR="00266427" w:rsidRPr="00266427" w:rsidRDefault="00266427" w:rsidP="00266427">
      <w:pPr>
        <w:pStyle w:val="Pa1"/>
        <w:spacing w:before="60" w:after="60"/>
        <w:rPr>
          <w:rFonts w:ascii="Arial" w:hAnsi="Arial" w:cs="Arial"/>
          <w:sz w:val="20"/>
          <w:szCs w:val="20"/>
          <w:lang w:val="en-US"/>
        </w:rPr>
      </w:pPr>
      <w:r w:rsidRPr="00266427">
        <w:rPr>
          <w:rFonts w:ascii="Arial" w:hAnsi="Arial" w:cs="Arial"/>
          <w:sz w:val="20"/>
          <w:szCs w:val="20"/>
          <w:lang w:val="en-US"/>
        </w:rPr>
        <w:t xml:space="preserve">Preparation of the Sport and Recreation Precinct Plan reflects efforts to: </w:t>
      </w:r>
    </w:p>
    <w:p w14:paraId="6E7E6BF0" w14:textId="2FE406CE" w:rsidR="00266427" w:rsidRPr="00266427" w:rsidRDefault="00266427" w:rsidP="00266427">
      <w:pPr>
        <w:pStyle w:val="Default"/>
        <w:numPr>
          <w:ilvl w:val="0"/>
          <w:numId w:val="17"/>
        </w:numPr>
        <w:ind w:left="426" w:hanging="426"/>
        <w:rPr>
          <w:rFonts w:ascii="Arial" w:hAnsi="Arial" w:cs="Arial"/>
          <w:color w:val="auto"/>
          <w:sz w:val="20"/>
          <w:szCs w:val="20"/>
          <w:lang w:val="en-US"/>
        </w:rPr>
      </w:pPr>
      <w:r w:rsidRPr="00266427">
        <w:rPr>
          <w:rFonts w:ascii="Arial" w:hAnsi="Arial" w:cs="Arial"/>
          <w:color w:val="auto"/>
          <w:sz w:val="20"/>
          <w:szCs w:val="20"/>
          <w:lang w:val="en-US"/>
        </w:rPr>
        <w:t xml:space="preserve">ensure accessibility and inclusion for all at the </w:t>
      </w:r>
      <w:r w:rsidR="00996297">
        <w:rPr>
          <w:rFonts w:ascii="Arial" w:hAnsi="Arial" w:cs="Arial"/>
          <w:color w:val="auto"/>
          <w:sz w:val="20"/>
          <w:szCs w:val="20"/>
          <w:lang w:val="en-US"/>
        </w:rPr>
        <w:t>r</w:t>
      </w:r>
      <w:r w:rsidRPr="00266427">
        <w:rPr>
          <w:rFonts w:ascii="Arial" w:hAnsi="Arial" w:cs="Arial"/>
          <w:color w:val="auto"/>
          <w:sz w:val="20"/>
          <w:szCs w:val="20"/>
          <w:lang w:val="en-US"/>
        </w:rPr>
        <w:t xml:space="preserve">eserve </w:t>
      </w:r>
    </w:p>
    <w:p w14:paraId="02FFCC21" w14:textId="77777777" w:rsidR="00266427" w:rsidRPr="00266427" w:rsidRDefault="00266427" w:rsidP="00266427">
      <w:pPr>
        <w:pStyle w:val="Default"/>
        <w:numPr>
          <w:ilvl w:val="0"/>
          <w:numId w:val="17"/>
        </w:numPr>
        <w:ind w:left="426" w:hanging="426"/>
        <w:rPr>
          <w:rFonts w:ascii="Arial" w:hAnsi="Arial" w:cs="Arial"/>
          <w:color w:val="auto"/>
          <w:sz w:val="20"/>
          <w:szCs w:val="20"/>
          <w:lang w:val="en-US"/>
        </w:rPr>
      </w:pPr>
      <w:r w:rsidRPr="00266427">
        <w:rPr>
          <w:rFonts w:ascii="Arial" w:hAnsi="Arial" w:cs="Arial"/>
          <w:color w:val="auto"/>
          <w:sz w:val="20"/>
          <w:szCs w:val="20"/>
          <w:lang w:val="en-US"/>
        </w:rPr>
        <w:t xml:space="preserve">seek innovative and sustainable infrastructure development </w:t>
      </w:r>
    </w:p>
    <w:p w14:paraId="2A46BDDE" w14:textId="77777777" w:rsidR="00266427" w:rsidRPr="00266427" w:rsidRDefault="00266427" w:rsidP="00266427">
      <w:pPr>
        <w:pStyle w:val="Default"/>
        <w:numPr>
          <w:ilvl w:val="0"/>
          <w:numId w:val="17"/>
        </w:numPr>
        <w:ind w:left="426" w:hanging="426"/>
        <w:rPr>
          <w:rFonts w:ascii="Arial" w:hAnsi="Arial" w:cs="Arial"/>
          <w:color w:val="auto"/>
          <w:sz w:val="20"/>
          <w:szCs w:val="20"/>
          <w:lang w:val="en-US"/>
        </w:rPr>
      </w:pPr>
      <w:r w:rsidRPr="00266427">
        <w:rPr>
          <w:rFonts w:ascii="Arial" w:hAnsi="Arial" w:cs="Arial"/>
          <w:color w:val="auto"/>
          <w:sz w:val="20"/>
          <w:szCs w:val="20"/>
          <w:lang w:val="en-US"/>
        </w:rPr>
        <w:t xml:space="preserve">develop flexible facilities that attract multiple uses </w:t>
      </w:r>
    </w:p>
    <w:p w14:paraId="76EECA1C" w14:textId="59E5DE35" w:rsidR="00266427" w:rsidRPr="00266427" w:rsidRDefault="00266427" w:rsidP="00266427">
      <w:pPr>
        <w:pStyle w:val="Default"/>
        <w:numPr>
          <w:ilvl w:val="0"/>
          <w:numId w:val="17"/>
        </w:numPr>
        <w:ind w:left="426" w:hanging="426"/>
        <w:rPr>
          <w:rFonts w:ascii="Arial" w:hAnsi="Arial" w:cs="Arial"/>
          <w:color w:val="auto"/>
          <w:sz w:val="20"/>
          <w:szCs w:val="20"/>
          <w:lang w:val="en-US"/>
        </w:rPr>
      </w:pPr>
      <w:r>
        <w:rPr>
          <w:rFonts w:ascii="Arial" w:hAnsi="Arial" w:cs="Arial"/>
          <w:color w:val="auto"/>
          <w:sz w:val="20"/>
          <w:szCs w:val="20"/>
          <w:lang w:val="en-US"/>
        </w:rPr>
        <w:t>retain visual amenity</w:t>
      </w:r>
      <w:r w:rsidR="00996297">
        <w:rPr>
          <w:rFonts w:ascii="Arial" w:hAnsi="Arial" w:cs="Arial"/>
          <w:color w:val="auto"/>
          <w:sz w:val="20"/>
          <w:szCs w:val="20"/>
          <w:lang w:val="en-US"/>
        </w:rPr>
        <w:t>.</w:t>
      </w:r>
    </w:p>
    <w:p w14:paraId="444EE598" w14:textId="77777777" w:rsidR="00CD5591" w:rsidRDefault="00CD5591" w:rsidP="00CD5591">
      <w:pPr>
        <w:pStyle w:val="Default"/>
        <w:numPr>
          <w:ilvl w:val="1"/>
          <w:numId w:val="9"/>
        </w:numPr>
        <w:rPr>
          <w:color w:val="404041"/>
          <w:sz w:val="20"/>
          <w:szCs w:val="20"/>
        </w:rPr>
      </w:pPr>
    </w:p>
    <w:p w14:paraId="538AF6B6" w14:textId="7BF62C50" w:rsidR="00A17966" w:rsidRDefault="00A17966" w:rsidP="000672FA">
      <w:pPr>
        <w:pStyle w:val="Heading2"/>
      </w:pPr>
      <w:r w:rsidRPr="00992387">
        <w:t xml:space="preserve">Proposed </w:t>
      </w:r>
      <w:r w:rsidR="00996297">
        <w:t>c</w:t>
      </w:r>
      <w:r w:rsidRPr="00992387">
        <w:t xml:space="preserve">oncept </w:t>
      </w:r>
      <w:r w:rsidR="00996297">
        <w:t>p</w:t>
      </w:r>
      <w:r w:rsidRPr="00992387">
        <w:t>lan</w:t>
      </w:r>
    </w:p>
    <w:p w14:paraId="5D1581AD" w14:textId="77777777" w:rsidR="000672FA" w:rsidRPr="000672FA" w:rsidRDefault="000672FA" w:rsidP="000672FA"/>
    <w:p w14:paraId="7D6DB8EE" w14:textId="77777777" w:rsidR="001E139A" w:rsidRPr="001E139A" w:rsidRDefault="001E139A" w:rsidP="001E139A">
      <w:pPr>
        <w:pStyle w:val="Pa1"/>
        <w:spacing w:before="60" w:after="60"/>
        <w:rPr>
          <w:rFonts w:ascii="Arial" w:hAnsi="Arial" w:cs="Arial"/>
          <w:sz w:val="20"/>
          <w:szCs w:val="20"/>
          <w:lang w:val="en-US"/>
        </w:rPr>
      </w:pPr>
      <w:r w:rsidRPr="001E139A">
        <w:rPr>
          <w:rFonts w:ascii="Arial" w:hAnsi="Arial" w:cs="Arial"/>
          <w:sz w:val="20"/>
          <w:szCs w:val="20"/>
          <w:lang w:val="en-US"/>
        </w:rPr>
        <w:t xml:space="preserve">The elements of the proposed Sport and Recreation Precinct Concept Plan are discussed below. </w:t>
      </w:r>
    </w:p>
    <w:p w14:paraId="73D0CE81" w14:textId="0CB49787" w:rsidR="001E139A" w:rsidRPr="001E139A" w:rsidRDefault="001E139A" w:rsidP="001E139A">
      <w:pPr>
        <w:pStyle w:val="Pa1"/>
        <w:spacing w:before="60" w:after="60"/>
        <w:rPr>
          <w:rFonts w:ascii="Arial" w:hAnsi="Arial" w:cs="Arial"/>
          <w:sz w:val="20"/>
          <w:szCs w:val="20"/>
          <w:lang w:val="en-US"/>
        </w:rPr>
      </w:pPr>
      <w:r w:rsidRPr="001E139A">
        <w:rPr>
          <w:rFonts w:ascii="Arial" w:hAnsi="Arial" w:cs="Arial"/>
          <w:sz w:val="20"/>
          <w:szCs w:val="20"/>
          <w:lang w:val="en-US"/>
        </w:rPr>
        <w:t>Proposed embellishment</w:t>
      </w:r>
      <w:r w:rsidR="00FC20A0">
        <w:rPr>
          <w:rFonts w:ascii="Arial" w:hAnsi="Arial" w:cs="Arial"/>
          <w:sz w:val="20"/>
          <w:szCs w:val="20"/>
          <w:lang w:val="en-US"/>
        </w:rPr>
        <w:t>s</w:t>
      </w:r>
      <w:r w:rsidRPr="001E139A">
        <w:rPr>
          <w:rFonts w:ascii="Arial" w:hAnsi="Arial" w:cs="Arial"/>
          <w:sz w:val="20"/>
          <w:szCs w:val="20"/>
          <w:lang w:val="en-US"/>
        </w:rPr>
        <w:t xml:space="preserve"> for the </w:t>
      </w:r>
      <w:r w:rsidR="00996297">
        <w:rPr>
          <w:rFonts w:ascii="Arial" w:hAnsi="Arial" w:cs="Arial"/>
          <w:sz w:val="20"/>
          <w:szCs w:val="20"/>
          <w:lang w:val="en-US"/>
        </w:rPr>
        <w:t>r</w:t>
      </w:r>
      <w:r w:rsidRPr="001E139A">
        <w:rPr>
          <w:rFonts w:ascii="Arial" w:hAnsi="Arial" w:cs="Arial"/>
          <w:sz w:val="20"/>
          <w:szCs w:val="20"/>
          <w:lang w:val="en-US"/>
        </w:rPr>
        <w:t xml:space="preserve">eserve include: </w:t>
      </w:r>
    </w:p>
    <w:p w14:paraId="4B99682D" w14:textId="1478E336" w:rsidR="00FC20A0" w:rsidRDefault="001A309E" w:rsidP="001A309E">
      <w:pPr>
        <w:pStyle w:val="Pa1"/>
        <w:numPr>
          <w:ilvl w:val="0"/>
          <w:numId w:val="18"/>
        </w:numPr>
        <w:spacing w:before="60" w:after="60"/>
        <w:ind w:left="284" w:hanging="284"/>
        <w:rPr>
          <w:rFonts w:ascii="Arial" w:hAnsi="Arial" w:cs="Arial"/>
          <w:i/>
          <w:sz w:val="20"/>
          <w:szCs w:val="20"/>
          <w:lang w:val="en-US"/>
        </w:rPr>
      </w:pPr>
      <w:r w:rsidRPr="001A309E">
        <w:rPr>
          <w:rFonts w:ascii="Arial" w:hAnsi="Arial" w:cs="Arial"/>
          <w:i/>
          <w:sz w:val="20"/>
          <w:szCs w:val="20"/>
          <w:lang w:val="en-US"/>
        </w:rPr>
        <w:t>S</w:t>
      </w:r>
      <w:r w:rsidR="001E139A" w:rsidRPr="001A309E">
        <w:rPr>
          <w:rFonts w:ascii="Arial" w:hAnsi="Arial" w:cs="Arial"/>
          <w:i/>
          <w:sz w:val="20"/>
          <w:szCs w:val="20"/>
          <w:lang w:val="en-US"/>
        </w:rPr>
        <w:t xml:space="preserve">porting opportunities </w:t>
      </w:r>
    </w:p>
    <w:p w14:paraId="7CB13EF1" w14:textId="1D1CA197" w:rsidR="00FC20A0" w:rsidRDefault="00FC20A0">
      <w:pPr>
        <w:rPr>
          <w:rFonts w:cs="Arial"/>
          <w:i/>
          <w:sz w:val="20"/>
        </w:rPr>
      </w:pPr>
    </w:p>
    <w:p w14:paraId="2C8F0E72" w14:textId="4E99F188"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re-developed 2000</w:t>
      </w:r>
      <w:r w:rsidR="00996297">
        <w:rPr>
          <w:rFonts w:ascii="Arial" w:hAnsi="Arial" w:cs="Arial"/>
          <w:sz w:val="20"/>
          <w:szCs w:val="20"/>
          <w:lang w:val="en-US"/>
        </w:rPr>
        <w:t xml:space="preserve"> </w:t>
      </w:r>
      <w:r w:rsidRPr="001E139A">
        <w:rPr>
          <w:rFonts w:ascii="Arial" w:hAnsi="Arial" w:cs="Arial"/>
          <w:sz w:val="20"/>
          <w:szCs w:val="20"/>
          <w:lang w:val="en-US"/>
        </w:rPr>
        <w:t xml:space="preserve">m criterium cycling track with options for three smaller loops (conceptual layout only) </w:t>
      </w:r>
    </w:p>
    <w:p w14:paraId="0729EE54" w14:textId="02D3D7E9"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development of three junior cricket fields with maximum 40</w:t>
      </w:r>
      <w:r w:rsidR="00996297">
        <w:rPr>
          <w:rFonts w:ascii="Arial" w:hAnsi="Arial" w:cs="Arial"/>
          <w:sz w:val="20"/>
          <w:szCs w:val="20"/>
          <w:lang w:val="en-US"/>
        </w:rPr>
        <w:t xml:space="preserve"> </w:t>
      </w:r>
      <w:r w:rsidRPr="001E139A">
        <w:rPr>
          <w:rFonts w:ascii="Arial" w:hAnsi="Arial" w:cs="Arial"/>
          <w:sz w:val="20"/>
          <w:szCs w:val="20"/>
          <w:lang w:val="en-US"/>
        </w:rPr>
        <w:t xml:space="preserve">m boundaries and shortened pitches (suitable for up to U11 matches) </w:t>
      </w:r>
    </w:p>
    <w:p w14:paraId="6EA8C7DB" w14:textId="140EAF88"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potential for fut</w:t>
      </w:r>
      <w:r w:rsidR="00FC20A0">
        <w:rPr>
          <w:rFonts w:ascii="Arial" w:hAnsi="Arial" w:cs="Arial"/>
          <w:sz w:val="20"/>
          <w:szCs w:val="20"/>
          <w:lang w:val="en-US"/>
        </w:rPr>
        <w:t>ure sporting field development</w:t>
      </w:r>
    </w:p>
    <w:p w14:paraId="5AB20A25" w14:textId="65DEAE94" w:rsidR="001A309E" w:rsidRPr="001A309E" w:rsidRDefault="001A309E" w:rsidP="001A309E">
      <w:pPr>
        <w:pStyle w:val="Pa1"/>
        <w:numPr>
          <w:ilvl w:val="0"/>
          <w:numId w:val="18"/>
        </w:numPr>
        <w:spacing w:before="60" w:after="60"/>
        <w:ind w:left="284" w:hanging="284"/>
        <w:rPr>
          <w:rFonts w:ascii="Arial" w:hAnsi="Arial" w:cs="Arial"/>
          <w:i/>
          <w:sz w:val="20"/>
          <w:szCs w:val="20"/>
          <w:lang w:val="en-US"/>
        </w:rPr>
      </w:pPr>
      <w:r>
        <w:rPr>
          <w:rFonts w:ascii="Arial" w:hAnsi="Arial" w:cs="Arial"/>
          <w:i/>
          <w:sz w:val="20"/>
          <w:szCs w:val="20"/>
          <w:lang w:val="en-US"/>
        </w:rPr>
        <w:t>W</w:t>
      </w:r>
      <w:r w:rsidR="001E139A" w:rsidRPr="001A309E">
        <w:rPr>
          <w:rFonts w:ascii="Arial" w:hAnsi="Arial" w:cs="Arial"/>
          <w:i/>
          <w:sz w:val="20"/>
          <w:szCs w:val="20"/>
          <w:lang w:val="en-US"/>
        </w:rPr>
        <w:t xml:space="preserve">heeled sport-based recreation opportunities </w:t>
      </w:r>
    </w:p>
    <w:p w14:paraId="3D753FE6" w14:textId="490833A5" w:rsidR="001E139A" w:rsidRPr="001E139A" w:rsidRDefault="001E139A" w:rsidP="001A309E">
      <w:pPr>
        <w:pStyle w:val="Pa1"/>
        <w:numPr>
          <w:ilvl w:val="0"/>
          <w:numId w:val="21"/>
        </w:numPr>
        <w:spacing w:before="60" w:after="60"/>
        <w:rPr>
          <w:rFonts w:ascii="Arial" w:hAnsi="Arial" w:cs="Arial"/>
          <w:sz w:val="20"/>
          <w:szCs w:val="20"/>
          <w:lang w:val="en-US"/>
        </w:rPr>
      </w:pPr>
      <w:r w:rsidRPr="001E139A">
        <w:rPr>
          <w:rFonts w:ascii="Arial" w:hAnsi="Arial" w:cs="Arial"/>
          <w:sz w:val="20"/>
          <w:szCs w:val="20"/>
          <w:lang w:val="en-US"/>
        </w:rPr>
        <w:t xml:space="preserve">community cycling track (e.g. pump track) </w:t>
      </w:r>
    </w:p>
    <w:p w14:paraId="562130B9" w14:textId="61497EDB" w:rsidR="001E139A" w:rsidRPr="00996297" w:rsidRDefault="001E139A" w:rsidP="00996297">
      <w:pPr>
        <w:pStyle w:val="Pa1"/>
        <w:numPr>
          <w:ilvl w:val="0"/>
          <w:numId w:val="21"/>
        </w:numPr>
        <w:spacing w:before="60" w:after="60"/>
        <w:rPr>
          <w:rFonts w:ascii="Arial" w:hAnsi="Arial" w:cs="Arial"/>
          <w:sz w:val="20"/>
          <w:szCs w:val="20"/>
          <w:lang w:val="en-US"/>
        </w:rPr>
      </w:pPr>
      <w:r w:rsidRPr="001E139A">
        <w:rPr>
          <w:rFonts w:ascii="Arial" w:hAnsi="Arial" w:cs="Arial"/>
          <w:sz w:val="20"/>
          <w:szCs w:val="20"/>
          <w:lang w:val="en-US"/>
        </w:rPr>
        <w:t xml:space="preserve">learn-to-ride cycling pad (also used as a </w:t>
      </w:r>
      <w:r w:rsidRPr="00996297">
        <w:rPr>
          <w:rFonts w:ascii="Arial" w:hAnsi="Arial" w:cs="Arial"/>
          <w:sz w:val="20"/>
          <w:szCs w:val="20"/>
          <w:lang w:val="en-US"/>
        </w:rPr>
        <w:t xml:space="preserve">formal cycling warm-up and skills development area) </w:t>
      </w:r>
    </w:p>
    <w:p w14:paraId="27EB8BF2" w14:textId="3116B602" w:rsidR="00266427" w:rsidRPr="001A309E" w:rsidRDefault="001A309E" w:rsidP="001A309E">
      <w:pPr>
        <w:pStyle w:val="Pa1"/>
        <w:numPr>
          <w:ilvl w:val="0"/>
          <w:numId w:val="20"/>
        </w:numPr>
        <w:spacing w:before="60" w:after="60"/>
        <w:ind w:left="284" w:hanging="284"/>
        <w:rPr>
          <w:rFonts w:ascii="Arial" w:hAnsi="Arial" w:cs="Arial"/>
          <w:i/>
          <w:sz w:val="20"/>
          <w:szCs w:val="20"/>
          <w:lang w:val="en-US"/>
        </w:rPr>
      </w:pPr>
      <w:r>
        <w:rPr>
          <w:rFonts w:ascii="Arial" w:hAnsi="Arial" w:cs="Arial"/>
          <w:i/>
          <w:sz w:val="20"/>
          <w:szCs w:val="20"/>
          <w:lang w:val="en-US"/>
        </w:rPr>
        <w:t>A</w:t>
      </w:r>
      <w:r w:rsidR="001E139A" w:rsidRPr="001A309E">
        <w:rPr>
          <w:rFonts w:ascii="Arial" w:hAnsi="Arial" w:cs="Arial"/>
          <w:i/>
          <w:sz w:val="20"/>
          <w:szCs w:val="20"/>
          <w:lang w:val="en-US"/>
        </w:rPr>
        <w:t xml:space="preserve">dditional recreation opportunities </w:t>
      </w:r>
    </w:p>
    <w:p w14:paraId="6E75FC88" w14:textId="62A9D209"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 xml:space="preserve">two quality play nodes, including upgrading facilities near the basketball half court </w:t>
      </w:r>
    </w:p>
    <w:p w14:paraId="3F65CFA3" w14:textId="77777777"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 xml:space="preserve">picnic facilities </w:t>
      </w:r>
    </w:p>
    <w:p w14:paraId="3FDB7F26" w14:textId="77777777"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 xml:space="preserve">expanded pedestrian opportunities </w:t>
      </w:r>
    </w:p>
    <w:p w14:paraId="6D90AF81" w14:textId="0ABA27DA" w:rsidR="00266427" w:rsidRPr="001A309E" w:rsidRDefault="001A309E" w:rsidP="001A309E">
      <w:pPr>
        <w:pStyle w:val="Pa1"/>
        <w:numPr>
          <w:ilvl w:val="0"/>
          <w:numId w:val="18"/>
        </w:numPr>
        <w:spacing w:before="60" w:after="60"/>
        <w:ind w:left="284" w:hanging="284"/>
        <w:rPr>
          <w:rFonts w:ascii="Arial" w:hAnsi="Arial" w:cs="Arial"/>
          <w:i/>
          <w:sz w:val="20"/>
          <w:szCs w:val="20"/>
          <w:lang w:val="en-US"/>
        </w:rPr>
      </w:pPr>
      <w:r>
        <w:rPr>
          <w:rFonts w:ascii="Arial" w:hAnsi="Arial" w:cs="Arial"/>
          <w:i/>
          <w:sz w:val="20"/>
          <w:szCs w:val="20"/>
          <w:lang w:val="en-US"/>
        </w:rPr>
        <w:t>C</w:t>
      </w:r>
      <w:r w:rsidR="001E139A" w:rsidRPr="001A309E">
        <w:rPr>
          <w:rFonts w:ascii="Arial" w:hAnsi="Arial" w:cs="Arial"/>
          <w:i/>
          <w:sz w:val="20"/>
          <w:szCs w:val="20"/>
          <w:lang w:val="en-US"/>
        </w:rPr>
        <w:t xml:space="preserve">ommon areas </w:t>
      </w:r>
    </w:p>
    <w:p w14:paraId="2369D86F" w14:textId="1A9BFEF5"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proofErr w:type="spellStart"/>
      <w:r w:rsidRPr="001E139A">
        <w:rPr>
          <w:rFonts w:ascii="Arial" w:hAnsi="Arial" w:cs="Arial"/>
          <w:sz w:val="20"/>
          <w:szCs w:val="20"/>
          <w:lang w:val="en-US"/>
        </w:rPr>
        <w:t>formalised</w:t>
      </w:r>
      <w:proofErr w:type="spellEnd"/>
      <w:r w:rsidRPr="001E139A">
        <w:rPr>
          <w:rFonts w:ascii="Arial" w:hAnsi="Arial" w:cs="Arial"/>
          <w:sz w:val="20"/>
          <w:szCs w:val="20"/>
          <w:lang w:val="en-US"/>
        </w:rPr>
        <w:t xml:space="preserve"> car park areas (435 spaces) </w:t>
      </w:r>
    </w:p>
    <w:p w14:paraId="2EA0DBAA" w14:textId="77777777" w:rsidR="001E139A" w:rsidRPr="001E139A" w:rsidRDefault="001E139A" w:rsidP="001A309E">
      <w:pPr>
        <w:pStyle w:val="Pa1"/>
        <w:numPr>
          <w:ilvl w:val="0"/>
          <w:numId w:val="19"/>
        </w:numPr>
        <w:spacing w:before="60" w:after="60"/>
        <w:ind w:left="567" w:hanging="283"/>
        <w:rPr>
          <w:rFonts w:ascii="Arial" w:hAnsi="Arial" w:cs="Arial"/>
          <w:sz w:val="20"/>
          <w:szCs w:val="20"/>
          <w:lang w:val="en-US"/>
        </w:rPr>
      </w:pPr>
      <w:r w:rsidRPr="001E139A">
        <w:rPr>
          <w:rFonts w:ascii="Arial" w:hAnsi="Arial" w:cs="Arial"/>
          <w:sz w:val="20"/>
          <w:szCs w:val="20"/>
          <w:lang w:val="en-US"/>
        </w:rPr>
        <w:t xml:space="preserve">western concrete drainage line re-established as a more natural drainage swale. </w:t>
      </w:r>
    </w:p>
    <w:p w14:paraId="6C17CB38" w14:textId="77777777" w:rsidR="001E139A" w:rsidRDefault="001E139A" w:rsidP="001E139A">
      <w:pPr>
        <w:pStyle w:val="Default"/>
        <w:numPr>
          <w:ilvl w:val="1"/>
          <w:numId w:val="14"/>
        </w:numPr>
        <w:rPr>
          <w:color w:val="404041"/>
          <w:sz w:val="20"/>
          <w:szCs w:val="20"/>
        </w:rPr>
      </w:pPr>
    </w:p>
    <w:p w14:paraId="62B4ABE5" w14:textId="77777777" w:rsidR="00E16408" w:rsidRDefault="00E16408" w:rsidP="00267C47">
      <w:pPr>
        <w:pStyle w:val="ListParagraph"/>
        <w:ind w:left="709"/>
        <w:jc w:val="both"/>
        <w:rPr>
          <w:rFonts w:ascii="Arial" w:hAnsi="Arial" w:cs="Arial"/>
          <w:sz w:val="20"/>
          <w:szCs w:val="20"/>
        </w:rPr>
        <w:sectPr w:rsidR="00E16408" w:rsidSect="00F660E9">
          <w:footerReference w:type="default" r:id="rId14"/>
          <w:type w:val="continuous"/>
          <w:pgSz w:w="11907" w:h="16840" w:code="9"/>
          <w:pgMar w:top="851" w:right="708" w:bottom="1134" w:left="1701" w:header="720" w:footer="720" w:gutter="0"/>
          <w:cols w:num="2" w:space="720"/>
        </w:sectPr>
      </w:pPr>
    </w:p>
    <w:p w14:paraId="096296FD" w14:textId="77777777" w:rsidR="001A309E" w:rsidRDefault="001A309E" w:rsidP="00E16408">
      <w:pPr>
        <w:pStyle w:val="Footer"/>
        <w:rPr>
          <w:rFonts w:cs="Arial"/>
          <w:i/>
          <w:sz w:val="20"/>
          <w:szCs w:val="18"/>
        </w:rPr>
      </w:pPr>
    </w:p>
    <w:p w14:paraId="113D3347" w14:textId="77777777" w:rsidR="001A309E" w:rsidRDefault="001A309E" w:rsidP="00E16408">
      <w:pPr>
        <w:pStyle w:val="Footer"/>
        <w:rPr>
          <w:rFonts w:cs="Arial"/>
          <w:i/>
          <w:sz w:val="20"/>
          <w:szCs w:val="18"/>
        </w:rPr>
      </w:pPr>
    </w:p>
    <w:p w14:paraId="4833586B" w14:textId="26471D56" w:rsidR="00E16408" w:rsidRPr="00D15151" w:rsidRDefault="00E16408" w:rsidP="00E16408">
      <w:pPr>
        <w:pStyle w:val="Footer"/>
        <w:rPr>
          <w:rStyle w:val="Emphasis"/>
        </w:rPr>
        <w:sectPr w:rsidR="00E16408" w:rsidRPr="00D15151" w:rsidSect="008F5DFE">
          <w:footerReference w:type="default" r:id="rId15"/>
          <w:type w:val="continuous"/>
          <w:pgSz w:w="11907" w:h="16840" w:code="9"/>
          <w:pgMar w:top="851" w:right="708" w:bottom="1134" w:left="1701" w:header="720" w:footer="720" w:gutter="0"/>
          <w:cols w:space="720"/>
        </w:sectPr>
      </w:pPr>
      <w:r w:rsidRPr="00D15151">
        <w:rPr>
          <w:rStyle w:val="Emphasis"/>
        </w:rPr>
        <w:t>The recommendations contained within this plan do not commit Council or tenants to their implementation, however the plan does support Council and the community to seek grant funding and other investment opportunities.</w:t>
      </w:r>
    </w:p>
    <w:p w14:paraId="4AFA04A1" w14:textId="74906662" w:rsidR="00E16408" w:rsidRPr="00992387" w:rsidRDefault="00E16408" w:rsidP="00267C47">
      <w:pPr>
        <w:pStyle w:val="ListParagraph"/>
        <w:ind w:left="709"/>
        <w:jc w:val="both"/>
        <w:rPr>
          <w:rFonts w:ascii="Arial" w:hAnsi="Arial" w:cs="Arial"/>
          <w:sz w:val="20"/>
          <w:szCs w:val="20"/>
        </w:rPr>
      </w:pPr>
    </w:p>
    <w:sectPr w:rsidR="00E16408" w:rsidRPr="00992387" w:rsidSect="00F660E9">
      <w:type w:val="continuous"/>
      <w:pgSz w:w="11907" w:h="16840" w:code="9"/>
      <w:pgMar w:top="851" w:right="708"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245F" w14:textId="77777777" w:rsidR="00072BE7" w:rsidRDefault="00072BE7">
      <w:r>
        <w:separator/>
      </w:r>
    </w:p>
  </w:endnote>
  <w:endnote w:type="continuationSeparator" w:id="0">
    <w:p w14:paraId="7A8D2460" w14:textId="77777777" w:rsidR="00072BE7" w:rsidRDefault="0007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59DF" w14:textId="1478E5A4" w:rsidR="00AB3D1E" w:rsidRDefault="0054443F" w:rsidP="00AB3D1E">
    <w:pPr>
      <w:pStyle w:val="Header"/>
    </w:pPr>
    <w:r>
      <w:rPr>
        <w:lang w:val="en-AU"/>
      </w:rPr>
      <w:tab/>
    </w:r>
  </w:p>
  <w:p w14:paraId="5581BF2A" w14:textId="77777777" w:rsidR="00AB3D1E" w:rsidRPr="00992387" w:rsidRDefault="00AB3D1E" w:rsidP="00AB3D1E">
    <w:pPr>
      <w:pStyle w:val="Footer"/>
      <w:rPr>
        <w:rFonts w:cs="Arial"/>
        <w:i/>
        <w:sz w:val="18"/>
        <w:szCs w:val="18"/>
      </w:rPr>
    </w:pPr>
    <w:r w:rsidRPr="00992387">
      <w:rPr>
        <w:rFonts w:cs="Arial"/>
        <w:i/>
        <w:sz w:val="18"/>
        <w:szCs w:val="18"/>
      </w:rPr>
      <w:t>The recommendations contained within this Plan do not commit Council or tenants to their implementation, however the plans do support Council and the community to seek grant funding and other investment opportunities.</w:t>
    </w:r>
  </w:p>
  <w:p w14:paraId="7A8D2461" w14:textId="77777777" w:rsidR="0054443F" w:rsidRPr="0054443F" w:rsidRDefault="0054443F">
    <w:pPr>
      <w:pStyle w:val="Footer"/>
      <w:rPr>
        <w:lang w:val="en-AU"/>
      </w:rPr>
    </w:pP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3" w14:textId="786E3527" w:rsidR="00F016CF" w:rsidRDefault="00C741F7">
    <w:pPr>
      <w:pStyle w:val="Footer"/>
    </w:pPr>
    <w:r>
      <w:rPr>
        <w:noProof/>
        <w:lang w:val="en-AU"/>
      </w:rPr>
      <w:drawing>
        <wp:anchor distT="0" distB="0" distL="114300" distR="114300" simplePos="0" relativeHeight="251659776" behindDoc="1" locked="0" layoutInCell="1" allowOverlap="1" wp14:anchorId="7A8D2466" wp14:editId="3AF231D3">
          <wp:simplePos x="0" y="0"/>
          <wp:positionH relativeFrom="column">
            <wp:posOffset>4343400</wp:posOffset>
          </wp:positionH>
          <wp:positionV relativeFrom="paragraph">
            <wp:posOffset>-586105</wp:posOffset>
          </wp:positionV>
          <wp:extent cx="1649730" cy="899160"/>
          <wp:effectExtent l="0" t="0" r="0" b="0"/>
          <wp:wrapNone/>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4" w14:textId="77777777" w:rsidR="0054443F" w:rsidRPr="0054443F" w:rsidRDefault="0054443F">
    <w:pPr>
      <w:pStyle w:val="Footer"/>
      <w:rPr>
        <w:lang w:val="en-AU"/>
      </w:rPr>
    </w:pPr>
    <w:r>
      <w:rPr>
        <w:lang w:val="en-AU"/>
      </w:rPr>
      <w:tab/>
    </w:r>
    <w:r>
      <w:rPr>
        <w:lang w:val="en-A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CDBF" w14:textId="77777777" w:rsidR="00E16408" w:rsidRPr="0054443F" w:rsidRDefault="00E16408">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D245D" w14:textId="77777777" w:rsidR="00072BE7" w:rsidRDefault="00072BE7">
      <w:r>
        <w:separator/>
      </w:r>
    </w:p>
  </w:footnote>
  <w:footnote w:type="continuationSeparator" w:id="0">
    <w:p w14:paraId="7A8D245E" w14:textId="77777777" w:rsidR="00072BE7" w:rsidRDefault="0007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2" w14:textId="6909D90C" w:rsidR="00F016CF" w:rsidRDefault="00C741F7">
    <w:pPr>
      <w:pStyle w:val="Header"/>
    </w:pPr>
    <w:r>
      <w:rPr>
        <w:noProof/>
        <w:lang w:val="en-AU"/>
      </w:rPr>
      <w:drawing>
        <wp:anchor distT="0" distB="0" distL="114300" distR="114300" simplePos="0" relativeHeight="251658752" behindDoc="0" locked="0" layoutInCell="1" allowOverlap="1" wp14:anchorId="7A8D2465" wp14:editId="6A19561F">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5CED93"/>
    <w:multiLevelType w:val="hybridMultilevel"/>
    <w:tmpl w:val="C03D5B3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45E89"/>
    <w:multiLevelType w:val="hybridMultilevel"/>
    <w:tmpl w:val="E27A0C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E2B1E"/>
    <w:multiLevelType w:val="hybridMultilevel"/>
    <w:tmpl w:val="A35EB70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297FBC"/>
    <w:multiLevelType w:val="hybridMultilevel"/>
    <w:tmpl w:val="6346D738"/>
    <w:lvl w:ilvl="0" w:tplc="0C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83618"/>
    <w:multiLevelType w:val="hybridMultilevel"/>
    <w:tmpl w:val="DD06D7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22651"/>
    <w:multiLevelType w:val="hybridMultilevel"/>
    <w:tmpl w:val="477CB806"/>
    <w:lvl w:ilvl="0" w:tplc="FFFFFFFF">
      <w:start w:val="1"/>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180D12"/>
    <w:multiLevelType w:val="hybridMultilevel"/>
    <w:tmpl w:val="C100A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72EB5"/>
    <w:multiLevelType w:val="hybridMultilevel"/>
    <w:tmpl w:val="2BC0B9B4"/>
    <w:lvl w:ilvl="0" w:tplc="FFFFFFFF">
      <w:start w:val="1"/>
      <w:numFmt w:val="decimal"/>
      <w:lvlText w:val=""/>
      <w:lvlJc w:val="left"/>
    </w:lvl>
    <w:lvl w:ilvl="1" w:tplc="0C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3E4D28"/>
    <w:multiLevelType w:val="hybridMultilevel"/>
    <w:tmpl w:val="6C3A6D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D1034"/>
    <w:multiLevelType w:val="hybridMultilevel"/>
    <w:tmpl w:val="19E23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F552D"/>
    <w:multiLevelType w:val="hybridMultilevel"/>
    <w:tmpl w:val="D57A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E12D5"/>
    <w:multiLevelType w:val="hybridMultilevel"/>
    <w:tmpl w:val="3FD2B924"/>
    <w:lvl w:ilvl="0" w:tplc="FFFFFFFF">
      <w:start w:val="1"/>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707736"/>
    <w:multiLevelType w:val="hybridMultilevel"/>
    <w:tmpl w:val="32369570"/>
    <w:lvl w:ilvl="0" w:tplc="FFFFFFFF">
      <w:start w:val="1"/>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9160A72"/>
    <w:multiLevelType w:val="hybridMultilevel"/>
    <w:tmpl w:val="6C5EE5A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34AA4"/>
    <w:multiLevelType w:val="hybridMultilevel"/>
    <w:tmpl w:val="B54004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5077BF"/>
    <w:multiLevelType w:val="hybridMultilevel"/>
    <w:tmpl w:val="620A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CB0D1A"/>
    <w:multiLevelType w:val="hybridMultilevel"/>
    <w:tmpl w:val="47282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3D120A"/>
    <w:multiLevelType w:val="hybridMultilevel"/>
    <w:tmpl w:val="713E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567F2D"/>
    <w:multiLevelType w:val="hybridMultilevel"/>
    <w:tmpl w:val="F1E542B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1C3FEC"/>
    <w:multiLevelType w:val="hybridMultilevel"/>
    <w:tmpl w:val="6C03D2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9"/>
  </w:num>
  <w:num w:numId="5">
    <w:abstractNumId w:val="6"/>
  </w:num>
  <w:num w:numId="6">
    <w:abstractNumId w:val="4"/>
  </w:num>
  <w:num w:numId="7">
    <w:abstractNumId w:val="16"/>
  </w:num>
  <w:num w:numId="8">
    <w:abstractNumId w:val="10"/>
  </w:num>
  <w:num w:numId="9">
    <w:abstractNumId w:val="0"/>
  </w:num>
  <w:num w:numId="10">
    <w:abstractNumId w:val="12"/>
  </w:num>
  <w:num w:numId="11">
    <w:abstractNumId w:val="5"/>
  </w:num>
  <w:num w:numId="12">
    <w:abstractNumId w:val="11"/>
  </w:num>
  <w:num w:numId="13">
    <w:abstractNumId w:val="7"/>
  </w:num>
  <w:num w:numId="14">
    <w:abstractNumId w:val="18"/>
  </w:num>
  <w:num w:numId="15">
    <w:abstractNumId w:val="19"/>
  </w:num>
  <w:num w:numId="16">
    <w:abstractNumId w:val="3"/>
  </w:num>
  <w:num w:numId="17">
    <w:abstractNumId w:val="2"/>
  </w:num>
  <w:num w:numId="18">
    <w:abstractNumId w:val="17"/>
  </w:num>
  <w:num w:numId="19">
    <w:abstractNumId w:val="8"/>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129D3"/>
    <w:rsid w:val="000672FA"/>
    <w:rsid w:val="00072BE7"/>
    <w:rsid w:val="00076109"/>
    <w:rsid w:val="000D3222"/>
    <w:rsid w:val="000E3E8D"/>
    <w:rsid w:val="001A309E"/>
    <w:rsid w:val="001E139A"/>
    <w:rsid w:val="00225A30"/>
    <w:rsid w:val="00266427"/>
    <w:rsid w:val="00267C47"/>
    <w:rsid w:val="00273D0B"/>
    <w:rsid w:val="00350613"/>
    <w:rsid w:val="00390916"/>
    <w:rsid w:val="003C42FE"/>
    <w:rsid w:val="00486BFF"/>
    <w:rsid w:val="004E7D20"/>
    <w:rsid w:val="0054443F"/>
    <w:rsid w:val="005F125B"/>
    <w:rsid w:val="0075375C"/>
    <w:rsid w:val="00893E5B"/>
    <w:rsid w:val="009901E9"/>
    <w:rsid w:val="00996297"/>
    <w:rsid w:val="009C3224"/>
    <w:rsid w:val="00A17966"/>
    <w:rsid w:val="00AB3D1E"/>
    <w:rsid w:val="00C741F7"/>
    <w:rsid w:val="00CC3E4C"/>
    <w:rsid w:val="00CD5591"/>
    <w:rsid w:val="00D15151"/>
    <w:rsid w:val="00E16408"/>
    <w:rsid w:val="00E92D91"/>
    <w:rsid w:val="00EB543B"/>
    <w:rsid w:val="00F016CF"/>
    <w:rsid w:val="00F504E3"/>
    <w:rsid w:val="00F660E9"/>
    <w:rsid w:val="00FB5EE0"/>
    <w:rsid w:val="00FC2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8D2459"/>
  <w15:docId w15:val="{3ACAE4C9-4CF7-442A-9949-D5DB081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9"/>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HeaderChar">
    <w:name w:val="Header Char"/>
    <w:basedOn w:val="DefaultParagraphFont"/>
    <w:link w:val="Header"/>
    <w:uiPriority w:val="99"/>
    <w:rsid w:val="00F660E9"/>
    <w:rPr>
      <w:rFonts w:ascii="Arial" w:hAnsi="Arial"/>
      <w:sz w:val="22"/>
      <w:lang w:val="en-US"/>
    </w:rPr>
  </w:style>
  <w:style w:type="character" w:customStyle="1" w:styleId="FooterChar">
    <w:name w:val="Footer Char"/>
    <w:basedOn w:val="DefaultParagraphFont"/>
    <w:link w:val="Footer"/>
    <w:uiPriority w:val="99"/>
    <w:rsid w:val="00F660E9"/>
    <w:rPr>
      <w:rFonts w:ascii="Arial" w:hAnsi="Arial"/>
      <w:sz w:val="22"/>
      <w:lang w:val="en-US"/>
    </w:rPr>
  </w:style>
  <w:style w:type="paragraph" w:customStyle="1" w:styleId="Default">
    <w:name w:val="Default"/>
    <w:rsid w:val="00273D0B"/>
    <w:pPr>
      <w:autoSpaceDE w:val="0"/>
      <w:autoSpaceDN w:val="0"/>
      <w:adjustRightInd w:val="0"/>
    </w:pPr>
    <w:rPr>
      <w:rFonts w:ascii="Franklin Gothic Book" w:hAnsi="Franklin Gothic Book" w:cs="Franklin Gothic Book"/>
      <w:color w:val="000000"/>
      <w:sz w:val="24"/>
      <w:szCs w:val="24"/>
    </w:rPr>
  </w:style>
  <w:style w:type="paragraph" w:customStyle="1" w:styleId="Pa1">
    <w:name w:val="Pa1"/>
    <w:basedOn w:val="Default"/>
    <w:next w:val="Default"/>
    <w:uiPriority w:val="99"/>
    <w:rsid w:val="00273D0B"/>
    <w:pPr>
      <w:spacing w:line="201" w:lineRule="atLeast"/>
    </w:pPr>
    <w:rPr>
      <w:rFonts w:cs="Times New Roman"/>
      <w:color w:val="auto"/>
    </w:rPr>
  </w:style>
  <w:style w:type="character" w:customStyle="1" w:styleId="A7">
    <w:name w:val="A7"/>
    <w:uiPriority w:val="99"/>
    <w:rsid w:val="00273D0B"/>
    <w:rPr>
      <w:rFonts w:cs="Franklin Gothic Book"/>
      <w:color w:val="404041"/>
      <w:sz w:val="18"/>
      <w:szCs w:val="18"/>
    </w:rPr>
  </w:style>
  <w:style w:type="paragraph" w:customStyle="1" w:styleId="Pa13">
    <w:name w:val="Pa13"/>
    <w:basedOn w:val="Default"/>
    <w:next w:val="Default"/>
    <w:uiPriority w:val="99"/>
    <w:rsid w:val="001E139A"/>
    <w:pPr>
      <w:spacing w:line="201" w:lineRule="atLeast"/>
    </w:pPr>
    <w:rPr>
      <w:rFonts w:cs="Times New Roman"/>
      <w:color w:val="auto"/>
    </w:rPr>
  </w:style>
  <w:style w:type="character" w:styleId="Strong">
    <w:name w:val="Strong"/>
    <w:basedOn w:val="DefaultParagraphFont"/>
    <w:qFormat/>
    <w:rsid w:val="00D15151"/>
    <w:rPr>
      <w:b/>
      <w:bCs/>
    </w:rPr>
  </w:style>
  <w:style w:type="character" w:styleId="Emphasis">
    <w:name w:val="Emphasis"/>
    <w:basedOn w:val="DefaultParagraphFont"/>
    <w:qFormat/>
    <w:rsid w:val="00D15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2.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C9D5-5299-4FE0-8C07-6E6874660E50}">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90ec5452-dbc2-4539-b162-2bdb348a094b"/>
    <ds:schemaRef ds:uri="285f96fc-6dcd-4ea6-a338-1f856775673a"/>
    <ds:schemaRef ds:uri="http://schemas.microsoft.com/sharepoint/v3"/>
  </ds:schemaRefs>
</ds:datastoreItem>
</file>

<file path=customXml/itemProps2.xml><?xml version="1.0" encoding="utf-8"?>
<ds:datastoreItem xmlns:ds="http://schemas.openxmlformats.org/officeDocument/2006/customXml" ds:itemID="{00A06312-E742-43B6-947C-A2F4710BC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4.xml><?xml version="1.0" encoding="utf-8"?>
<ds:datastoreItem xmlns:ds="http://schemas.openxmlformats.org/officeDocument/2006/customXml" ds:itemID="{E3654FA0-3B23-4945-A489-B3519477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0</TotalTime>
  <Pages>2</Pages>
  <Words>733</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Rebecca Harvey-Hillard</cp:lastModifiedBy>
  <cp:revision>2</cp:revision>
  <cp:lastPrinted>1999-07-02T00:28:00Z</cp:lastPrinted>
  <dcterms:created xsi:type="dcterms:W3CDTF">2019-08-08T04:41:00Z</dcterms:created>
  <dcterms:modified xsi:type="dcterms:W3CDTF">2019-08-08T04:41:00Z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ContactOfficer">
    <vt:lpwstr/>
  </property>
  <property fmtid="{D5CDD505-2E9C-101B-9397-08002B2CF9AE}" pid="11" name="RoutingEnabled">
    <vt:bool>false</vt:bool>
  </property>
</Properties>
</file>