
<file path=[Content_Types].xml><?xml version="1.0" encoding="utf-8"?>
<Types xmlns="http://schemas.openxmlformats.org/package/2006/content-types">
  <Default Extension="emf" ContentType="image/x-emf"/>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A5E0E2" w14:textId="7AFF9BE2" w:rsidR="005D1AEF" w:rsidRPr="005D1AEF" w:rsidRDefault="008A0C55" w:rsidP="005D1AEF">
      <w:pPr>
        <w:pStyle w:val="Para0"/>
        <w:spacing w:before="0" w:after="0" w:line="240" w:lineRule="auto"/>
        <w:rPr>
          <w:sz w:val="2"/>
          <w:lang w:val="en-AU"/>
        </w:rPr>
      </w:pPr>
      <w:r>
        <w:rPr>
          <w:noProof/>
        </w:rPr>
        <w:drawing>
          <wp:anchor distT="0" distB="0" distL="114300" distR="114300" simplePos="0" relativeHeight="251661316" behindDoc="0" locked="0" layoutInCell="1" allowOverlap="1" wp14:anchorId="6A09CF1B" wp14:editId="5A95194A">
            <wp:simplePos x="0" y="0"/>
            <wp:positionH relativeFrom="page">
              <wp:posOffset>0</wp:posOffset>
            </wp:positionH>
            <wp:positionV relativeFrom="paragraph">
              <wp:posOffset>-1278890</wp:posOffset>
            </wp:positionV>
            <wp:extent cx="7541260" cy="10695940"/>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7541260" cy="10695940"/>
                    </a:xfrm>
                    <a:prstGeom prst="rect">
                      <a:avLst/>
                    </a:prstGeom>
                  </pic:spPr>
                </pic:pic>
              </a:graphicData>
            </a:graphic>
            <wp14:sizeRelH relativeFrom="page">
              <wp14:pctWidth>0</wp14:pctWidth>
            </wp14:sizeRelH>
            <wp14:sizeRelV relativeFrom="page">
              <wp14:pctHeight>0</wp14:pctHeight>
            </wp14:sizeRelV>
          </wp:anchor>
        </w:drawing>
      </w:r>
      <w:r w:rsidR="006D1256">
        <w:rPr>
          <w:sz w:val="2"/>
          <w:lang w:val="en-AU"/>
        </w:rPr>
        <w:t>m</w:t>
      </w:r>
    </w:p>
    <w:p w14:paraId="1F0AC3A0" w14:textId="4D135DBB" w:rsidR="005D1AEF" w:rsidRDefault="005D1AEF" w:rsidP="005D1AEF">
      <w:pPr>
        <w:rPr>
          <w:lang w:val="en-AU"/>
        </w:rPr>
      </w:pPr>
    </w:p>
    <w:p w14:paraId="7ACE79D0" w14:textId="72C27805" w:rsidR="005D1AEF" w:rsidRDefault="005D1AEF" w:rsidP="005D1AEF">
      <w:pPr>
        <w:pStyle w:val="Heading1"/>
      </w:pPr>
      <w:r>
        <w:tab/>
      </w:r>
    </w:p>
    <w:p w14:paraId="2846B0C4" w14:textId="3D586747" w:rsidR="005D1AEF" w:rsidRDefault="005D1AEF" w:rsidP="005D1AEF">
      <w:pPr>
        <w:tabs>
          <w:tab w:val="left" w:pos="750"/>
        </w:tabs>
        <w:rPr>
          <w:lang w:val="en-AU"/>
        </w:rPr>
      </w:pPr>
      <w:r>
        <w:rPr>
          <w:lang w:val="en-AU"/>
        </w:rPr>
        <w:tab/>
      </w:r>
    </w:p>
    <w:p w14:paraId="5BFAF800" w14:textId="77777777" w:rsidR="005D1AEF" w:rsidRPr="005D1AEF" w:rsidRDefault="005D1AEF" w:rsidP="005D1AEF">
      <w:pPr>
        <w:rPr>
          <w:lang w:val="en-AU"/>
        </w:rPr>
      </w:pPr>
    </w:p>
    <w:p w14:paraId="3B1A46BC" w14:textId="58F767AE" w:rsidR="005D1AEF" w:rsidRDefault="005D1AEF" w:rsidP="005D1AEF">
      <w:pPr>
        <w:rPr>
          <w:lang w:val="en-AU"/>
        </w:rPr>
      </w:pPr>
    </w:p>
    <w:p w14:paraId="17F28B77" w14:textId="757C0895" w:rsidR="00A268E9" w:rsidRDefault="00A268E9" w:rsidP="005D1AEF">
      <w:pPr>
        <w:rPr>
          <w:lang w:val="en-AU"/>
        </w:rPr>
      </w:pPr>
    </w:p>
    <w:p w14:paraId="50894C80" w14:textId="77777777" w:rsidR="00A268E9" w:rsidRPr="00A268E9" w:rsidRDefault="00A268E9" w:rsidP="00A268E9">
      <w:pPr>
        <w:rPr>
          <w:lang w:val="en-AU"/>
        </w:rPr>
      </w:pPr>
    </w:p>
    <w:p w14:paraId="02851E6A" w14:textId="77777777" w:rsidR="00A268E9" w:rsidRPr="00A268E9" w:rsidRDefault="00A268E9" w:rsidP="00A268E9">
      <w:pPr>
        <w:rPr>
          <w:lang w:val="en-AU"/>
        </w:rPr>
      </w:pPr>
    </w:p>
    <w:p w14:paraId="53D0C194" w14:textId="77777777" w:rsidR="00A268E9" w:rsidRPr="00A268E9" w:rsidRDefault="00A268E9" w:rsidP="00A268E9">
      <w:pPr>
        <w:rPr>
          <w:lang w:val="en-AU"/>
        </w:rPr>
      </w:pPr>
    </w:p>
    <w:p w14:paraId="32623118" w14:textId="0A9F238F" w:rsidR="00A268E9" w:rsidRDefault="00A268E9" w:rsidP="00A268E9">
      <w:pPr>
        <w:jc w:val="center"/>
        <w:rPr>
          <w:lang w:val="en-AU"/>
        </w:rPr>
      </w:pPr>
    </w:p>
    <w:p w14:paraId="1623E1CB" w14:textId="2D0CDD01" w:rsidR="00644D74" w:rsidRPr="00A268E9" w:rsidRDefault="00A268E9" w:rsidP="00A268E9">
      <w:pPr>
        <w:tabs>
          <w:tab w:val="center" w:pos="5099"/>
        </w:tabs>
        <w:rPr>
          <w:lang w:val="en-AU"/>
        </w:rPr>
        <w:sectPr w:rsidR="00644D74" w:rsidRPr="00A268E9" w:rsidSect="0018149D">
          <w:headerReference w:type="even" r:id="rId9"/>
          <w:headerReference w:type="default" r:id="rId10"/>
          <w:footerReference w:type="even" r:id="rId11"/>
          <w:footerReference w:type="default" r:id="rId12"/>
          <w:headerReference w:type="first" r:id="rId13"/>
          <w:footerReference w:type="first" r:id="rId14"/>
          <w:pgSz w:w="11901" w:h="16840" w:code="9"/>
          <w:pgMar w:top="1985" w:right="851" w:bottom="1134" w:left="851" w:header="567" w:footer="369" w:gutter="0"/>
          <w:cols w:space="0"/>
          <w:formProt w:val="0"/>
          <w:docGrid w:linePitch="360"/>
        </w:sectPr>
      </w:pPr>
      <w:r>
        <w:rPr>
          <w:lang w:val="en-AU"/>
        </w:rPr>
        <w:tab/>
      </w:r>
    </w:p>
    <w:sdt>
      <w:sdtPr>
        <w:rPr>
          <w:b/>
        </w:rPr>
        <w:id w:val="-2114575396"/>
        <w:docPartObj>
          <w:docPartGallery w:val="Table of Contents"/>
          <w:docPartUnique/>
        </w:docPartObj>
      </w:sdtPr>
      <w:sdtEndPr>
        <w:rPr>
          <w:b w:val="0"/>
          <w:bCs/>
        </w:rPr>
      </w:sdtEndPr>
      <w:sdtContent>
        <w:p w14:paraId="3F97B4BC" w14:textId="77777777" w:rsidR="00997A5B" w:rsidRDefault="009C1819" w:rsidP="00386B2F">
          <w:pPr>
            <w:pStyle w:val="TOC1"/>
          </w:pPr>
          <w:r w:rsidRPr="00CB2AE8">
            <w:rPr>
              <w:rStyle w:val="Heading2Char"/>
            </w:rPr>
            <w:t>Contents</w:t>
          </w:r>
          <w:r>
            <w:rPr>
              <w:noProof w:val="0"/>
              <w:color w:val="006BB6"/>
              <w:sz w:val="24"/>
            </w:rPr>
            <w:fldChar w:fldCharType="begin"/>
          </w:r>
          <w:r>
            <w:instrText xml:space="preserve"> TOC \o "1-3" \h \z \u </w:instrText>
          </w:r>
          <w:r>
            <w:rPr>
              <w:noProof w:val="0"/>
              <w:color w:val="006BB6"/>
              <w:sz w:val="24"/>
            </w:rPr>
            <w:fldChar w:fldCharType="separate"/>
          </w:r>
        </w:p>
        <w:p w14:paraId="4B05A511" w14:textId="2F84DDDA" w:rsidR="00997A5B" w:rsidRDefault="004620B1">
          <w:pPr>
            <w:pStyle w:val="TOC2"/>
            <w:rPr>
              <w:rFonts w:asciiTheme="minorHAnsi" w:hAnsiTheme="minorHAnsi"/>
              <w:sz w:val="22"/>
              <w:szCs w:val="22"/>
              <w:lang w:val="en-AU" w:eastAsia="en-AU"/>
            </w:rPr>
          </w:pPr>
          <w:hyperlink w:anchor="_Toc111817954" w:history="1">
            <w:r w:rsidR="00997A5B" w:rsidRPr="00EC2356">
              <w:rPr>
                <w:rStyle w:val="Hyperlink"/>
              </w:rPr>
              <w:t>1.</w:t>
            </w:r>
            <w:r w:rsidR="00997A5B">
              <w:rPr>
                <w:rFonts w:asciiTheme="minorHAnsi" w:hAnsiTheme="minorHAnsi"/>
                <w:sz w:val="22"/>
                <w:szCs w:val="22"/>
                <w:lang w:val="en-AU" w:eastAsia="en-AU"/>
              </w:rPr>
              <w:tab/>
            </w:r>
            <w:r w:rsidR="00997A5B" w:rsidRPr="00EC2356">
              <w:rPr>
                <w:rStyle w:val="Hyperlink"/>
              </w:rPr>
              <w:t>Executive Summary</w:t>
            </w:r>
            <w:r w:rsidR="00997A5B">
              <w:rPr>
                <w:webHidden/>
              </w:rPr>
              <w:tab/>
            </w:r>
            <w:r w:rsidR="00997A5B">
              <w:rPr>
                <w:webHidden/>
              </w:rPr>
              <w:fldChar w:fldCharType="begin"/>
            </w:r>
            <w:r w:rsidR="00997A5B">
              <w:rPr>
                <w:webHidden/>
              </w:rPr>
              <w:instrText xml:space="preserve"> PAGEREF _Toc111817954 \h </w:instrText>
            </w:r>
            <w:r w:rsidR="00997A5B">
              <w:rPr>
                <w:webHidden/>
              </w:rPr>
            </w:r>
            <w:r w:rsidR="00997A5B">
              <w:rPr>
                <w:webHidden/>
              </w:rPr>
              <w:fldChar w:fldCharType="separate"/>
            </w:r>
            <w:r>
              <w:rPr>
                <w:webHidden/>
              </w:rPr>
              <w:t>2</w:t>
            </w:r>
            <w:r w:rsidR="00997A5B">
              <w:rPr>
                <w:webHidden/>
              </w:rPr>
              <w:fldChar w:fldCharType="end"/>
            </w:r>
          </w:hyperlink>
        </w:p>
        <w:p w14:paraId="329A5418" w14:textId="23E5A5B1" w:rsidR="00997A5B" w:rsidRDefault="004620B1">
          <w:pPr>
            <w:pStyle w:val="TOC2"/>
            <w:rPr>
              <w:rFonts w:asciiTheme="minorHAnsi" w:hAnsiTheme="minorHAnsi"/>
              <w:sz w:val="22"/>
              <w:szCs w:val="22"/>
              <w:lang w:val="en-AU" w:eastAsia="en-AU"/>
            </w:rPr>
          </w:pPr>
          <w:hyperlink w:anchor="_Toc111817955" w:history="1">
            <w:r w:rsidR="00997A5B" w:rsidRPr="00EC2356">
              <w:rPr>
                <w:rStyle w:val="Hyperlink"/>
              </w:rPr>
              <w:t>2.</w:t>
            </w:r>
            <w:r w:rsidR="00997A5B">
              <w:rPr>
                <w:rFonts w:asciiTheme="minorHAnsi" w:hAnsiTheme="minorHAnsi"/>
                <w:sz w:val="22"/>
                <w:szCs w:val="22"/>
                <w:lang w:val="en-AU" w:eastAsia="en-AU"/>
              </w:rPr>
              <w:tab/>
            </w:r>
            <w:r w:rsidR="00997A5B" w:rsidRPr="00EC2356">
              <w:rPr>
                <w:rStyle w:val="Hyperlink"/>
              </w:rPr>
              <w:t>Introduction</w:t>
            </w:r>
            <w:r w:rsidR="00997A5B">
              <w:rPr>
                <w:webHidden/>
              </w:rPr>
              <w:tab/>
            </w:r>
            <w:r w:rsidR="00997A5B">
              <w:rPr>
                <w:webHidden/>
              </w:rPr>
              <w:fldChar w:fldCharType="begin"/>
            </w:r>
            <w:r w:rsidR="00997A5B">
              <w:rPr>
                <w:webHidden/>
              </w:rPr>
              <w:instrText xml:space="preserve"> PAGEREF _Toc111817955 \h </w:instrText>
            </w:r>
            <w:r w:rsidR="00997A5B">
              <w:rPr>
                <w:webHidden/>
              </w:rPr>
            </w:r>
            <w:r w:rsidR="00997A5B">
              <w:rPr>
                <w:webHidden/>
              </w:rPr>
              <w:fldChar w:fldCharType="separate"/>
            </w:r>
            <w:r>
              <w:rPr>
                <w:webHidden/>
              </w:rPr>
              <w:t>4</w:t>
            </w:r>
            <w:r w:rsidR="00997A5B">
              <w:rPr>
                <w:webHidden/>
              </w:rPr>
              <w:fldChar w:fldCharType="end"/>
            </w:r>
          </w:hyperlink>
        </w:p>
        <w:p w14:paraId="6598EB2B" w14:textId="227E0942" w:rsidR="00997A5B" w:rsidRDefault="004620B1">
          <w:pPr>
            <w:pStyle w:val="TOC3"/>
            <w:rPr>
              <w:rFonts w:asciiTheme="minorHAnsi" w:hAnsiTheme="minorHAnsi"/>
              <w:sz w:val="22"/>
              <w:szCs w:val="22"/>
              <w:lang w:val="en-AU" w:eastAsia="en-AU"/>
            </w:rPr>
          </w:pPr>
          <w:hyperlink w:anchor="_Toc111817956" w:history="1">
            <w:r w:rsidR="00997A5B" w:rsidRPr="00EC2356">
              <w:rPr>
                <w:rStyle w:val="Hyperlink"/>
                <w:rFonts w:cs="Arial"/>
              </w:rPr>
              <w:t>2.1</w:t>
            </w:r>
            <w:r w:rsidR="00997A5B">
              <w:rPr>
                <w:rFonts w:asciiTheme="minorHAnsi" w:hAnsiTheme="minorHAnsi"/>
                <w:sz w:val="22"/>
                <w:szCs w:val="22"/>
                <w:lang w:val="en-AU" w:eastAsia="en-AU"/>
              </w:rPr>
              <w:tab/>
            </w:r>
            <w:r w:rsidR="00997A5B" w:rsidRPr="00EC2356">
              <w:rPr>
                <w:rStyle w:val="Hyperlink"/>
              </w:rPr>
              <w:t>Purpose of this report</w:t>
            </w:r>
            <w:r w:rsidR="00997A5B">
              <w:rPr>
                <w:webHidden/>
              </w:rPr>
              <w:tab/>
            </w:r>
            <w:r w:rsidR="00997A5B">
              <w:rPr>
                <w:webHidden/>
              </w:rPr>
              <w:fldChar w:fldCharType="begin"/>
            </w:r>
            <w:r w:rsidR="00997A5B">
              <w:rPr>
                <w:webHidden/>
              </w:rPr>
              <w:instrText xml:space="preserve"> PAGEREF _Toc111817956 \h </w:instrText>
            </w:r>
            <w:r w:rsidR="00997A5B">
              <w:rPr>
                <w:webHidden/>
              </w:rPr>
            </w:r>
            <w:r w:rsidR="00997A5B">
              <w:rPr>
                <w:webHidden/>
              </w:rPr>
              <w:fldChar w:fldCharType="separate"/>
            </w:r>
            <w:r>
              <w:rPr>
                <w:webHidden/>
              </w:rPr>
              <w:t>4</w:t>
            </w:r>
            <w:r w:rsidR="00997A5B">
              <w:rPr>
                <w:webHidden/>
              </w:rPr>
              <w:fldChar w:fldCharType="end"/>
            </w:r>
          </w:hyperlink>
        </w:p>
        <w:p w14:paraId="3682B148" w14:textId="26261681" w:rsidR="00997A5B" w:rsidRDefault="004620B1">
          <w:pPr>
            <w:pStyle w:val="TOC2"/>
            <w:rPr>
              <w:rFonts w:asciiTheme="minorHAnsi" w:hAnsiTheme="minorHAnsi"/>
              <w:sz w:val="22"/>
              <w:szCs w:val="22"/>
              <w:lang w:val="en-AU" w:eastAsia="en-AU"/>
            </w:rPr>
          </w:pPr>
          <w:hyperlink w:anchor="_Toc111817957" w:history="1">
            <w:r w:rsidR="00997A5B" w:rsidRPr="00EC2356">
              <w:rPr>
                <w:rStyle w:val="Hyperlink"/>
              </w:rPr>
              <w:t>3.</w:t>
            </w:r>
            <w:r w:rsidR="00997A5B">
              <w:rPr>
                <w:rFonts w:asciiTheme="minorHAnsi" w:hAnsiTheme="minorHAnsi"/>
                <w:sz w:val="22"/>
                <w:szCs w:val="22"/>
                <w:lang w:val="en-AU" w:eastAsia="en-AU"/>
              </w:rPr>
              <w:tab/>
            </w:r>
            <w:r w:rsidR="00997A5B" w:rsidRPr="00EC2356">
              <w:rPr>
                <w:rStyle w:val="Hyperlink"/>
              </w:rPr>
              <w:t>Background</w:t>
            </w:r>
            <w:r w:rsidR="00997A5B">
              <w:rPr>
                <w:webHidden/>
              </w:rPr>
              <w:tab/>
            </w:r>
            <w:r w:rsidR="00997A5B">
              <w:rPr>
                <w:webHidden/>
              </w:rPr>
              <w:fldChar w:fldCharType="begin"/>
            </w:r>
            <w:r w:rsidR="00997A5B">
              <w:rPr>
                <w:webHidden/>
              </w:rPr>
              <w:instrText xml:space="preserve"> PAGEREF _Toc111817957 \h </w:instrText>
            </w:r>
            <w:r w:rsidR="00997A5B">
              <w:rPr>
                <w:webHidden/>
              </w:rPr>
            </w:r>
            <w:r w:rsidR="00997A5B">
              <w:rPr>
                <w:webHidden/>
              </w:rPr>
              <w:fldChar w:fldCharType="separate"/>
            </w:r>
            <w:r>
              <w:rPr>
                <w:webHidden/>
              </w:rPr>
              <w:t>5</w:t>
            </w:r>
            <w:r w:rsidR="00997A5B">
              <w:rPr>
                <w:webHidden/>
              </w:rPr>
              <w:fldChar w:fldCharType="end"/>
            </w:r>
          </w:hyperlink>
        </w:p>
        <w:p w14:paraId="4ED7D6C5" w14:textId="3487B877" w:rsidR="00997A5B" w:rsidRDefault="004620B1">
          <w:pPr>
            <w:pStyle w:val="TOC3"/>
            <w:rPr>
              <w:rFonts w:asciiTheme="minorHAnsi" w:hAnsiTheme="minorHAnsi"/>
              <w:sz w:val="22"/>
              <w:szCs w:val="22"/>
              <w:lang w:val="en-AU" w:eastAsia="en-AU"/>
            </w:rPr>
          </w:pPr>
          <w:hyperlink w:anchor="_Toc111817958" w:history="1">
            <w:r w:rsidR="00997A5B" w:rsidRPr="00EC2356">
              <w:rPr>
                <w:rStyle w:val="Hyperlink"/>
                <w:rFonts w:cs="Arial"/>
              </w:rPr>
              <w:t>3.1</w:t>
            </w:r>
            <w:r w:rsidR="00997A5B">
              <w:rPr>
                <w:rFonts w:asciiTheme="minorHAnsi" w:hAnsiTheme="minorHAnsi"/>
                <w:sz w:val="22"/>
                <w:szCs w:val="22"/>
                <w:lang w:val="en-AU" w:eastAsia="en-AU"/>
              </w:rPr>
              <w:tab/>
            </w:r>
            <w:r w:rsidR="00997A5B" w:rsidRPr="00EC2356">
              <w:rPr>
                <w:rStyle w:val="Hyperlink"/>
              </w:rPr>
              <w:t>About the Green Bridges Program (GBP)</w:t>
            </w:r>
            <w:r w:rsidR="00997A5B">
              <w:rPr>
                <w:webHidden/>
              </w:rPr>
              <w:tab/>
            </w:r>
            <w:r w:rsidR="00997A5B">
              <w:rPr>
                <w:webHidden/>
              </w:rPr>
              <w:fldChar w:fldCharType="begin"/>
            </w:r>
            <w:r w:rsidR="00997A5B">
              <w:rPr>
                <w:webHidden/>
              </w:rPr>
              <w:instrText xml:space="preserve"> PAGEREF _Toc111817958 \h </w:instrText>
            </w:r>
            <w:r w:rsidR="00997A5B">
              <w:rPr>
                <w:webHidden/>
              </w:rPr>
            </w:r>
            <w:r w:rsidR="00997A5B">
              <w:rPr>
                <w:webHidden/>
              </w:rPr>
              <w:fldChar w:fldCharType="separate"/>
            </w:r>
            <w:r>
              <w:rPr>
                <w:webHidden/>
              </w:rPr>
              <w:t>5</w:t>
            </w:r>
            <w:r w:rsidR="00997A5B">
              <w:rPr>
                <w:webHidden/>
              </w:rPr>
              <w:fldChar w:fldCharType="end"/>
            </w:r>
          </w:hyperlink>
        </w:p>
        <w:p w14:paraId="49572593" w14:textId="3CB90DA9" w:rsidR="00997A5B" w:rsidRDefault="004620B1">
          <w:pPr>
            <w:pStyle w:val="TOC3"/>
            <w:rPr>
              <w:rFonts w:asciiTheme="minorHAnsi" w:hAnsiTheme="minorHAnsi"/>
              <w:sz w:val="22"/>
              <w:szCs w:val="22"/>
              <w:lang w:val="en-AU" w:eastAsia="en-AU"/>
            </w:rPr>
          </w:pPr>
          <w:hyperlink w:anchor="_Toc111817959" w:history="1">
            <w:r w:rsidR="00997A5B" w:rsidRPr="00EC2356">
              <w:rPr>
                <w:rStyle w:val="Hyperlink"/>
                <w:rFonts w:cs="Arial"/>
              </w:rPr>
              <w:t>3.2</w:t>
            </w:r>
            <w:r w:rsidR="00997A5B">
              <w:rPr>
                <w:rFonts w:asciiTheme="minorHAnsi" w:hAnsiTheme="minorHAnsi"/>
                <w:sz w:val="22"/>
                <w:szCs w:val="22"/>
                <w:lang w:val="en-AU" w:eastAsia="en-AU"/>
              </w:rPr>
              <w:tab/>
            </w:r>
            <w:r w:rsidR="00997A5B" w:rsidRPr="00EC2356">
              <w:rPr>
                <w:rStyle w:val="Hyperlink"/>
              </w:rPr>
              <w:t>About the St Lucia to West End Green Bridge</w:t>
            </w:r>
            <w:r w:rsidR="00997A5B">
              <w:rPr>
                <w:webHidden/>
              </w:rPr>
              <w:tab/>
            </w:r>
            <w:r w:rsidR="00997A5B">
              <w:rPr>
                <w:webHidden/>
              </w:rPr>
              <w:fldChar w:fldCharType="begin"/>
            </w:r>
            <w:r w:rsidR="00997A5B">
              <w:rPr>
                <w:webHidden/>
              </w:rPr>
              <w:instrText xml:space="preserve"> PAGEREF _Toc111817959 \h </w:instrText>
            </w:r>
            <w:r w:rsidR="00997A5B">
              <w:rPr>
                <w:webHidden/>
              </w:rPr>
            </w:r>
            <w:r w:rsidR="00997A5B">
              <w:rPr>
                <w:webHidden/>
              </w:rPr>
              <w:fldChar w:fldCharType="separate"/>
            </w:r>
            <w:r>
              <w:rPr>
                <w:webHidden/>
              </w:rPr>
              <w:t>6</w:t>
            </w:r>
            <w:r w:rsidR="00997A5B">
              <w:rPr>
                <w:webHidden/>
              </w:rPr>
              <w:fldChar w:fldCharType="end"/>
            </w:r>
          </w:hyperlink>
        </w:p>
        <w:p w14:paraId="2F49425C" w14:textId="1FCBB163" w:rsidR="00997A5B" w:rsidRDefault="004620B1">
          <w:pPr>
            <w:pStyle w:val="TOC3"/>
            <w:rPr>
              <w:rFonts w:asciiTheme="minorHAnsi" w:hAnsiTheme="minorHAnsi"/>
              <w:sz w:val="22"/>
              <w:szCs w:val="22"/>
              <w:lang w:val="en-AU" w:eastAsia="en-AU"/>
            </w:rPr>
          </w:pPr>
          <w:hyperlink w:anchor="_Toc111817960" w:history="1">
            <w:r w:rsidR="00997A5B" w:rsidRPr="00EC2356">
              <w:rPr>
                <w:rStyle w:val="Hyperlink"/>
                <w:rFonts w:cs="Arial"/>
              </w:rPr>
              <w:t>3.3</w:t>
            </w:r>
            <w:r w:rsidR="00997A5B">
              <w:rPr>
                <w:rFonts w:asciiTheme="minorHAnsi" w:hAnsiTheme="minorHAnsi"/>
                <w:sz w:val="22"/>
                <w:szCs w:val="22"/>
                <w:lang w:val="en-AU" w:eastAsia="en-AU"/>
              </w:rPr>
              <w:tab/>
            </w:r>
            <w:r w:rsidR="00997A5B" w:rsidRPr="00EC2356">
              <w:rPr>
                <w:rStyle w:val="Hyperlink"/>
              </w:rPr>
              <w:t>Key stakeholders</w:t>
            </w:r>
            <w:r w:rsidR="00997A5B">
              <w:rPr>
                <w:webHidden/>
              </w:rPr>
              <w:tab/>
            </w:r>
            <w:r w:rsidR="00997A5B">
              <w:rPr>
                <w:webHidden/>
              </w:rPr>
              <w:fldChar w:fldCharType="begin"/>
            </w:r>
            <w:r w:rsidR="00997A5B">
              <w:rPr>
                <w:webHidden/>
              </w:rPr>
              <w:instrText xml:space="preserve"> PAGEREF _Toc111817960 \h </w:instrText>
            </w:r>
            <w:r w:rsidR="00997A5B">
              <w:rPr>
                <w:webHidden/>
              </w:rPr>
            </w:r>
            <w:r w:rsidR="00997A5B">
              <w:rPr>
                <w:webHidden/>
              </w:rPr>
              <w:fldChar w:fldCharType="separate"/>
            </w:r>
            <w:r>
              <w:rPr>
                <w:webHidden/>
              </w:rPr>
              <w:t>8</w:t>
            </w:r>
            <w:r w:rsidR="00997A5B">
              <w:rPr>
                <w:webHidden/>
              </w:rPr>
              <w:fldChar w:fldCharType="end"/>
            </w:r>
          </w:hyperlink>
        </w:p>
        <w:p w14:paraId="2883819D" w14:textId="751D5B8B" w:rsidR="00997A5B" w:rsidRDefault="004620B1">
          <w:pPr>
            <w:pStyle w:val="TOC3"/>
            <w:rPr>
              <w:rFonts w:asciiTheme="minorHAnsi" w:hAnsiTheme="minorHAnsi"/>
              <w:sz w:val="22"/>
              <w:szCs w:val="22"/>
              <w:lang w:val="en-AU" w:eastAsia="en-AU"/>
            </w:rPr>
          </w:pPr>
          <w:hyperlink w:anchor="_Toc111817961" w:history="1">
            <w:r w:rsidR="00997A5B" w:rsidRPr="00EC2356">
              <w:rPr>
                <w:rStyle w:val="Hyperlink"/>
                <w:rFonts w:cs="Arial"/>
              </w:rPr>
              <w:t>3.4</w:t>
            </w:r>
            <w:r w:rsidR="00997A5B">
              <w:rPr>
                <w:rFonts w:asciiTheme="minorHAnsi" w:hAnsiTheme="minorHAnsi"/>
                <w:sz w:val="22"/>
                <w:szCs w:val="22"/>
                <w:lang w:val="en-AU" w:eastAsia="en-AU"/>
              </w:rPr>
              <w:tab/>
            </w:r>
            <w:r w:rsidR="00997A5B" w:rsidRPr="00EC2356">
              <w:rPr>
                <w:rStyle w:val="Hyperlink"/>
              </w:rPr>
              <w:t>Previous engagement activities</w:t>
            </w:r>
            <w:r w:rsidR="00997A5B">
              <w:rPr>
                <w:webHidden/>
              </w:rPr>
              <w:tab/>
            </w:r>
            <w:r w:rsidR="00997A5B">
              <w:rPr>
                <w:webHidden/>
              </w:rPr>
              <w:fldChar w:fldCharType="begin"/>
            </w:r>
            <w:r w:rsidR="00997A5B">
              <w:rPr>
                <w:webHidden/>
              </w:rPr>
              <w:instrText xml:space="preserve"> PAGEREF _Toc111817961 \h </w:instrText>
            </w:r>
            <w:r w:rsidR="00997A5B">
              <w:rPr>
                <w:webHidden/>
              </w:rPr>
            </w:r>
            <w:r w:rsidR="00997A5B">
              <w:rPr>
                <w:webHidden/>
              </w:rPr>
              <w:fldChar w:fldCharType="separate"/>
            </w:r>
            <w:r>
              <w:rPr>
                <w:webHidden/>
              </w:rPr>
              <w:t>9</w:t>
            </w:r>
            <w:r w:rsidR="00997A5B">
              <w:rPr>
                <w:webHidden/>
              </w:rPr>
              <w:fldChar w:fldCharType="end"/>
            </w:r>
          </w:hyperlink>
        </w:p>
        <w:p w14:paraId="581034BB" w14:textId="7FD1EB08" w:rsidR="00997A5B" w:rsidRDefault="004620B1">
          <w:pPr>
            <w:pStyle w:val="TOC2"/>
            <w:rPr>
              <w:rFonts w:asciiTheme="minorHAnsi" w:hAnsiTheme="minorHAnsi"/>
              <w:sz w:val="22"/>
              <w:szCs w:val="22"/>
              <w:lang w:val="en-AU" w:eastAsia="en-AU"/>
            </w:rPr>
          </w:pPr>
          <w:hyperlink w:anchor="_Toc111817962" w:history="1">
            <w:r w:rsidR="00997A5B" w:rsidRPr="00EC2356">
              <w:rPr>
                <w:rStyle w:val="Hyperlink"/>
              </w:rPr>
              <w:t>4.</w:t>
            </w:r>
            <w:r w:rsidR="00997A5B">
              <w:rPr>
                <w:rFonts w:asciiTheme="minorHAnsi" w:hAnsiTheme="minorHAnsi"/>
                <w:sz w:val="22"/>
                <w:szCs w:val="22"/>
                <w:lang w:val="en-AU" w:eastAsia="en-AU"/>
              </w:rPr>
              <w:tab/>
            </w:r>
            <w:r w:rsidR="00997A5B" w:rsidRPr="00EC2356">
              <w:rPr>
                <w:rStyle w:val="Hyperlink"/>
              </w:rPr>
              <w:t>Consultation approach</w:t>
            </w:r>
            <w:r w:rsidR="00997A5B">
              <w:rPr>
                <w:webHidden/>
              </w:rPr>
              <w:tab/>
            </w:r>
            <w:r w:rsidR="00997A5B">
              <w:rPr>
                <w:webHidden/>
              </w:rPr>
              <w:fldChar w:fldCharType="begin"/>
            </w:r>
            <w:r w:rsidR="00997A5B">
              <w:rPr>
                <w:webHidden/>
              </w:rPr>
              <w:instrText xml:space="preserve"> PAGEREF _Toc111817962 \h </w:instrText>
            </w:r>
            <w:r w:rsidR="00997A5B">
              <w:rPr>
                <w:webHidden/>
              </w:rPr>
            </w:r>
            <w:r w:rsidR="00997A5B">
              <w:rPr>
                <w:webHidden/>
              </w:rPr>
              <w:fldChar w:fldCharType="separate"/>
            </w:r>
            <w:r>
              <w:rPr>
                <w:webHidden/>
              </w:rPr>
              <w:t>10</w:t>
            </w:r>
            <w:r w:rsidR="00997A5B">
              <w:rPr>
                <w:webHidden/>
              </w:rPr>
              <w:fldChar w:fldCharType="end"/>
            </w:r>
          </w:hyperlink>
        </w:p>
        <w:p w14:paraId="00C3DBD4" w14:textId="35390F24" w:rsidR="00997A5B" w:rsidRDefault="004620B1">
          <w:pPr>
            <w:pStyle w:val="TOC3"/>
            <w:rPr>
              <w:rFonts w:asciiTheme="minorHAnsi" w:hAnsiTheme="minorHAnsi"/>
              <w:sz w:val="22"/>
              <w:szCs w:val="22"/>
              <w:lang w:val="en-AU" w:eastAsia="en-AU"/>
            </w:rPr>
          </w:pPr>
          <w:hyperlink w:anchor="_Toc111817963" w:history="1">
            <w:r w:rsidR="00997A5B" w:rsidRPr="00EC2356">
              <w:rPr>
                <w:rStyle w:val="Hyperlink"/>
                <w:rFonts w:cs="Arial"/>
              </w:rPr>
              <w:t>4.1</w:t>
            </w:r>
            <w:r w:rsidR="00997A5B">
              <w:rPr>
                <w:rFonts w:asciiTheme="minorHAnsi" w:hAnsiTheme="minorHAnsi"/>
                <w:sz w:val="22"/>
                <w:szCs w:val="22"/>
                <w:lang w:val="en-AU" w:eastAsia="en-AU"/>
              </w:rPr>
              <w:tab/>
            </w:r>
            <w:r w:rsidR="00997A5B" w:rsidRPr="00EC2356">
              <w:rPr>
                <w:rStyle w:val="Hyperlink"/>
              </w:rPr>
              <w:t>Purpose and objectives</w:t>
            </w:r>
            <w:r w:rsidR="00997A5B">
              <w:rPr>
                <w:webHidden/>
              </w:rPr>
              <w:tab/>
            </w:r>
            <w:r w:rsidR="00997A5B">
              <w:rPr>
                <w:webHidden/>
              </w:rPr>
              <w:fldChar w:fldCharType="begin"/>
            </w:r>
            <w:r w:rsidR="00997A5B">
              <w:rPr>
                <w:webHidden/>
              </w:rPr>
              <w:instrText xml:space="preserve"> PAGEREF _Toc111817963 \h </w:instrText>
            </w:r>
            <w:r w:rsidR="00997A5B">
              <w:rPr>
                <w:webHidden/>
              </w:rPr>
            </w:r>
            <w:r w:rsidR="00997A5B">
              <w:rPr>
                <w:webHidden/>
              </w:rPr>
              <w:fldChar w:fldCharType="separate"/>
            </w:r>
            <w:r>
              <w:rPr>
                <w:webHidden/>
              </w:rPr>
              <w:t>10</w:t>
            </w:r>
            <w:r w:rsidR="00997A5B">
              <w:rPr>
                <w:webHidden/>
              </w:rPr>
              <w:fldChar w:fldCharType="end"/>
            </w:r>
          </w:hyperlink>
        </w:p>
        <w:p w14:paraId="74D50B16" w14:textId="3D8E9C74" w:rsidR="00997A5B" w:rsidRDefault="004620B1">
          <w:pPr>
            <w:pStyle w:val="TOC3"/>
            <w:rPr>
              <w:rFonts w:asciiTheme="minorHAnsi" w:hAnsiTheme="minorHAnsi"/>
              <w:sz w:val="22"/>
              <w:szCs w:val="22"/>
              <w:lang w:val="en-AU" w:eastAsia="en-AU"/>
            </w:rPr>
          </w:pPr>
          <w:hyperlink w:anchor="_Toc111817964" w:history="1">
            <w:r w:rsidR="00997A5B" w:rsidRPr="00EC2356">
              <w:rPr>
                <w:rStyle w:val="Hyperlink"/>
                <w:rFonts w:cs="Arial"/>
              </w:rPr>
              <w:t>4.2</w:t>
            </w:r>
            <w:r w:rsidR="00997A5B">
              <w:rPr>
                <w:rFonts w:asciiTheme="minorHAnsi" w:hAnsiTheme="minorHAnsi"/>
                <w:sz w:val="22"/>
                <w:szCs w:val="22"/>
                <w:lang w:val="en-AU" w:eastAsia="en-AU"/>
              </w:rPr>
              <w:tab/>
            </w:r>
            <w:r w:rsidR="00997A5B" w:rsidRPr="00EC2356">
              <w:rPr>
                <w:rStyle w:val="Hyperlink"/>
              </w:rPr>
              <w:t>Methods</w:t>
            </w:r>
            <w:r w:rsidR="00997A5B">
              <w:rPr>
                <w:webHidden/>
              </w:rPr>
              <w:tab/>
            </w:r>
            <w:r w:rsidR="00997A5B">
              <w:rPr>
                <w:webHidden/>
              </w:rPr>
              <w:fldChar w:fldCharType="begin"/>
            </w:r>
            <w:r w:rsidR="00997A5B">
              <w:rPr>
                <w:webHidden/>
              </w:rPr>
              <w:instrText xml:space="preserve"> PAGEREF _Toc111817964 \h </w:instrText>
            </w:r>
            <w:r w:rsidR="00997A5B">
              <w:rPr>
                <w:webHidden/>
              </w:rPr>
            </w:r>
            <w:r w:rsidR="00997A5B">
              <w:rPr>
                <w:webHidden/>
              </w:rPr>
              <w:fldChar w:fldCharType="separate"/>
            </w:r>
            <w:r>
              <w:rPr>
                <w:webHidden/>
              </w:rPr>
              <w:t>10</w:t>
            </w:r>
            <w:r w:rsidR="00997A5B">
              <w:rPr>
                <w:webHidden/>
              </w:rPr>
              <w:fldChar w:fldCharType="end"/>
            </w:r>
          </w:hyperlink>
        </w:p>
        <w:p w14:paraId="2C17383E" w14:textId="737640F7" w:rsidR="00997A5B" w:rsidRDefault="004620B1">
          <w:pPr>
            <w:pStyle w:val="TOC3"/>
            <w:rPr>
              <w:rFonts w:asciiTheme="minorHAnsi" w:hAnsiTheme="minorHAnsi"/>
              <w:sz w:val="22"/>
              <w:szCs w:val="22"/>
              <w:lang w:val="en-AU" w:eastAsia="en-AU"/>
            </w:rPr>
          </w:pPr>
          <w:hyperlink w:anchor="_Toc111817965" w:history="1">
            <w:r w:rsidR="00997A5B" w:rsidRPr="00EC2356">
              <w:rPr>
                <w:rStyle w:val="Hyperlink"/>
                <w:rFonts w:cs="Arial"/>
              </w:rPr>
              <w:t>4.3</w:t>
            </w:r>
            <w:r w:rsidR="00997A5B">
              <w:rPr>
                <w:rFonts w:asciiTheme="minorHAnsi" w:hAnsiTheme="minorHAnsi"/>
                <w:sz w:val="22"/>
                <w:szCs w:val="22"/>
                <w:lang w:val="en-AU" w:eastAsia="en-AU"/>
              </w:rPr>
              <w:tab/>
            </w:r>
            <w:r w:rsidR="00997A5B" w:rsidRPr="00EC2356">
              <w:rPr>
                <w:rStyle w:val="Hyperlink"/>
              </w:rPr>
              <w:t>Timeframes</w:t>
            </w:r>
            <w:r w:rsidR="00997A5B">
              <w:rPr>
                <w:webHidden/>
              </w:rPr>
              <w:tab/>
            </w:r>
            <w:r w:rsidR="00997A5B">
              <w:rPr>
                <w:webHidden/>
              </w:rPr>
              <w:fldChar w:fldCharType="begin"/>
            </w:r>
            <w:r w:rsidR="00997A5B">
              <w:rPr>
                <w:webHidden/>
              </w:rPr>
              <w:instrText xml:space="preserve"> PAGEREF _Toc111817965 \h </w:instrText>
            </w:r>
            <w:r w:rsidR="00997A5B">
              <w:rPr>
                <w:webHidden/>
              </w:rPr>
            </w:r>
            <w:r w:rsidR="00997A5B">
              <w:rPr>
                <w:webHidden/>
              </w:rPr>
              <w:fldChar w:fldCharType="separate"/>
            </w:r>
            <w:r>
              <w:rPr>
                <w:webHidden/>
              </w:rPr>
              <w:t>11</w:t>
            </w:r>
            <w:r w:rsidR="00997A5B">
              <w:rPr>
                <w:webHidden/>
              </w:rPr>
              <w:fldChar w:fldCharType="end"/>
            </w:r>
          </w:hyperlink>
        </w:p>
        <w:p w14:paraId="11D55B19" w14:textId="1D4DA081" w:rsidR="00997A5B" w:rsidRDefault="004620B1">
          <w:pPr>
            <w:pStyle w:val="TOC2"/>
            <w:rPr>
              <w:rFonts w:asciiTheme="minorHAnsi" w:hAnsiTheme="minorHAnsi"/>
              <w:sz w:val="22"/>
              <w:szCs w:val="22"/>
              <w:lang w:val="en-AU" w:eastAsia="en-AU"/>
            </w:rPr>
          </w:pPr>
          <w:hyperlink w:anchor="_Toc111817966" w:history="1">
            <w:r w:rsidR="00997A5B" w:rsidRPr="00EC2356">
              <w:rPr>
                <w:rStyle w:val="Hyperlink"/>
              </w:rPr>
              <w:t>5.</w:t>
            </w:r>
            <w:r w:rsidR="00997A5B">
              <w:rPr>
                <w:rFonts w:asciiTheme="minorHAnsi" w:hAnsiTheme="minorHAnsi"/>
                <w:sz w:val="22"/>
                <w:szCs w:val="22"/>
                <w:lang w:val="en-AU" w:eastAsia="en-AU"/>
              </w:rPr>
              <w:tab/>
            </w:r>
            <w:r w:rsidR="00997A5B" w:rsidRPr="00EC2356">
              <w:rPr>
                <w:rStyle w:val="Hyperlink"/>
              </w:rPr>
              <w:t>Communication activities</w:t>
            </w:r>
            <w:r w:rsidR="00997A5B">
              <w:rPr>
                <w:webHidden/>
              </w:rPr>
              <w:tab/>
            </w:r>
            <w:r w:rsidR="00997A5B">
              <w:rPr>
                <w:webHidden/>
              </w:rPr>
              <w:fldChar w:fldCharType="begin"/>
            </w:r>
            <w:r w:rsidR="00997A5B">
              <w:rPr>
                <w:webHidden/>
              </w:rPr>
              <w:instrText xml:space="preserve"> PAGEREF _Toc111817966 \h </w:instrText>
            </w:r>
            <w:r w:rsidR="00997A5B">
              <w:rPr>
                <w:webHidden/>
              </w:rPr>
            </w:r>
            <w:r w:rsidR="00997A5B">
              <w:rPr>
                <w:webHidden/>
              </w:rPr>
              <w:fldChar w:fldCharType="separate"/>
            </w:r>
            <w:r>
              <w:rPr>
                <w:webHidden/>
              </w:rPr>
              <w:t>12</w:t>
            </w:r>
            <w:r w:rsidR="00997A5B">
              <w:rPr>
                <w:webHidden/>
              </w:rPr>
              <w:fldChar w:fldCharType="end"/>
            </w:r>
          </w:hyperlink>
        </w:p>
        <w:p w14:paraId="411486E1" w14:textId="6841804D" w:rsidR="00997A5B" w:rsidRDefault="004620B1">
          <w:pPr>
            <w:pStyle w:val="TOC3"/>
            <w:rPr>
              <w:rFonts w:asciiTheme="minorHAnsi" w:hAnsiTheme="minorHAnsi"/>
              <w:sz w:val="22"/>
              <w:szCs w:val="22"/>
              <w:lang w:val="en-AU" w:eastAsia="en-AU"/>
            </w:rPr>
          </w:pPr>
          <w:hyperlink w:anchor="_Toc111817967" w:history="1">
            <w:r w:rsidR="00997A5B" w:rsidRPr="00EC2356">
              <w:rPr>
                <w:rStyle w:val="Hyperlink"/>
                <w:rFonts w:cs="Arial"/>
              </w:rPr>
              <w:t>5.1</w:t>
            </w:r>
            <w:r w:rsidR="00997A5B">
              <w:rPr>
                <w:rFonts w:asciiTheme="minorHAnsi" w:hAnsiTheme="minorHAnsi"/>
                <w:sz w:val="22"/>
                <w:szCs w:val="22"/>
                <w:lang w:val="en-AU" w:eastAsia="en-AU"/>
              </w:rPr>
              <w:tab/>
            </w:r>
            <w:r w:rsidR="00997A5B" w:rsidRPr="00EC2356">
              <w:rPr>
                <w:rStyle w:val="Hyperlink"/>
              </w:rPr>
              <w:t>Communication tools</w:t>
            </w:r>
            <w:r w:rsidR="00997A5B">
              <w:rPr>
                <w:webHidden/>
              </w:rPr>
              <w:tab/>
            </w:r>
            <w:r w:rsidR="00997A5B">
              <w:rPr>
                <w:webHidden/>
              </w:rPr>
              <w:fldChar w:fldCharType="begin"/>
            </w:r>
            <w:r w:rsidR="00997A5B">
              <w:rPr>
                <w:webHidden/>
              </w:rPr>
              <w:instrText xml:space="preserve"> PAGEREF _Toc111817967 \h </w:instrText>
            </w:r>
            <w:r w:rsidR="00997A5B">
              <w:rPr>
                <w:webHidden/>
              </w:rPr>
            </w:r>
            <w:r w:rsidR="00997A5B">
              <w:rPr>
                <w:webHidden/>
              </w:rPr>
              <w:fldChar w:fldCharType="separate"/>
            </w:r>
            <w:r>
              <w:rPr>
                <w:webHidden/>
              </w:rPr>
              <w:t>12</w:t>
            </w:r>
            <w:r w:rsidR="00997A5B">
              <w:rPr>
                <w:webHidden/>
              </w:rPr>
              <w:fldChar w:fldCharType="end"/>
            </w:r>
          </w:hyperlink>
        </w:p>
        <w:p w14:paraId="4B873370" w14:textId="4BA131F6" w:rsidR="00997A5B" w:rsidRDefault="004620B1">
          <w:pPr>
            <w:pStyle w:val="TOC3"/>
            <w:rPr>
              <w:rFonts w:asciiTheme="minorHAnsi" w:hAnsiTheme="minorHAnsi"/>
              <w:sz w:val="22"/>
              <w:szCs w:val="22"/>
              <w:lang w:val="en-AU" w:eastAsia="en-AU"/>
            </w:rPr>
          </w:pPr>
          <w:hyperlink w:anchor="_Toc111817968" w:history="1">
            <w:r w:rsidR="00997A5B" w:rsidRPr="00EC2356">
              <w:rPr>
                <w:rStyle w:val="Hyperlink"/>
                <w:rFonts w:cs="Arial"/>
              </w:rPr>
              <w:t>5.2</w:t>
            </w:r>
            <w:r w:rsidR="00997A5B">
              <w:rPr>
                <w:rFonts w:asciiTheme="minorHAnsi" w:hAnsiTheme="minorHAnsi"/>
                <w:sz w:val="22"/>
                <w:szCs w:val="22"/>
                <w:lang w:val="en-AU" w:eastAsia="en-AU"/>
              </w:rPr>
              <w:tab/>
            </w:r>
            <w:r w:rsidR="00997A5B" w:rsidRPr="00EC2356">
              <w:rPr>
                <w:rStyle w:val="Hyperlink"/>
              </w:rPr>
              <w:t>Media and social media</w:t>
            </w:r>
            <w:r w:rsidR="00997A5B">
              <w:rPr>
                <w:webHidden/>
              </w:rPr>
              <w:tab/>
            </w:r>
            <w:r w:rsidR="00997A5B">
              <w:rPr>
                <w:webHidden/>
              </w:rPr>
              <w:fldChar w:fldCharType="begin"/>
            </w:r>
            <w:r w:rsidR="00997A5B">
              <w:rPr>
                <w:webHidden/>
              </w:rPr>
              <w:instrText xml:space="preserve"> PAGEREF _Toc111817968 \h </w:instrText>
            </w:r>
            <w:r w:rsidR="00997A5B">
              <w:rPr>
                <w:webHidden/>
              </w:rPr>
            </w:r>
            <w:r w:rsidR="00997A5B">
              <w:rPr>
                <w:webHidden/>
              </w:rPr>
              <w:fldChar w:fldCharType="separate"/>
            </w:r>
            <w:r>
              <w:rPr>
                <w:webHidden/>
              </w:rPr>
              <w:t>15</w:t>
            </w:r>
            <w:r w:rsidR="00997A5B">
              <w:rPr>
                <w:webHidden/>
              </w:rPr>
              <w:fldChar w:fldCharType="end"/>
            </w:r>
          </w:hyperlink>
        </w:p>
        <w:p w14:paraId="1CCD3764" w14:textId="520A3465" w:rsidR="00997A5B" w:rsidRDefault="004620B1">
          <w:pPr>
            <w:pStyle w:val="TOC3"/>
            <w:rPr>
              <w:rFonts w:asciiTheme="minorHAnsi" w:hAnsiTheme="minorHAnsi"/>
              <w:sz w:val="22"/>
              <w:szCs w:val="22"/>
              <w:lang w:val="en-AU" w:eastAsia="en-AU"/>
            </w:rPr>
          </w:pPr>
          <w:hyperlink w:anchor="_Toc111817969" w:history="1">
            <w:r w:rsidR="00997A5B" w:rsidRPr="00EC2356">
              <w:rPr>
                <w:rStyle w:val="Hyperlink"/>
                <w:rFonts w:cs="Arial"/>
              </w:rPr>
              <w:t>5.3</w:t>
            </w:r>
            <w:r w:rsidR="00997A5B">
              <w:rPr>
                <w:rFonts w:asciiTheme="minorHAnsi" w:hAnsiTheme="minorHAnsi"/>
                <w:sz w:val="22"/>
                <w:szCs w:val="22"/>
                <w:lang w:val="en-AU" w:eastAsia="en-AU"/>
              </w:rPr>
              <w:tab/>
            </w:r>
            <w:r w:rsidR="00997A5B" w:rsidRPr="00EC2356">
              <w:rPr>
                <w:rStyle w:val="Hyperlink"/>
              </w:rPr>
              <w:t>Reach of communication activities</w:t>
            </w:r>
            <w:r w:rsidR="00997A5B">
              <w:rPr>
                <w:webHidden/>
              </w:rPr>
              <w:tab/>
            </w:r>
            <w:r w:rsidR="00997A5B">
              <w:rPr>
                <w:webHidden/>
              </w:rPr>
              <w:fldChar w:fldCharType="begin"/>
            </w:r>
            <w:r w:rsidR="00997A5B">
              <w:rPr>
                <w:webHidden/>
              </w:rPr>
              <w:instrText xml:space="preserve"> PAGEREF _Toc111817969 \h </w:instrText>
            </w:r>
            <w:r w:rsidR="00997A5B">
              <w:rPr>
                <w:webHidden/>
              </w:rPr>
            </w:r>
            <w:r w:rsidR="00997A5B">
              <w:rPr>
                <w:webHidden/>
              </w:rPr>
              <w:fldChar w:fldCharType="separate"/>
            </w:r>
            <w:r>
              <w:rPr>
                <w:webHidden/>
              </w:rPr>
              <w:t>17</w:t>
            </w:r>
            <w:r w:rsidR="00997A5B">
              <w:rPr>
                <w:webHidden/>
              </w:rPr>
              <w:fldChar w:fldCharType="end"/>
            </w:r>
          </w:hyperlink>
        </w:p>
        <w:p w14:paraId="07D2B9CB" w14:textId="5BDDF5C7" w:rsidR="00997A5B" w:rsidRDefault="004620B1">
          <w:pPr>
            <w:pStyle w:val="TOC2"/>
            <w:rPr>
              <w:rFonts w:asciiTheme="minorHAnsi" w:hAnsiTheme="minorHAnsi"/>
              <w:sz w:val="22"/>
              <w:szCs w:val="22"/>
              <w:lang w:val="en-AU" w:eastAsia="en-AU"/>
            </w:rPr>
          </w:pPr>
          <w:hyperlink w:anchor="_Toc111817970" w:history="1">
            <w:r w:rsidR="00997A5B" w:rsidRPr="00EC2356">
              <w:rPr>
                <w:rStyle w:val="Hyperlink"/>
              </w:rPr>
              <w:t>6.</w:t>
            </w:r>
            <w:r w:rsidR="00997A5B">
              <w:rPr>
                <w:rFonts w:asciiTheme="minorHAnsi" w:hAnsiTheme="minorHAnsi"/>
                <w:sz w:val="22"/>
                <w:szCs w:val="22"/>
                <w:lang w:val="en-AU" w:eastAsia="en-AU"/>
              </w:rPr>
              <w:tab/>
            </w:r>
            <w:r w:rsidR="00997A5B" w:rsidRPr="00EC2356">
              <w:rPr>
                <w:rStyle w:val="Hyperlink"/>
              </w:rPr>
              <w:t>Stakeholder and community consultation activities</w:t>
            </w:r>
            <w:r w:rsidR="00997A5B">
              <w:rPr>
                <w:webHidden/>
              </w:rPr>
              <w:tab/>
            </w:r>
            <w:r w:rsidR="00997A5B">
              <w:rPr>
                <w:webHidden/>
              </w:rPr>
              <w:fldChar w:fldCharType="begin"/>
            </w:r>
            <w:r w:rsidR="00997A5B">
              <w:rPr>
                <w:webHidden/>
              </w:rPr>
              <w:instrText xml:space="preserve"> PAGEREF _Toc111817970 \h </w:instrText>
            </w:r>
            <w:r w:rsidR="00997A5B">
              <w:rPr>
                <w:webHidden/>
              </w:rPr>
            </w:r>
            <w:r w:rsidR="00997A5B">
              <w:rPr>
                <w:webHidden/>
              </w:rPr>
              <w:fldChar w:fldCharType="separate"/>
            </w:r>
            <w:r>
              <w:rPr>
                <w:webHidden/>
              </w:rPr>
              <w:t>18</w:t>
            </w:r>
            <w:r w:rsidR="00997A5B">
              <w:rPr>
                <w:webHidden/>
              </w:rPr>
              <w:fldChar w:fldCharType="end"/>
            </w:r>
          </w:hyperlink>
        </w:p>
        <w:p w14:paraId="3A2E58A5" w14:textId="189FCA45" w:rsidR="00997A5B" w:rsidRDefault="004620B1">
          <w:pPr>
            <w:pStyle w:val="TOC3"/>
            <w:rPr>
              <w:rFonts w:asciiTheme="minorHAnsi" w:hAnsiTheme="minorHAnsi"/>
              <w:sz w:val="22"/>
              <w:szCs w:val="22"/>
              <w:lang w:val="en-AU" w:eastAsia="en-AU"/>
            </w:rPr>
          </w:pPr>
          <w:hyperlink w:anchor="_Toc111817971" w:history="1">
            <w:r w:rsidR="00997A5B" w:rsidRPr="00EC2356">
              <w:rPr>
                <w:rStyle w:val="Hyperlink"/>
                <w:rFonts w:cs="Arial"/>
              </w:rPr>
              <w:t>6.1</w:t>
            </w:r>
            <w:r w:rsidR="00997A5B">
              <w:rPr>
                <w:rFonts w:asciiTheme="minorHAnsi" w:hAnsiTheme="minorHAnsi"/>
                <w:sz w:val="22"/>
                <w:szCs w:val="22"/>
                <w:lang w:val="en-AU" w:eastAsia="en-AU"/>
              </w:rPr>
              <w:tab/>
            </w:r>
            <w:r w:rsidR="00997A5B" w:rsidRPr="00EC2356">
              <w:rPr>
                <w:rStyle w:val="Hyperlink"/>
              </w:rPr>
              <w:t>Summary of participation across all activities</w:t>
            </w:r>
            <w:r w:rsidR="00997A5B">
              <w:rPr>
                <w:webHidden/>
              </w:rPr>
              <w:tab/>
            </w:r>
            <w:r w:rsidR="00997A5B">
              <w:rPr>
                <w:webHidden/>
              </w:rPr>
              <w:fldChar w:fldCharType="begin"/>
            </w:r>
            <w:r w:rsidR="00997A5B">
              <w:rPr>
                <w:webHidden/>
              </w:rPr>
              <w:instrText xml:space="preserve"> PAGEREF _Toc111817971 \h </w:instrText>
            </w:r>
            <w:r w:rsidR="00997A5B">
              <w:rPr>
                <w:webHidden/>
              </w:rPr>
            </w:r>
            <w:r w:rsidR="00997A5B">
              <w:rPr>
                <w:webHidden/>
              </w:rPr>
              <w:fldChar w:fldCharType="separate"/>
            </w:r>
            <w:r>
              <w:rPr>
                <w:webHidden/>
              </w:rPr>
              <w:t>18</w:t>
            </w:r>
            <w:r w:rsidR="00997A5B">
              <w:rPr>
                <w:webHidden/>
              </w:rPr>
              <w:fldChar w:fldCharType="end"/>
            </w:r>
          </w:hyperlink>
        </w:p>
        <w:p w14:paraId="1F0B78C0" w14:textId="619F61A6" w:rsidR="00997A5B" w:rsidRDefault="004620B1">
          <w:pPr>
            <w:pStyle w:val="TOC3"/>
            <w:rPr>
              <w:rFonts w:asciiTheme="minorHAnsi" w:hAnsiTheme="minorHAnsi"/>
              <w:sz w:val="22"/>
              <w:szCs w:val="22"/>
              <w:lang w:val="en-AU" w:eastAsia="en-AU"/>
            </w:rPr>
          </w:pPr>
          <w:hyperlink w:anchor="_Toc111817972" w:history="1">
            <w:r w:rsidR="00997A5B" w:rsidRPr="00EC2356">
              <w:rPr>
                <w:rStyle w:val="Hyperlink"/>
                <w:rFonts w:cs="Arial"/>
              </w:rPr>
              <w:t>6.2</w:t>
            </w:r>
            <w:r w:rsidR="00997A5B">
              <w:rPr>
                <w:rFonts w:asciiTheme="minorHAnsi" w:hAnsiTheme="minorHAnsi"/>
                <w:sz w:val="22"/>
                <w:szCs w:val="22"/>
                <w:lang w:val="en-AU" w:eastAsia="en-AU"/>
              </w:rPr>
              <w:tab/>
            </w:r>
            <w:r w:rsidR="00997A5B" w:rsidRPr="00EC2356">
              <w:rPr>
                <w:rStyle w:val="Hyperlink"/>
              </w:rPr>
              <w:t>Online feedback survey</w:t>
            </w:r>
            <w:r w:rsidR="00997A5B">
              <w:rPr>
                <w:webHidden/>
              </w:rPr>
              <w:tab/>
            </w:r>
            <w:r w:rsidR="00997A5B">
              <w:rPr>
                <w:webHidden/>
              </w:rPr>
              <w:fldChar w:fldCharType="begin"/>
            </w:r>
            <w:r w:rsidR="00997A5B">
              <w:rPr>
                <w:webHidden/>
              </w:rPr>
              <w:instrText xml:space="preserve"> PAGEREF _Toc111817972 \h </w:instrText>
            </w:r>
            <w:r w:rsidR="00997A5B">
              <w:rPr>
                <w:webHidden/>
              </w:rPr>
            </w:r>
            <w:r w:rsidR="00997A5B">
              <w:rPr>
                <w:webHidden/>
              </w:rPr>
              <w:fldChar w:fldCharType="separate"/>
            </w:r>
            <w:r>
              <w:rPr>
                <w:webHidden/>
              </w:rPr>
              <w:t>18</w:t>
            </w:r>
            <w:r w:rsidR="00997A5B">
              <w:rPr>
                <w:webHidden/>
              </w:rPr>
              <w:fldChar w:fldCharType="end"/>
            </w:r>
          </w:hyperlink>
        </w:p>
        <w:p w14:paraId="16242A2E" w14:textId="44593320" w:rsidR="00997A5B" w:rsidRDefault="004620B1">
          <w:pPr>
            <w:pStyle w:val="TOC3"/>
            <w:rPr>
              <w:rFonts w:asciiTheme="minorHAnsi" w:hAnsiTheme="minorHAnsi"/>
              <w:sz w:val="22"/>
              <w:szCs w:val="22"/>
              <w:lang w:val="en-AU" w:eastAsia="en-AU"/>
            </w:rPr>
          </w:pPr>
          <w:hyperlink w:anchor="_Toc111817973" w:history="1">
            <w:r w:rsidR="00997A5B" w:rsidRPr="00EC2356">
              <w:rPr>
                <w:rStyle w:val="Hyperlink"/>
                <w:rFonts w:cs="Arial"/>
              </w:rPr>
              <w:t>6.3</w:t>
            </w:r>
            <w:r w:rsidR="00997A5B">
              <w:rPr>
                <w:rFonts w:asciiTheme="minorHAnsi" w:hAnsiTheme="minorHAnsi"/>
                <w:sz w:val="22"/>
                <w:szCs w:val="22"/>
                <w:lang w:val="en-AU" w:eastAsia="en-AU"/>
              </w:rPr>
              <w:tab/>
            </w:r>
            <w:r w:rsidR="00997A5B" w:rsidRPr="00EC2356">
              <w:rPr>
                <w:rStyle w:val="Hyperlink"/>
              </w:rPr>
              <w:t>Community information sessions</w:t>
            </w:r>
            <w:r w:rsidR="00997A5B">
              <w:rPr>
                <w:webHidden/>
              </w:rPr>
              <w:tab/>
            </w:r>
            <w:r w:rsidR="00997A5B">
              <w:rPr>
                <w:webHidden/>
              </w:rPr>
              <w:fldChar w:fldCharType="begin"/>
            </w:r>
            <w:r w:rsidR="00997A5B">
              <w:rPr>
                <w:webHidden/>
              </w:rPr>
              <w:instrText xml:space="preserve"> PAGEREF _Toc111817973 \h </w:instrText>
            </w:r>
            <w:r w:rsidR="00997A5B">
              <w:rPr>
                <w:webHidden/>
              </w:rPr>
            </w:r>
            <w:r w:rsidR="00997A5B">
              <w:rPr>
                <w:webHidden/>
              </w:rPr>
              <w:fldChar w:fldCharType="separate"/>
            </w:r>
            <w:r>
              <w:rPr>
                <w:webHidden/>
              </w:rPr>
              <w:t>18</w:t>
            </w:r>
            <w:r w:rsidR="00997A5B">
              <w:rPr>
                <w:webHidden/>
              </w:rPr>
              <w:fldChar w:fldCharType="end"/>
            </w:r>
          </w:hyperlink>
        </w:p>
        <w:p w14:paraId="0472E4AE" w14:textId="223C9151" w:rsidR="00997A5B" w:rsidRDefault="004620B1">
          <w:pPr>
            <w:pStyle w:val="TOC3"/>
            <w:rPr>
              <w:rFonts w:asciiTheme="minorHAnsi" w:hAnsiTheme="minorHAnsi"/>
              <w:sz w:val="22"/>
              <w:szCs w:val="22"/>
              <w:lang w:val="en-AU" w:eastAsia="en-AU"/>
            </w:rPr>
          </w:pPr>
          <w:hyperlink w:anchor="_Toc111817974" w:history="1">
            <w:r w:rsidR="00997A5B" w:rsidRPr="00EC2356">
              <w:rPr>
                <w:rStyle w:val="Hyperlink"/>
                <w:rFonts w:cs="Arial"/>
              </w:rPr>
              <w:t>6.4</w:t>
            </w:r>
            <w:r w:rsidR="00997A5B">
              <w:rPr>
                <w:rFonts w:asciiTheme="minorHAnsi" w:hAnsiTheme="minorHAnsi"/>
                <w:sz w:val="22"/>
                <w:szCs w:val="22"/>
                <w:lang w:val="en-AU" w:eastAsia="en-AU"/>
              </w:rPr>
              <w:tab/>
            </w:r>
            <w:r w:rsidR="00997A5B" w:rsidRPr="00EC2356">
              <w:rPr>
                <w:rStyle w:val="Hyperlink"/>
              </w:rPr>
              <w:t>Pop-up events</w:t>
            </w:r>
            <w:r w:rsidR="00997A5B">
              <w:rPr>
                <w:webHidden/>
              </w:rPr>
              <w:tab/>
            </w:r>
            <w:r w:rsidR="00997A5B">
              <w:rPr>
                <w:webHidden/>
              </w:rPr>
              <w:fldChar w:fldCharType="begin"/>
            </w:r>
            <w:r w:rsidR="00997A5B">
              <w:rPr>
                <w:webHidden/>
              </w:rPr>
              <w:instrText xml:space="preserve"> PAGEREF _Toc111817974 \h </w:instrText>
            </w:r>
            <w:r w:rsidR="00997A5B">
              <w:rPr>
                <w:webHidden/>
              </w:rPr>
            </w:r>
            <w:r w:rsidR="00997A5B">
              <w:rPr>
                <w:webHidden/>
              </w:rPr>
              <w:fldChar w:fldCharType="separate"/>
            </w:r>
            <w:r>
              <w:rPr>
                <w:webHidden/>
              </w:rPr>
              <w:t>19</w:t>
            </w:r>
            <w:r w:rsidR="00997A5B">
              <w:rPr>
                <w:webHidden/>
              </w:rPr>
              <w:fldChar w:fldCharType="end"/>
            </w:r>
          </w:hyperlink>
        </w:p>
        <w:p w14:paraId="46BBA301" w14:textId="6CC1AD80" w:rsidR="00997A5B" w:rsidRDefault="004620B1">
          <w:pPr>
            <w:pStyle w:val="TOC3"/>
            <w:rPr>
              <w:rFonts w:asciiTheme="minorHAnsi" w:hAnsiTheme="minorHAnsi"/>
              <w:sz w:val="22"/>
              <w:szCs w:val="22"/>
              <w:lang w:val="en-AU" w:eastAsia="en-AU"/>
            </w:rPr>
          </w:pPr>
          <w:hyperlink w:anchor="_Toc111817975" w:history="1">
            <w:r w:rsidR="00997A5B" w:rsidRPr="00EC2356">
              <w:rPr>
                <w:rStyle w:val="Hyperlink"/>
                <w:rFonts w:cs="Arial"/>
              </w:rPr>
              <w:t>6.5</w:t>
            </w:r>
            <w:r w:rsidR="00997A5B">
              <w:rPr>
                <w:rFonts w:asciiTheme="minorHAnsi" w:hAnsiTheme="minorHAnsi"/>
                <w:sz w:val="22"/>
                <w:szCs w:val="22"/>
                <w:lang w:val="en-AU" w:eastAsia="en-AU"/>
              </w:rPr>
              <w:tab/>
            </w:r>
            <w:r w:rsidR="00997A5B" w:rsidRPr="00EC2356">
              <w:rPr>
                <w:rStyle w:val="Hyperlink"/>
              </w:rPr>
              <w:t>Key stakeholder meetings and briefings</w:t>
            </w:r>
            <w:r w:rsidR="00997A5B">
              <w:rPr>
                <w:webHidden/>
              </w:rPr>
              <w:tab/>
            </w:r>
            <w:r w:rsidR="00997A5B">
              <w:rPr>
                <w:webHidden/>
              </w:rPr>
              <w:fldChar w:fldCharType="begin"/>
            </w:r>
            <w:r w:rsidR="00997A5B">
              <w:rPr>
                <w:webHidden/>
              </w:rPr>
              <w:instrText xml:space="preserve"> PAGEREF _Toc111817975 \h </w:instrText>
            </w:r>
            <w:r w:rsidR="00997A5B">
              <w:rPr>
                <w:webHidden/>
              </w:rPr>
            </w:r>
            <w:r w:rsidR="00997A5B">
              <w:rPr>
                <w:webHidden/>
              </w:rPr>
              <w:fldChar w:fldCharType="separate"/>
            </w:r>
            <w:r>
              <w:rPr>
                <w:webHidden/>
              </w:rPr>
              <w:t>20</w:t>
            </w:r>
            <w:r w:rsidR="00997A5B">
              <w:rPr>
                <w:webHidden/>
              </w:rPr>
              <w:fldChar w:fldCharType="end"/>
            </w:r>
          </w:hyperlink>
        </w:p>
        <w:p w14:paraId="27693542" w14:textId="2B910E86" w:rsidR="00997A5B" w:rsidRDefault="004620B1">
          <w:pPr>
            <w:pStyle w:val="TOC3"/>
            <w:rPr>
              <w:rFonts w:asciiTheme="minorHAnsi" w:hAnsiTheme="minorHAnsi"/>
              <w:sz w:val="22"/>
              <w:szCs w:val="22"/>
              <w:lang w:val="en-AU" w:eastAsia="en-AU"/>
            </w:rPr>
          </w:pPr>
          <w:hyperlink w:anchor="_Toc111817976" w:history="1">
            <w:r w:rsidR="00997A5B" w:rsidRPr="00EC2356">
              <w:rPr>
                <w:rStyle w:val="Hyperlink"/>
                <w:rFonts w:cs="Arial"/>
              </w:rPr>
              <w:t>6.6</w:t>
            </w:r>
            <w:r w:rsidR="00997A5B">
              <w:rPr>
                <w:rFonts w:asciiTheme="minorHAnsi" w:hAnsiTheme="minorHAnsi"/>
                <w:sz w:val="22"/>
                <w:szCs w:val="22"/>
                <w:lang w:val="en-AU" w:eastAsia="en-AU"/>
              </w:rPr>
              <w:tab/>
            </w:r>
            <w:r w:rsidR="00997A5B" w:rsidRPr="00EC2356">
              <w:rPr>
                <w:rStyle w:val="Hyperlink"/>
              </w:rPr>
              <w:t>Formal submissions</w:t>
            </w:r>
            <w:r w:rsidR="00997A5B">
              <w:rPr>
                <w:webHidden/>
              </w:rPr>
              <w:tab/>
            </w:r>
            <w:r w:rsidR="00997A5B">
              <w:rPr>
                <w:webHidden/>
              </w:rPr>
              <w:fldChar w:fldCharType="begin"/>
            </w:r>
            <w:r w:rsidR="00997A5B">
              <w:rPr>
                <w:webHidden/>
              </w:rPr>
              <w:instrText xml:space="preserve"> PAGEREF _Toc111817976 \h </w:instrText>
            </w:r>
            <w:r w:rsidR="00997A5B">
              <w:rPr>
                <w:webHidden/>
              </w:rPr>
            </w:r>
            <w:r w:rsidR="00997A5B">
              <w:rPr>
                <w:webHidden/>
              </w:rPr>
              <w:fldChar w:fldCharType="separate"/>
            </w:r>
            <w:r>
              <w:rPr>
                <w:webHidden/>
              </w:rPr>
              <w:t>20</w:t>
            </w:r>
            <w:r w:rsidR="00997A5B">
              <w:rPr>
                <w:webHidden/>
              </w:rPr>
              <w:fldChar w:fldCharType="end"/>
            </w:r>
          </w:hyperlink>
        </w:p>
        <w:p w14:paraId="0A2CDAEE" w14:textId="17ADD39A" w:rsidR="00997A5B" w:rsidRDefault="004620B1">
          <w:pPr>
            <w:pStyle w:val="TOC3"/>
            <w:rPr>
              <w:rFonts w:asciiTheme="minorHAnsi" w:hAnsiTheme="minorHAnsi"/>
              <w:sz w:val="22"/>
              <w:szCs w:val="22"/>
              <w:lang w:val="en-AU" w:eastAsia="en-AU"/>
            </w:rPr>
          </w:pPr>
          <w:hyperlink w:anchor="_Toc111817977" w:history="1">
            <w:r w:rsidR="00997A5B" w:rsidRPr="00EC2356">
              <w:rPr>
                <w:rStyle w:val="Hyperlink"/>
                <w:rFonts w:cs="Arial"/>
              </w:rPr>
              <w:t>6.7</w:t>
            </w:r>
            <w:r w:rsidR="00997A5B">
              <w:rPr>
                <w:rFonts w:asciiTheme="minorHAnsi" w:hAnsiTheme="minorHAnsi"/>
                <w:sz w:val="22"/>
                <w:szCs w:val="22"/>
                <w:lang w:val="en-AU" w:eastAsia="en-AU"/>
              </w:rPr>
              <w:tab/>
            </w:r>
            <w:r w:rsidR="00997A5B" w:rsidRPr="00EC2356">
              <w:rPr>
                <w:rStyle w:val="Hyperlink"/>
              </w:rPr>
              <w:t>Other correspondence</w:t>
            </w:r>
            <w:r w:rsidR="00997A5B">
              <w:rPr>
                <w:webHidden/>
              </w:rPr>
              <w:tab/>
            </w:r>
            <w:r w:rsidR="00997A5B">
              <w:rPr>
                <w:webHidden/>
              </w:rPr>
              <w:fldChar w:fldCharType="begin"/>
            </w:r>
            <w:r w:rsidR="00997A5B">
              <w:rPr>
                <w:webHidden/>
              </w:rPr>
              <w:instrText xml:space="preserve"> PAGEREF _Toc111817977 \h </w:instrText>
            </w:r>
            <w:r w:rsidR="00997A5B">
              <w:rPr>
                <w:webHidden/>
              </w:rPr>
            </w:r>
            <w:r w:rsidR="00997A5B">
              <w:rPr>
                <w:webHidden/>
              </w:rPr>
              <w:fldChar w:fldCharType="separate"/>
            </w:r>
            <w:r>
              <w:rPr>
                <w:webHidden/>
              </w:rPr>
              <w:t>21</w:t>
            </w:r>
            <w:r w:rsidR="00997A5B">
              <w:rPr>
                <w:webHidden/>
              </w:rPr>
              <w:fldChar w:fldCharType="end"/>
            </w:r>
          </w:hyperlink>
        </w:p>
        <w:p w14:paraId="75D7878B" w14:textId="23BF0AAE" w:rsidR="00997A5B" w:rsidRDefault="004620B1">
          <w:pPr>
            <w:pStyle w:val="TOC2"/>
            <w:rPr>
              <w:rFonts w:asciiTheme="minorHAnsi" w:hAnsiTheme="minorHAnsi"/>
              <w:sz w:val="22"/>
              <w:szCs w:val="22"/>
              <w:lang w:val="en-AU" w:eastAsia="en-AU"/>
            </w:rPr>
          </w:pPr>
          <w:hyperlink w:anchor="_Toc111817978" w:history="1">
            <w:r w:rsidR="00997A5B" w:rsidRPr="00EC2356">
              <w:rPr>
                <w:rStyle w:val="Hyperlink"/>
              </w:rPr>
              <w:t>7.</w:t>
            </w:r>
            <w:r w:rsidR="00997A5B">
              <w:rPr>
                <w:rFonts w:asciiTheme="minorHAnsi" w:hAnsiTheme="minorHAnsi"/>
                <w:sz w:val="22"/>
                <w:szCs w:val="22"/>
                <w:lang w:val="en-AU" w:eastAsia="en-AU"/>
              </w:rPr>
              <w:tab/>
            </w:r>
            <w:r w:rsidR="00997A5B" w:rsidRPr="00EC2356">
              <w:rPr>
                <w:rStyle w:val="Hyperlink"/>
              </w:rPr>
              <w:t>Summary of feedback</w:t>
            </w:r>
            <w:r w:rsidR="00997A5B">
              <w:rPr>
                <w:webHidden/>
              </w:rPr>
              <w:tab/>
            </w:r>
            <w:r w:rsidR="00997A5B">
              <w:rPr>
                <w:webHidden/>
              </w:rPr>
              <w:fldChar w:fldCharType="begin"/>
            </w:r>
            <w:r w:rsidR="00997A5B">
              <w:rPr>
                <w:webHidden/>
              </w:rPr>
              <w:instrText xml:space="preserve"> PAGEREF _Toc111817978 \h </w:instrText>
            </w:r>
            <w:r w:rsidR="00997A5B">
              <w:rPr>
                <w:webHidden/>
              </w:rPr>
            </w:r>
            <w:r w:rsidR="00997A5B">
              <w:rPr>
                <w:webHidden/>
              </w:rPr>
              <w:fldChar w:fldCharType="separate"/>
            </w:r>
            <w:r>
              <w:rPr>
                <w:webHidden/>
              </w:rPr>
              <w:t>22</w:t>
            </w:r>
            <w:r w:rsidR="00997A5B">
              <w:rPr>
                <w:webHidden/>
              </w:rPr>
              <w:fldChar w:fldCharType="end"/>
            </w:r>
          </w:hyperlink>
        </w:p>
        <w:p w14:paraId="6877CA57" w14:textId="4C72000F" w:rsidR="00997A5B" w:rsidRDefault="004620B1">
          <w:pPr>
            <w:pStyle w:val="TOC3"/>
            <w:rPr>
              <w:rFonts w:asciiTheme="minorHAnsi" w:hAnsiTheme="minorHAnsi"/>
              <w:sz w:val="22"/>
              <w:szCs w:val="22"/>
              <w:lang w:val="en-AU" w:eastAsia="en-AU"/>
            </w:rPr>
          </w:pPr>
          <w:hyperlink w:anchor="_Toc111817979" w:history="1">
            <w:r w:rsidR="00997A5B" w:rsidRPr="00EC2356">
              <w:rPr>
                <w:rStyle w:val="Hyperlink"/>
                <w:rFonts w:cs="Arial"/>
              </w:rPr>
              <w:t>7.1</w:t>
            </w:r>
            <w:r w:rsidR="00997A5B">
              <w:rPr>
                <w:rFonts w:asciiTheme="minorHAnsi" w:hAnsiTheme="minorHAnsi"/>
                <w:sz w:val="22"/>
                <w:szCs w:val="22"/>
                <w:lang w:val="en-AU" w:eastAsia="en-AU"/>
              </w:rPr>
              <w:tab/>
            </w:r>
            <w:r w:rsidR="00997A5B" w:rsidRPr="00EC2356">
              <w:rPr>
                <w:rStyle w:val="Hyperlink"/>
              </w:rPr>
              <w:t>Analysis of key feedback themes</w:t>
            </w:r>
            <w:r w:rsidR="00997A5B">
              <w:rPr>
                <w:webHidden/>
              </w:rPr>
              <w:tab/>
            </w:r>
            <w:r w:rsidR="00997A5B">
              <w:rPr>
                <w:webHidden/>
              </w:rPr>
              <w:fldChar w:fldCharType="begin"/>
            </w:r>
            <w:r w:rsidR="00997A5B">
              <w:rPr>
                <w:webHidden/>
              </w:rPr>
              <w:instrText xml:space="preserve"> PAGEREF _Toc111817979 \h </w:instrText>
            </w:r>
            <w:r w:rsidR="00997A5B">
              <w:rPr>
                <w:webHidden/>
              </w:rPr>
            </w:r>
            <w:r w:rsidR="00997A5B">
              <w:rPr>
                <w:webHidden/>
              </w:rPr>
              <w:fldChar w:fldCharType="separate"/>
            </w:r>
            <w:r>
              <w:rPr>
                <w:webHidden/>
              </w:rPr>
              <w:t>22</w:t>
            </w:r>
            <w:r w:rsidR="00997A5B">
              <w:rPr>
                <w:webHidden/>
              </w:rPr>
              <w:fldChar w:fldCharType="end"/>
            </w:r>
          </w:hyperlink>
        </w:p>
        <w:p w14:paraId="569A6CB5" w14:textId="5CD1BD4B" w:rsidR="00997A5B" w:rsidRDefault="004620B1">
          <w:pPr>
            <w:pStyle w:val="TOC3"/>
            <w:rPr>
              <w:rFonts w:asciiTheme="minorHAnsi" w:hAnsiTheme="minorHAnsi"/>
              <w:sz w:val="22"/>
              <w:szCs w:val="22"/>
              <w:lang w:val="en-AU" w:eastAsia="en-AU"/>
            </w:rPr>
          </w:pPr>
          <w:hyperlink w:anchor="_Toc111817980" w:history="1">
            <w:r w:rsidR="00997A5B" w:rsidRPr="00EC2356">
              <w:rPr>
                <w:rStyle w:val="Hyperlink"/>
                <w:rFonts w:cs="Arial"/>
              </w:rPr>
              <w:t>7.2</w:t>
            </w:r>
            <w:r w:rsidR="00997A5B">
              <w:rPr>
                <w:rFonts w:asciiTheme="minorHAnsi" w:hAnsiTheme="minorHAnsi"/>
                <w:sz w:val="22"/>
                <w:szCs w:val="22"/>
                <w:lang w:val="en-AU" w:eastAsia="en-AU"/>
              </w:rPr>
              <w:tab/>
            </w:r>
            <w:r w:rsidR="00997A5B" w:rsidRPr="00EC2356">
              <w:rPr>
                <w:rStyle w:val="Hyperlink"/>
              </w:rPr>
              <w:t>Stakeholder submissions</w:t>
            </w:r>
            <w:r w:rsidR="00997A5B">
              <w:rPr>
                <w:webHidden/>
              </w:rPr>
              <w:tab/>
            </w:r>
            <w:r w:rsidR="00997A5B">
              <w:rPr>
                <w:webHidden/>
              </w:rPr>
              <w:fldChar w:fldCharType="begin"/>
            </w:r>
            <w:r w:rsidR="00997A5B">
              <w:rPr>
                <w:webHidden/>
              </w:rPr>
              <w:instrText xml:space="preserve"> PAGEREF _Toc111817980 \h </w:instrText>
            </w:r>
            <w:r w:rsidR="00997A5B">
              <w:rPr>
                <w:webHidden/>
              </w:rPr>
            </w:r>
            <w:r w:rsidR="00997A5B">
              <w:rPr>
                <w:webHidden/>
              </w:rPr>
              <w:fldChar w:fldCharType="separate"/>
            </w:r>
            <w:r>
              <w:rPr>
                <w:webHidden/>
              </w:rPr>
              <w:t>25</w:t>
            </w:r>
            <w:r w:rsidR="00997A5B">
              <w:rPr>
                <w:webHidden/>
              </w:rPr>
              <w:fldChar w:fldCharType="end"/>
            </w:r>
          </w:hyperlink>
        </w:p>
        <w:p w14:paraId="7D493451" w14:textId="46E32A73" w:rsidR="00997A5B" w:rsidRDefault="004620B1">
          <w:pPr>
            <w:pStyle w:val="TOC2"/>
            <w:rPr>
              <w:rFonts w:asciiTheme="minorHAnsi" w:hAnsiTheme="minorHAnsi"/>
              <w:sz w:val="22"/>
              <w:szCs w:val="22"/>
              <w:lang w:val="en-AU" w:eastAsia="en-AU"/>
            </w:rPr>
          </w:pPr>
          <w:hyperlink w:anchor="_Toc111817981" w:history="1">
            <w:r w:rsidR="00997A5B" w:rsidRPr="00EC2356">
              <w:rPr>
                <w:rStyle w:val="Hyperlink"/>
              </w:rPr>
              <w:t>8.</w:t>
            </w:r>
            <w:r w:rsidR="00997A5B">
              <w:rPr>
                <w:rFonts w:asciiTheme="minorHAnsi" w:hAnsiTheme="minorHAnsi"/>
                <w:sz w:val="22"/>
                <w:szCs w:val="22"/>
                <w:lang w:val="en-AU" w:eastAsia="en-AU"/>
              </w:rPr>
              <w:tab/>
            </w:r>
            <w:r w:rsidR="00997A5B" w:rsidRPr="00EC2356">
              <w:rPr>
                <w:rStyle w:val="Hyperlink"/>
              </w:rPr>
              <w:t>Online survey results</w:t>
            </w:r>
            <w:r w:rsidR="00997A5B">
              <w:rPr>
                <w:webHidden/>
              </w:rPr>
              <w:tab/>
            </w:r>
            <w:r w:rsidR="00997A5B">
              <w:rPr>
                <w:webHidden/>
              </w:rPr>
              <w:fldChar w:fldCharType="begin"/>
            </w:r>
            <w:r w:rsidR="00997A5B">
              <w:rPr>
                <w:webHidden/>
              </w:rPr>
              <w:instrText xml:space="preserve"> PAGEREF _Toc111817981 \h </w:instrText>
            </w:r>
            <w:r w:rsidR="00997A5B">
              <w:rPr>
                <w:webHidden/>
              </w:rPr>
            </w:r>
            <w:r w:rsidR="00997A5B">
              <w:rPr>
                <w:webHidden/>
              </w:rPr>
              <w:fldChar w:fldCharType="separate"/>
            </w:r>
            <w:r>
              <w:rPr>
                <w:webHidden/>
              </w:rPr>
              <w:t>27</w:t>
            </w:r>
            <w:r w:rsidR="00997A5B">
              <w:rPr>
                <w:webHidden/>
              </w:rPr>
              <w:fldChar w:fldCharType="end"/>
            </w:r>
          </w:hyperlink>
        </w:p>
        <w:p w14:paraId="7C68FC16" w14:textId="2328FC12" w:rsidR="00997A5B" w:rsidRDefault="004620B1">
          <w:pPr>
            <w:pStyle w:val="TOC3"/>
            <w:rPr>
              <w:rFonts w:asciiTheme="minorHAnsi" w:hAnsiTheme="minorHAnsi"/>
              <w:sz w:val="22"/>
              <w:szCs w:val="22"/>
              <w:lang w:val="en-AU" w:eastAsia="en-AU"/>
            </w:rPr>
          </w:pPr>
          <w:hyperlink w:anchor="_Toc111817982" w:history="1">
            <w:r w:rsidR="00997A5B" w:rsidRPr="00EC2356">
              <w:rPr>
                <w:rStyle w:val="Hyperlink"/>
                <w:rFonts w:cs="Arial"/>
                <w:bCs/>
              </w:rPr>
              <w:t>8.1</w:t>
            </w:r>
            <w:r w:rsidR="00997A5B">
              <w:rPr>
                <w:rFonts w:asciiTheme="minorHAnsi" w:hAnsiTheme="minorHAnsi"/>
                <w:sz w:val="22"/>
                <w:szCs w:val="22"/>
                <w:lang w:val="en-AU" w:eastAsia="en-AU"/>
              </w:rPr>
              <w:tab/>
            </w:r>
            <w:r w:rsidR="00997A5B" w:rsidRPr="00EC2356">
              <w:rPr>
                <w:rStyle w:val="Hyperlink"/>
                <w:rFonts w:eastAsia="Arial" w:cs="Arial"/>
                <w:bCs/>
              </w:rPr>
              <w:t>Overall support for the concept design</w:t>
            </w:r>
            <w:r w:rsidR="00997A5B">
              <w:rPr>
                <w:webHidden/>
              </w:rPr>
              <w:tab/>
            </w:r>
            <w:r w:rsidR="00997A5B">
              <w:rPr>
                <w:webHidden/>
              </w:rPr>
              <w:fldChar w:fldCharType="begin"/>
            </w:r>
            <w:r w:rsidR="00997A5B">
              <w:rPr>
                <w:webHidden/>
              </w:rPr>
              <w:instrText xml:space="preserve"> PAGEREF _Toc111817982 \h </w:instrText>
            </w:r>
            <w:r w:rsidR="00997A5B">
              <w:rPr>
                <w:webHidden/>
              </w:rPr>
            </w:r>
            <w:r w:rsidR="00997A5B">
              <w:rPr>
                <w:webHidden/>
              </w:rPr>
              <w:fldChar w:fldCharType="separate"/>
            </w:r>
            <w:r>
              <w:rPr>
                <w:webHidden/>
              </w:rPr>
              <w:t>27</w:t>
            </w:r>
            <w:r w:rsidR="00997A5B">
              <w:rPr>
                <w:webHidden/>
              </w:rPr>
              <w:fldChar w:fldCharType="end"/>
            </w:r>
          </w:hyperlink>
        </w:p>
        <w:p w14:paraId="629BD126" w14:textId="1A6510BB" w:rsidR="00997A5B" w:rsidRDefault="004620B1">
          <w:pPr>
            <w:pStyle w:val="TOC3"/>
            <w:rPr>
              <w:rFonts w:asciiTheme="minorHAnsi" w:hAnsiTheme="minorHAnsi"/>
              <w:sz w:val="22"/>
              <w:szCs w:val="22"/>
              <w:lang w:val="en-AU" w:eastAsia="en-AU"/>
            </w:rPr>
          </w:pPr>
          <w:hyperlink w:anchor="_Toc111817983" w:history="1">
            <w:r w:rsidR="00997A5B" w:rsidRPr="00EC2356">
              <w:rPr>
                <w:rStyle w:val="Hyperlink"/>
                <w:rFonts w:cs="Arial"/>
                <w:bCs/>
              </w:rPr>
              <w:t>8.2</w:t>
            </w:r>
            <w:r w:rsidR="00997A5B">
              <w:rPr>
                <w:rFonts w:asciiTheme="minorHAnsi" w:hAnsiTheme="minorHAnsi"/>
                <w:sz w:val="22"/>
                <w:szCs w:val="22"/>
                <w:lang w:val="en-AU" w:eastAsia="en-AU"/>
              </w:rPr>
              <w:tab/>
            </w:r>
            <w:r w:rsidR="00997A5B" w:rsidRPr="00EC2356">
              <w:rPr>
                <w:rStyle w:val="Hyperlink"/>
                <w:rFonts w:eastAsia="Arial" w:cs="Arial"/>
                <w:bCs/>
              </w:rPr>
              <w:t>Overall design features</w:t>
            </w:r>
            <w:r w:rsidR="00997A5B">
              <w:rPr>
                <w:webHidden/>
              </w:rPr>
              <w:tab/>
            </w:r>
            <w:r w:rsidR="00997A5B">
              <w:rPr>
                <w:webHidden/>
              </w:rPr>
              <w:fldChar w:fldCharType="begin"/>
            </w:r>
            <w:r w:rsidR="00997A5B">
              <w:rPr>
                <w:webHidden/>
              </w:rPr>
              <w:instrText xml:space="preserve"> PAGEREF _Toc111817983 \h </w:instrText>
            </w:r>
            <w:r w:rsidR="00997A5B">
              <w:rPr>
                <w:webHidden/>
              </w:rPr>
            </w:r>
            <w:r w:rsidR="00997A5B">
              <w:rPr>
                <w:webHidden/>
              </w:rPr>
              <w:fldChar w:fldCharType="separate"/>
            </w:r>
            <w:r>
              <w:rPr>
                <w:webHidden/>
              </w:rPr>
              <w:t>28</w:t>
            </w:r>
            <w:r w:rsidR="00997A5B">
              <w:rPr>
                <w:webHidden/>
              </w:rPr>
              <w:fldChar w:fldCharType="end"/>
            </w:r>
          </w:hyperlink>
        </w:p>
        <w:p w14:paraId="0EB39412" w14:textId="4C75BC92" w:rsidR="00997A5B" w:rsidRDefault="004620B1">
          <w:pPr>
            <w:pStyle w:val="TOC3"/>
            <w:rPr>
              <w:rFonts w:asciiTheme="minorHAnsi" w:hAnsiTheme="minorHAnsi"/>
              <w:sz w:val="22"/>
              <w:szCs w:val="22"/>
              <w:lang w:val="en-AU" w:eastAsia="en-AU"/>
            </w:rPr>
          </w:pPr>
          <w:hyperlink w:anchor="_Toc111817984" w:history="1">
            <w:r w:rsidR="00997A5B" w:rsidRPr="00EC2356">
              <w:rPr>
                <w:rStyle w:val="Hyperlink"/>
                <w:rFonts w:cs="Arial"/>
                <w:bCs/>
              </w:rPr>
              <w:t>8.3</w:t>
            </w:r>
            <w:r w:rsidR="00997A5B">
              <w:rPr>
                <w:rFonts w:asciiTheme="minorHAnsi" w:hAnsiTheme="minorHAnsi"/>
                <w:sz w:val="22"/>
                <w:szCs w:val="22"/>
                <w:lang w:val="en-AU" w:eastAsia="en-AU"/>
              </w:rPr>
              <w:tab/>
            </w:r>
            <w:r w:rsidR="00997A5B" w:rsidRPr="00EC2356">
              <w:rPr>
                <w:rStyle w:val="Hyperlink"/>
                <w:rFonts w:eastAsia="Arial" w:cs="Arial"/>
                <w:bCs/>
              </w:rPr>
              <w:t>St Lucia landing</w:t>
            </w:r>
            <w:r w:rsidR="00997A5B">
              <w:rPr>
                <w:webHidden/>
              </w:rPr>
              <w:tab/>
            </w:r>
            <w:r w:rsidR="00997A5B">
              <w:rPr>
                <w:webHidden/>
              </w:rPr>
              <w:fldChar w:fldCharType="begin"/>
            </w:r>
            <w:r w:rsidR="00997A5B">
              <w:rPr>
                <w:webHidden/>
              </w:rPr>
              <w:instrText xml:space="preserve"> PAGEREF _Toc111817984 \h </w:instrText>
            </w:r>
            <w:r w:rsidR="00997A5B">
              <w:rPr>
                <w:webHidden/>
              </w:rPr>
            </w:r>
            <w:r w:rsidR="00997A5B">
              <w:rPr>
                <w:webHidden/>
              </w:rPr>
              <w:fldChar w:fldCharType="separate"/>
            </w:r>
            <w:r>
              <w:rPr>
                <w:webHidden/>
              </w:rPr>
              <w:t>28</w:t>
            </w:r>
            <w:r w:rsidR="00997A5B">
              <w:rPr>
                <w:webHidden/>
              </w:rPr>
              <w:fldChar w:fldCharType="end"/>
            </w:r>
          </w:hyperlink>
        </w:p>
        <w:p w14:paraId="1A443448" w14:textId="5995D587" w:rsidR="00997A5B" w:rsidRDefault="004620B1">
          <w:pPr>
            <w:pStyle w:val="TOC3"/>
            <w:rPr>
              <w:rFonts w:asciiTheme="minorHAnsi" w:hAnsiTheme="minorHAnsi"/>
              <w:sz w:val="22"/>
              <w:szCs w:val="22"/>
              <w:lang w:val="en-AU" w:eastAsia="en-AU"/>
            </w:rPr>
          </w:pPr>
          <w:hyperlink w:anchor="_Toc111817985" w:history="1">
            <w:r w:rsidR="00997A5B" w:rsidRPr="00EC2356">
              <w:rPr>
                <w:rStyle w:val="Hyperlink"/>
                <w:rFonts w:cs="Arial"/>
                <w:bCs/>
              </w:rPr>
              <w:t>8.4</w:t>
            </w:r>
            <w:r w:rsidR="00997A5B">
              <w:rPr>
                <w:rFonts w:asciiTheme="minorHAnsi" w:hAnsiTheme="minorHAnsi"/>
                <w:sz w:val="22"/>
                <w:szCs w:val="22"/>
                <w:lang w:val="en-AU" w:eastAsia="en-AU"/>
              </w:rPr>
              <w:tab/>
            </w:r>
            <w:r w:rsidR="00997A5B" w:rsidRPr="00EC2356">
              <w:rPr>
                <w:rStyle w:val="Hyperlink"/>
                <w:rFonts w:eastAsia="Arial" w:cs="Arial"/>
                <w:bCs/>
              </w:rPr>
              <w:t>West End landing</w:t>
            </w:r>
            <w:r w:rsidR="00997A5B">
              <w:rPr>
                <w:webHidden/>
              </w:rPr>
              <w:tab/>
            </w:r>
            <w:r w:rsidR="00997A5B">
              <w:rPr>
                <w:webHidden/>
              </w:rPr>
              <w:fldChar w:fldCharType="begin"/>
            </w:r>
            <w:r w:rsidR="00997A5B">
              <w:rPr>
                <w:webHidden/>
              </w:rPr>
              <w:instrText xml:space="preserve"> PAGEREF _Toc111817985 \h </w:instrText>
            </w:r>
            <w:r w:rsidR="00997A5B">
              <w:rPr>
                <w:webHidden/>
              </w:rPr>
            </w:r>
            <w:r w:rsidR="00997A5B">
              <w:rPr>
                <w:webHidden/>
              </w:rPr>
              <w:fldChar w:fldCharType="separate"/>
            </w:r>
            <w:r>
              <w:rPr>
                <w:webHidden/>
              </w:rPr>
              <w:t>29</w:t>
            </w:r>
            <w:r w:rsidR="00997A5B">
              <w:rPr>
                <w:webHidden/>
              </w:rPr>
              <w:fldChar w:fldCharType="end"/>
            </w:r>
          </w:hyperlink>
        </w:p>
        <w:p w14:paraId="45967B68" w14:textId="3E2A3B1F" w:rsidR="00997A5B" w:rsidRDefault="004620B1">
          <w:pPr>
            <w:pStyle w:val="TOC3"/>
            <w:rPr>
              <w:rFonts w:asciiTheme="minorHAnsi" w:hAnsiTheme="minorHAnsi"/>
              <w:sz w:val="22"/>
              <w:szCs w:val="22"/>
              <w:lang w:val="en-AU" w:eastAsia="en-AU"/>
            </w:rPr>
          </w:pPr>
          <w:hyperlink w:anchor="_Toc111817986" w:history="1">
            <w:r w:rsidR="00997A5B" w:rsidRPr="00EC2356">
              <w:rPr>
                <w:rStyle w:val="Hyperlink"/>
                <w:rFonts w:cs="Arial"/>
                <w:bCs/>
              </w:rPr>
              <w:t>8.5</w:t>
            </w:r>
            <w:r w:rsidR="00997A5B">
              <w:rPr>
                <w:rFonts w:asciiTheme="minorHAnsi" w:hAnsiTheme="minorHAnsi"/>
                <w:sz w:val="22"/>
                <w:szCs w:val="22"/>
                <w:lang w:val="en-AU" w:eastAsia="en-AU"/>
              </w:rPr>
              <w:tab/>
            </w:r>
            <w:r w:rsidR="00997A5B" w:rsidRPr="00EC2356">
              <w:rPr>
                <w:rStyle w:val="Hyperlink"/>
                <w:rFonts w:eastAsia="Arial" w:cs="Arial"/>
                <w:bCs/>
              </w:rPr>
              <w:t>Bridge usage</w:t>
            </w:r>
            <w:r w:rsidR="00997A5B">
              <w:rPr>
                <w:webHidden/>
              </w:rPr>
              <w:tab/>
            </w:r>
            <w:r w:rsidR="00997A5B">
              <w:rPr>
                <w:webHidden/>
              </w:rPr>
              <w:fldChar w:fldCharType="begin"/>
            </w:r>
            <w:r w:rsidR="00997A5B">
              <w:rPr>
                <w:webHidden/>
              </w:rPr>
              <w:instrText xml:space="preserve"> PAGEREF _Toc111817986 \h </w:instrText>
            </w:r>
            <w:r w:rsidR="00997A5B">
              <w:rPr>
                <w:webHidden/>
              </w:rPr>
            </w:r>
            <w:r w:rsidR="00997A5B">
              <w:rPr>
                <w:webHidden/>
              </w:rPr>
              <w:fldChar w:fldCharType="separate"/>
            </w:r>
            <w:r>
              <w:rPr>
                <w:webHidden/>
              </w:rPr>
              <w:t>29</w:t>
            </w:r>
            <w:r w:rsidR="00997A5B">
              <w:rPr>
                <w:webHidden/>
              </w:rPr>
              <w:fldChar w:fldCharType="end"/>
            </w:r>
          </w:hyperlink>
        </w:p>
        <w:p w14:paraId="39092909" w14:textId="089608CC" w:rsidR="00997A5B" w:rsidRDefault="004620B1">
          <w:pPr>
            <w:pStyle w:val="TOC3"/>
            <w:rPr>
              <w:rFonts w:asciiTheme="minorHAnsi" w:hAnsiTheme="minorHAnsi"/>
              <w:sz w:val="22"/>
              <w:szCs w:val="22"/>
              <w:lang w:val="en-AU" w:eastAsia="en-AU"/>
            </w:rPr>
          </w:pPr>
          <w:hyperlink w:anchor="_Toc111817987" w:history="1">
            <w:r w:rsidR="00997A5B" w:rsidRPr="00EC2356">
              <w:rPr>
                <w:rStyle w:val="Hyperlink"/>
                <w:rFonts w:cs="Arial"/>
                <w:bCs/>
              </w:rPr>
              <w:t>8.6</w:t>
            </w:r>
            <w:r w:rsidR="00997A5B">
              <w:rPr>
                <w:rFonts w:asciiTheme="minorHAnsi" w:hAnsiTheme="minorHAnsi"/>
                <w:sz w:val="22"/>
                <w:szCs w:val="22"/>
                <w:lang w:val="en-AU" w:eastAsia="en-AU"/>
              </w:rPr>
              <w:tab/>
            </w:r>
            <w:r w:rsidR="00997A5B" w:rsidRPr="00EC2356">
              <w:rPr>
                <w:rStyle w:val="Hyperlink"/>
                <w:rFonts w:eastAsia="Arial" w:cs="Arial"/>
                <w:bCs/>
              </w:rPr>
              <w:t>Survey respondent demographics</w:t>
            </w:r>
            <w:r w:rsidR="00997A5B">
              <w:rPr>
                <w:webHidden/>
              </w:rPr>
              <w:tab/>
            </w:r>
            <w:r w:rsidR="00997A5B">
              <w:rPr>
                <w:webHidden/>
              </w:rPr>
              <w:fldChar w:fldCharType="begin"/>
            </w:r>
            <w:r w:rsidR="00997A5B">
              <w:rPr>
                <w:webHidden/>
              </w:rPr>
              <w:instrText xml:space="preserve"> PAGEREF _Toc111817987 \h </w:instrText>
            </w:r>
            <w:r w:rsidR="00997A5B">
              <w:rPr>
                <w:webHidden/>
              </w:rPr>
            </w:r>
            <w:r w:rsidR="00997A5B">
              <w:rPr>
                <w:webHidden/>
              </w:rPr>
              <w:fldChar w:fldCharType="separate"/>
            </w:r>
            <w:r>
              <w:rPr>
                <w:webHidden/>
              </w:rPr>
              <w:t>31</w:t>
            </w:r>
            <w:r w:rsidR="00997A5B">
              <w:rPr>
                <w:webHidden/>
              </w:rPr>
              <w:fldChar w:fldCharType="end"/>
            </w:r>
          </w:hyperlink>
        </w:p>
        <w:p w14:paraId="2F781975" w14:textId="5FAB26B7" w:rsidR="00997A5B" w:rsidRDefault="004620B1">
          <w:pPr>
            <w:pStyle w:val="TOC2"/>
            <w:rPr>
              <w:rFonts w:asciiTheme="minorHAnsi" w:hAnsiTheme="minorHAnsi"/>
              <w:sz w:val="22"/>
              <w:szCs w:val="22"/>
              <w:lang w:val="en-AU" w:eastAsia="en-AU"/>
            </w:rPr>
          </w:pPr>
          <w:hyperlink w:anchor="_Toc111817988" w:history="1">
            <w:r w:rsidR="00997A5B" w:rsidRPr="00EC2356">
              <w:rPr>
                <w:rStyle w:val="Hyperlink"/>
              </w:rPr>
              <w:t>9.</w:t>
            </w:r>
            <w:r w:rsidR="00997A5B">
              <w:rPr>
                <w:rFonts w:asciiTheme="minorHAnsi" w:hAnsiTheme="minorHAnsi"/>
                <w:sz w:val="22"/>
                <w:szCs w:val="22"/>
                <w:lang w:val="en-AU" w:eastAsia="en-AU"/>
              </w:rPr>
              <w:tab/>
            </w:r>
            <w:r w:rsidR="00997A5B" w:rsidRPr="00EC2356">
              <w:rPr>
                <w:rStyle w:val="Hyperlink"/>
              </w:rPr>
              <w:t>Conclusion</w:t>
            </w:r>
            <w:r w:rsidR="00997A5B">
              <w:rPr>
                <w:webHidden/>
              </w:rPr>
              <w:tab/>
            </w:r>
            <w:r w:rsidR="00997A5B">
              <w:rPr>
                <w:webHidden/>
              </w:rPr>
              <w:fldChar w:fldCharType="begin"/>
            </w:r>
            <w:r w:rsidR="00997A5B">
              <w:rPr>
                <w:webHidden/>
              </w:rPr>
              <w:instrText xml:space="preserve"> PAGEREF _Toc111817988 \h </w:instrText>
            </w:r>
            <w:r w:rsidR="00997A5B">
              <w:rPr>
                <w:webHidden/>
              </w:rPr>
            </w:r>
            <w:r w:rsidR="00997A5B">
              <w:rPr>
                <w:webHidden/>
              </w:rPr>
              <w:fldChar w:fldCharType="separate"/>
            </w:r>
            <w:r>
              <w:rPr>
                <w:webHidden/>
              </w:rPr>
              <w:t>32</w:t>
            </w:r>
            <w:r w:rsidR="00997A5B">
              <w:rPr>
                <w:webHidden/>
              </w:rPr>
              <w:fldChar w:fldCharType="end"/>
            </w:r>
          </w:hyperlink>
        </w:p>
        <w:p w14:paraId="2D757984" w14:textId="472B4CD6" w:rsidR="00997A5B" w:rsidRDefault="004620B1">
          <w:pPr>
            <w:pStyle w:val="TOC3"/>
            <w:rPr>
              <w:rFonts w:asciiTheme="minorHAnsi" w:hAnsiTheme="minorHAnsi"/>
              <w:sz w:val="22"/>
              <w:szCs w:val="22"/>
              <w:lang w:val="en-AU" w:eastAsia="en-AU"/>
            </w:rPr>
          </w:pPr>
          <w:hyperlink w:anchor="_Toc111817989" w:history="1">
            <w:r w:rsidR="00997A5B" w:rsidRPr="00EC2356">
              <w:rPr>
                <w:rStyle w:val="Hyperlink"/>
                <w:rFonts w:cs="Arial"/>
              </w:rPr>
              <w:t>9.1</w:t>
            </w:r>
            <w:r w:rsidR="00997A5B">
              <w:rPr>
                <w:rFonts w:asciiTheme="minorHAnsi" w:hAnsiTheme="minorHAnsi"/>
                <w:sz w:val="22"/>
                <w:szCs w:val="22"/>
                <w:lang w:val="en-AU" w:eastAsia="en-AU"/>
              </w:rPr>
              <w:tab/>
            </w:r>
            <w:r w:rsidR="00997A5B" w:rsidRPr="00EC2356">
              <w:rPr>
                <w:rStyle w:val="Hyperlink"/>
              </w:rPr>
              <w:t>Next steps</w:t>
            </w:r>
            <w:r w:rsidR="00997A5B">
              <w:rPr>
                <w:webHidden/>
              </w:rPr>
              <w:tab/>
            </w:r>
            <w:r w:rsidR="00997A5B">
              <w:rPr>
                <w:webHidden/>
              </w:rPr>
              <w:fldChar w:fldCharType="begin"/>
            </w:r>
            <w:r w:rsidR="00997A5B">
              <w:rPr>
                <w:webHidden/>
              </w:rPr>
              <w:instrText xml:space="preserve"> PAGEREF _Toc111817989 \h </w:instrText>
            </w:r>
            <w:r w:rsidR="00997A5B">
              <w:rPr>
                <w:webHidden/>
              </w:rPr>
            </w:r>
            <w:r w:rsidR="00997A5B">
              <w:rPr>
                <w:webHidden/>
              </w:rPr>
              <w:fldChar w:fldCharType="separate"/>
            </w:r>
            <w:r>
              <w:rPr>
                <w:webHidden/>
              </w:rPr>
              <w:t>33</w:t>
            </w:r>
            <w:r w:rsidR="00997A5B">
              <w:rPr>
                <w:webHidden/>
              </w:rPr>
              <w:fldChar w:fldCharType="end"/>
            </w:r>
          </w:hyperlink>
        </w:p>
        <w:p w14:paraId="0EC398E5" w14:textId="346DCE67" w:rsidR="00997A5B" w:rsidRDefault="004620B1">
          <w:pPr>
            <w:pStyle w:val="TOC2"/>
            <w:rPr>
              <w:rFonts w:asciiTheme="minorHAnsi" w:hAnsiTheme="minorHAnsi"/>
              <w:sz w:val="22"/>
              <w:szCs w:val="22"/>
              <w:lang w:val="en-AU" w:eastAsia="en-AU"/>
            </w:rPr>
          </w:pPr>
          <w:hyperlink w:anchor="_Toc111817990" w:history="1">
            <w:r w:rsidR="00997A5B" w:rsidRPr="00EC2356">
              <w:rPr>
                <w:rStyle w:val="Hyperlink"/>
                <w:lang w:eastAsia="en-AU"/>
              </w:rPr>
              <w:t>Appendix A. Concept design project plan</w:t>
            </w:r>
            <w:r w:rsidR="00997A5B">
              <w:rPr>
                <w:webHidden/>
              </w:rPr>
              <w:tab/>
            </w:r>
            <w:r w:rsidR="00997A5B">
              <w:rPr>
                <w:webHidden/>
              </w:rPr>
              <w:fldChar w:fldCharType="begin"/>
            </w:r>
            <w:r w:rsidR="00997A5B">
              <w:rPr>
                <w:webHidden/>
              </w:rPr>
              <w:instrText xml:space="preserve"> PAGEREF _Toc111817990 \h </w:instrText>
            </w:r>
            <w:r w:rsidR="00997A5B">
              <w:rPr>
                <w:webHidden/>
              </w:rPr>
            </w:r>
            <w:r w:rsidR="00997A5B">
              <w:rPr>
                <w:webHidden/>
              </w:rPr>
              <w:fldChar w:fldCharType="separate"/>
            </w:r>
            <w:r>
              <w:rPr>
                <w:webHidden/>
              </w:rPr>
              <w:t>i</w:t>
            </w:r>
            <w:r w:rsidR="00997A5B">
              <w:rPr>
                <w:webHidden/>
              </w:rPr>
              <w:fldChar w:fldCharType="end"/>
            </w:r>
          </w:hyperlink>
        </w:p>
        <w:p w14:paraId="00CD37CD" w14:textId="11219F73" w:rsidR="00997A5B" w:rsidRDefault="004620B1">
          <w:pPr>
            <w:pStyle w:val="TOC2"/>
            <w:rPr>
              <w:rFonts w:asciiTheme="minorHAnsi" w:hAnsiTheme="minorHAnsi"/>
              <w:sz w:val="22"/>
              <w:szCs w:val="22"/>
              <w:lang w:val="en-AU" w:eastAsia="en-AU"/>
            </w:rPr>
          </w:pPr>
          <w:hyperlink w:anchor="_Toc111817991" w:history="1">
            <w:r w:rsidR="00997A5B" w:rsidRPr="00EC2356">
              <w:rPr>
                <w:rStyle w:val="Hyperlink"/>
                <w:lang w:eastAsia="en-AU"/>
              </w:rPr>
              <w:t>Appendix B. List of key stakeholders</w:t>
            </w:r>
            <w:r w:rsidR="00997A5B">
              <w:rPr>
                <w:webHidden/>
              </w:rPr>
              <w:tab/>
            </w:r>
            <w:r w:rsidR="00997A5B">
              <w:rPr>
                <w:webHidden/>
              </w:rPr>
              <w:fldChar w:fldCharType="begin"/>
            </w:r>
            <w:r w:rsidR="00997A5B">
              <w:rPr>
                <w:webHidden/>
              </w:rPr>
              <w:instrText xml:space="preserve"> PAGEREF _Toc111817991 \h </w:instrText>
            </w:r>
            <w:r w:rsidR="00997A5B">
              <w:rPr>
                <w:webHidden/>
              </w:rPr>
            </w:r>
            <w:r w:rsidR="00997A5B">
              <w:rPr>
                <w:webHidden/>
              </w:rPr>
              <w:fldChar w:fldCharType="separate"/>
            </w:r>
            <w:r>
              <w:rPr>
                <w:webHidden/>
              </w:rPr>
              <w:t>ii</w:t>
            </w:r>
            <w:r w:rsidR="00997A5B">
              <w:rPr>
                <w:webHidden/>
              </w:rPr>
              <w:fldChar w:fldCharType="end"/>
            </w:r>
          </w:hyperlink>
        </w:p>
        <w:p w14:paraId="5BE26633" w14:textId="7E63036F" w:rsidR="00997A5B" w:rsidRDefault="00997A5B">
          <w:pPr>
            <w:pStyle w:val="TOC2"/>
            <w:rPr>
              <w:rFonts w:asciiTheme="minorHAnsi" w:hAnsiTheme="minorHAnsi"/>
              <w:sz w:val="22"/>
              <w:szCs w:val="22"/>
              <w:lang w:val="en-AU" w:eastAsia="en-AU"/>
            </w:rPr>
          </w:pPr>
        </w:p>
        <w:p w14:paraId="1B77F6F8" w14:textId="2206BB21" w:rsidR="00CF57F5" w:rsidRPr="004D09D9" w:rsidRDefault="009C1819" w:rsidP="004D09D9">
          <w:pPr>
            <w:pStyle w:val="TOC1"/>
            <w:sectPr w:rsidR="00CF57F5" w:rsidRPr="004D09D9" w:rsidSect="0018149D">
              <w:headerReference w:type="even" r:id="rId15"/>
              <w:headerReference w:type="default" r:id="rId16"/>
              <w:headerReference w:type="first" r:id="rId17"/>
              <w:pgSz w:w="11901" w:h="16840" w:code="9"/>
              <w:pgMar w:top="1985" w:right="851" w:bottom="1134" w:left="851" w:header="567" w:footer="369" w:gutter="0"/>
              <w:pgNumType w:fmt="lowerRoman" w:start="1"/>
              <w:cols w:space="0"/>
              <w:formProt w:val="0"/>
              <w:docGrid w:linePitch="360"/>
            </w:sectPr>
          </w:pPr>
          <w:r>
            <w:rPr>
              <w:b/>
            </w:rPr>
            <w:fldChar w:fldCharType="end"/>
          </w:r>
        </w:p>
      </w:sdtContent>
    </w:sdt>
    <w:p w14:paraId="01D5CEB1" w14:textId="660F6E3F" w:rsidR="00D076C8" w:rsidRDefault="00EE4D43" w:rsidP="00F16747">
      <w:pPr>
        <w:pStyle w:val="Heading2"/>
      </w:pPr>
      <w:bookmarkStart w:id="0" w:name="_Toc63867093"/>
      <w:bookmarkStart w:id="1" w:name="_Toc111817954"/>
      <w:r w:rsidRPr="00694DA1">
        <w:lastRenderedPageBreak/>
        <w:t>Executive Summary</w:t>
      </w:r>
      <w:bookmarkEnd w:id="0"/>
      <w:bookmarkEnd w:id="1"/>
    </w:p>
    <w:p w14:paraId="228DB2CE" w14:textId="5D5C345D" w:rsidR="00EC385B" w:rsidRPr="00A35AFD" w:rsidRDefault="1921ED4F" w:rsidP="00A35AFD">
      <w:pPr>
        <w:pStyle w:val="Para0"/>
        <w:rPr>
          <w:color w:val="000000" w:themeColor="text1"/>
          <w:szCs w:val="20"/>
          <w:lang w:val="en-AU"/>
        </w:rPr>
      </w:pPr>
      <w:r w:rsidRPr="1921ED4F">
        <w:rPr>
          <w:color w:val="000000" w:themeColor="text1"/>
          <w:szCs w:val="20"/>
          <w:lang w:val="en-AU"/>
        </w:rPr>
        <w:t xml:space="preserve">Brisbane City Council (Council) is building new green bridges to make it easier to get around the city on foot, by bike or scooter, and by connecting with public transport. The St Lucia to West End Green Bridge (SLWEGB) will make it easier to walk or ride between St Lucia, The University of Queensland (UQ), West End, Highgate </w:t>
      </w:r>
      <w:proofErr w:type="gramStart"/>
      <w:r w:rsidRPr="1921ED4F">
        <w:rPr>
          <w:color w:val="000000" w:themeColor="text1"/>
          <w:szCs w:val="20"/>
          <w:lang w:val="en-AU"/>
        </w:rPr>
        <w:t>Hill</w:t>
      </w:r>
      <w:proofErr w:type="gramEnd"/>
      <w:r w:rsidRPr="1921ED4F">
        <w:rPr>
          <w:color w:val="000000" w:themeColor="text1"/>
          <w:szCs w:val="20"/>
          <w:lang w:val="en-AU"/>
        </w:rPr>
        <w:t xml:space="preserve"> and the CBD. Together with the Toowong to West End Green Bridge (TWEGB), it will connect to the city’s </w:t>
      </w:r>
      <w:r w:rsidR="003C4E26">
        <w:rPr>
          <w:color w:val="000000" w:themeColor="text1"/>
          <w:szCs w:val="20"/>
          <w:lang w:val="en-AU"/>
        </w:rPr>
        <w:t>green</w:t>
      </w:r>
      <w:r w:rsidRPr="1921ED4F">
        <w:rPr>
          <w:color w:val="000000" w:themeColor="text1"/>
          <w:szCs w:val="20"/>
          <w:lang w:val="en-AU"/>
        </w:rPr>
        <w:t xml:space="preserve"> transport networks, enhancing the river loop </w:t>
      </w:r>
      <w:r w:rsidR="00473E5A">
        <w:rPr>
          <w:color w:val="000000" w:themeColor="text1"/>
          <w:szCs w:val="20"/>
          <w:lang w:val="en-AU"/>
        </w:rPr>
        <w:t>riding</w:t>
      </w:r>
      <w:r w:rsidR="00473E5A" w:rsidRPr="1921ED4F">
        <w:rPr>
          <w:color w:val="000000" w:themeColor="text1"/>
          <w:szCs w:val="20"/>
          <w:lang w:val="en-AU"/>
        </w:rPr>
        <w:t xml:space="preserve"> </w:t>
      </w:r>
      <w:r w:rsidRPr="1921ED4F">
        <w:rPr>
          <w:color w:val="000000" w:themeColor="text1"/>
          <w:szCs w:val="20"/>
          <w:lang w:val="en-AU"/>
        </w:rPr>
        <w:t xml:space="preserve">and walking experiences. </w:t>
      </w:r>
    </w:p>
    <w:p w14:paraId="42EAACE2" w14:textId="555E9085" w:rsidR="1921ED4F" w:rsidRDefault="1921ED4F" w:rsidP="1921ED4F">
      <w:pPr>
        <w:pStyle w:val="Para0"/>
        <w:rPr>
          <w:szCs w:val="20"/>
        </w:rPr>
      </w:pPr>
      <w:r w:rsidRPr="1921ED4F">
        <w:rPr>
          <w:szCs w:val="20"/>
        </w:rPr>
        <w:t xml:space="preserve">From 15 November 2021 to 28 February 2022, Council undertook community consultation on the concept designs for both the SLWEGB and TWEGB. </w:t>
      </w:r>
      <w:r w:rsidR="00473E5A" w:rsidRPr="00473E5A">
        <w:rPr>
          <w:szCs w:val="20"/>
        </w:rPr>
        <w:t xml:space="preserve">At this time, Council also released the key findings of the preliminary business cases for each project. </w:t>
      </w:r>
      <w:r w:rsidRPr="1921ED4F">
        <w:rPr>
          <w:szCs w:val="20"/>
        </w:rPr>
        <w:t xml:space="preserve">The consultation period followed an initial consultation phase in late 2019, and further consultation on bridge alignment options </w:t>
      </w:r>
      <w:r w:rsidR="00703B7F">
        <w:rPr>
          <w:szCs w:val="20"/>
        </w:rPr>
        <w:t>from</w:t>
      </w:r>
      <w:r w:rsidR="00703B7F" w:rsidRPr="1921ED4F">
        <w:rPr>
          <w:szCs w:val="20"/>
        </w:rPr>
        <w:t xml:space="preserve"> </w:t>
      </w:r>
      <w:r w:rsidRPr="1921ED4F">
        <w:rPr>
          <w:szCs w:val="20"/>
        </w:rPr>
        <w:t xml:space="preserve">late 2020 </w:t>
      </w:r>
      <w:r w:rsidR="00703B7F">
        <w:rPr>
          <w:szCs w:val="20"/>
        </w:rPr>
        <w:t>to</w:t>
      </w:r>
      <w:r w:rsidR="00703B7F" w:rsidRPr="1921ED4F">
        <w:rPr>
          <w:szCs w:val="20"/>
        </w:rPr>
        <w:t xml:space="preserve"> </w:t>
      </w:r>
      <w:r w:rsidRPr="1921ED4F">
        <w:rPr>
          <w:szCs w:val="20"/>
        </w:rPr>
        <w:t xml:space="preserve">early 2021. </w:t>
      </w:r>
    </w:p>
    <w:p w14:paraId="28A9DD42" w14:textId="07E932A7" w:rsidR="1921ED4F" w:rsidRDefault="1921ED4F" w:rsidP="1921ED4F">
      <w:pPr>
        <w:pStyle w:val="Para0"/>
        <w:rPr>
          <w:color w:val="000000" w:themeColor="text1"/>
          <w:szCs w:val="20"/>
        </w:rPr>
      </w:pPr>
      <w:r w:rsidRPr="1921ED4F">
        <w:rPr>
          <w:szCs w:val="20"/>
        </w:rPr>
        <w:t xml:space="preserve">Residents, </w:t>
      </w:r>
      <w:proofErr w:type="gramStart"/>
      <w:r w:rsidRPr="1921ED4F">
        <w:rPr>
          <w:szCs w:val="20"/>
        </w:rPr>
        <w:t>businesses</w:t>
      </w:r>
      <w:proofErr w:type="gramEnd"/>
      <w:r w:rsidRPr="1921ED4F">
        <w:rPr>
          <w:szCs w:val="20"/>
        </w:rPr>
        <w:t xml:space="preserve"> and other key stakeholders </w:t>
      </w:r>
      <w:r w:rsidR="00E1173D">
        <w:rPr>
          <w:szCs w:val="20"/>
        </w:rPr>
        <w:t>were invited</w:t>
      </w:r>
      <w:r w:rsidRPr="1921ED4F">
        <w:rPr>
          <w:szCs w:val="20"/>
        </w:rPr>
        <w:t xml:space="preserve"> to provide their feedback on the concept design </w:t>
      </w:r>
      <w:r w:rsidR="008C6229">
        <w:rPr>
          <w:szCs w:val="20"/>
        </w:rPr>
        <w:t>for the SLWEGB, which is based on the preferred alignment</w:t>
      </w:r>
      <w:r w:rsidRPr="1921ED4F">
        <w:rPr>
          <w:szCs w:val="20"/>
        </w:rPr>
        <w:t xml:space="preserve"> from the riverfront of </w:t>
      </w:r>
      <w:proofErr w:type="spellStart"/>
      <w:r w:rsidRPr="1921ED4F">
        <w:rPr>
          <w:szCs w:val="20"/>
        </w:rPr>
        <w:t>Guyatt</w:t>
      </w:r>
      <w:proofErr w:type="spellEnd"/>
      <w:r w:rsidRPr="1921ED4F">
        <w:rPr>
          <w:szCs w:val="20"/>
        </w:rPr>
        <w:t xml:space="preserve"> Park, St Lucia to </w:t>
      </w:r>
      <w:proofErr w:type="spellStart"/>
      <w:r w:rsidRPr="1921ED4F">
        <w:rPr>
          <w:szCs w:val="20"/>
        </w:rPr>
        <w:t>Orleigh</w:t>
      </w:r>
      <w:proofErr w:type="spellEnd"/>
      <w:r w:rsidRPr="1921ED4F">
        <w:rPr>
          <w:szCs w:val="20"/>
        </w:rPr>
        <w:t xml:space="preserve"> Park (near </w:t>
      </w:r>
      <w:proofErr w:type="spellStart"/>
      <w:r w:rsidRPr="1921ED4F">
        <w:rPr>
          <w:szCs w:val="20"/>
        </w:rPr>
        <w:t>Morry</w:t>
      </w:r>
      <w:proofErr w:type="spellEnd"/>
      <w:r w:rsidRPr="1921ED4F">
        <w:rPr>
          <w:szCs w:val="20"/>
        </w:rPr>
        <w:t xml:space="preserve"> Street), West End. </w:t>
      </w:r>
      <w:r w:rsidRPr="1921ED4F">
        <w:rPr>
          <w:color w:val="000000" w:themeColor="text1"/>
          <w:szCs w:val="20"/>
        </w:rPr>
        <w:t>Council hosted a range of activities that allowed residents to provide feedback on the concept design for the SLWEGB. This included:</w:t>
      </w:r>
    </w:p>
    <w:p w14:paraId="2F3F3708" w14:textId="264EB37E" w:rsidR="1921ED4F" w:rsidRDefault="1921ED4F" w:rsidP="00E7109C">
      <w:pPr>
        <w:pStyle w:val="Bullet1"/>
        <w:rPr>
          <w:rFonts w:asciiTheme="minorHAnsi" w:hAnsiTheme="minorHAnsi"/>
        </w:rPr>
      </w:pPr>
      <w:r w:rsidRPr="1921ED4F">
        <w:t xml:space="preserve">10 information sessions at local venues in St Lucia, </w:t>
      </w:r>
      <w:proofErr w:type="gramStart"/>
      <w:r w:rsidRPr="1921ED4F">
        <w:t>Toowong</w:t>
      </w:r>
      <w:proofErr w:type="gramEnd"/>
      <w:r w:rsidRPr="1921ED4F">
        <w:t xml:space="preserve"> and West End, with a total of 776 attendees </w:t>
      </w:r>
    </w:p>
    <w:p w14:paraId="0B4DA24D" w14:textId="2DA453B3" w:rsidR="1921ED4F" w:rsidRPr="00E47576" w:rsidRDefault="00CF78BF" w:rsidP="00E7109C">
      <w:pPr>
        <w:pStyle w:val="Bullet1"/>
        <w:rPr>
          <w:rFonts w:asciiTheme="minorHAnsi" w:hAnsiTheme="minorHAnsi"/>
        </w:rPr>
      </w:pPr>
      <w:r>
        <w:t>s</w:t>
      </w:r>
      <w:r w:rsidR="1921ED4F" w:rsidRPr="1921ED4F">
        <w:t>ix pop-up visits at ferry terminals, train stations and bridges near the proposed landing locations, with a total of 359 flyers handed out to attendees</w:t>
      </w:r>
    </w:p>
    <w:p w14:paraId="142BC782" w14:textId="404A12F3" w:rsidR="00F1768E" w:rsidRPr="00E47576" w:rsidRDefault="00F1768E" w:rsidP="00F528CC">
      <w:pPr>
        <w:pStyle w:val="Bullet1"/>
      </w:pPr>
      <w:r>
        <w:t>an online survey hosted on Council’s website, with 440 responses on the SLWEGB received</w:t>
      </w:r>
    </w:p>
    <w:p w14:paraId="5010E01C" w14:textId="12B3132E" w:rsidR="1921ED4F" w:rsidRDefault="00CF78BF" w:rsidP="00E7109C">
      <w:pPr>
        <w:pStyle w:val="Bullet1"/>
        <w:rPr>
          <w:rFonts w:asciiTheme="minorHAnsi" w:hAnsiTheme="minorHAnsi"/>
        </w:rPr>
      </w:pPr>
      <w:r>
        <w:t>m</w:t>
      </w:r>
      <w:r w:rsidR="1921ED4F" w:rsidRPr="1921ED4F">
        <w:t xml:space="preserve">eetings with key stakeholders </w:t>
      </w:r>
      <w:r w:rsidR="00B7522F">
        <w:t xml:space="preserve">with an interest in the </w:t>
      </w:r>
      <w:r w:rsidR="1921ED4F" w:rsidRPr="1921ED4F">
        <w:t>proposed projects.</w:t>
      </w:r>
    </w:p>
    <w:p w14:paraId="40E88CDF" w14:textId="3E427409" w:rsidR="1921ED4F" w:rsidRDefault="001C5D10" w:rsidP="1921ED4F">
      <w:pPr>
        <w:pStyle w:val="Para0"/>
        <w:rPr>
          <w:color w:val="000000" w:themeColor="text1"/>
          <w:szCs w:val="20"/>
        </w:rPr>
      </w:pPr>
      <w:r>
        <w:rPr>
          <w:rFonts w:eastAsia="Arial" w:cs="Arial"/>
          <w:color w:val="000000" w:themeColor="text1"/>
          <w:szCs w:val="20"/>
        </w:rPr>
        <w:t>In total</w:t>
      </w:r>
      <w:r w:rsidR="1921ED4F" w:rsidRPr="1921ED4F">
        <w:rPr>
          <w:rFonts w:eastAsia="Arial" w:cs="Arial"/>
          <w:color w:val="000000" w:themeColor="text1"/>
          <w:szCs w:val="20"/>
        </w:rPr>
        <w:t xml:space="preserve">, </w:t>
      </w:r>
      <w:r w:rsidR="00655DF9">
        <w:rPr>
          <w:rFonts w:eastAsia="Arial" w:cs="Arial"/>
          <w:color w:val="000000" w:themeColor="text1"/>
          <w:szCs w:val="20"/>
        </w:rPr>
        <w:t xml:space="preserve">595 </w:t>
      </w:r>
      <w:r w:rsidR="1921ED4F" w:rsidRPr="1921ED4F">
        <w:rPr>
          <w:rFonts w:eastAsia="Arial" w:cs="Arial"/>
          <w:color w:val="000000" w:themeColor="text1"/>
          <w:szCs w:val="20"/>
        </w:rPr>
        <w:t xml:space="preserve">pieces of feedback were received for the SLWEGB concept design, including </w:t>
      </w:r>
      <w:r w:rsidR="004D7865">
        <w:rPr>
          <w:rFonts w:eastAsia="Arial" w:cs="Arial"/>
          <w:color w:val="000000" w:themeColor="text1"/>
          <w:szCs w:val="20"/>
        </w:rPr>
        <w:t>via the</w:t>
      </w:r>
      <w:r w:rsidR="1921ED4F" w:rsidRPr="1921ED4F">
        <w:rPr>
          <w:rFonts w:eastAsia="Arial" w:cs="Arial"/>
          <w:color w:val="000000" w:themeColor="text1"/>
          <w:szCs w:val="20"/>
        </w:rPr>
        <w:t xml:space="preserve"> online survey</w:t>
      </w:r>
      <w:r w:rsidR="000E75AB">
        <w:rPr>
          <w:rFonts w:eastAsia="Arial" w:cs="Arial"/>
          <w:color w:val="000000" w:themeColor="text1"/>
          <w:szCs w:val="20"/>
        </w:rPr>
        <w:t xml:space="preserve">, </w:t>
      </w:r>
      <w:r w:rsidR="1921ED4F" w:rsidRPr="1921ED4F">
        <w:rPr>
          <w:color w:val="000000" w:themeColor="text1"/>
          <w:szCs w:val="20"/>
        </w:rPr>
        <w:t xml:space="preserve">email, phone, letter and </w:t>
      </w:r>
      <w:r w:rsidR="003C4E26">
        <w:rPr>
          <w:color w:val="000000" w:themeColor="text1"/>
          <w:szCs w:val="20"/>
        </w:rPr>
        <w:t>at</w:t>
      </w:r>
      <w:r w:rsidR="1921ED4F" w:rsidRPr="1921ED4F">
        <w:rPr>
          <w:color w:val="000000" w:themeColor="text1"/>
          <w:szCs w:val="20"/>
        </w:rPr>
        <w:t xml:space="preserve"> information sessions.</w:t>
      </w:r>
    </w:p>
    <w:p w14:paraId="1A550DB5" w14:textId="2D153E04" w:rsidR="1921ED4F" w:rsidRDefault="1921ED4F" w:rsidP="1921ED4F">
      <w:pPr>
        <w:pStyle w:val="Para0"/>
        <w:rPr>
          <w:rFonts w:eastAsia="Arial" w:cs="Arial"/>
          <w:color w:val="000000" w:themeColor="text1"/>
          <w:szCs w:val="20"/>
        </w:rPr>
      </w:pPr>
      <w:r w:rsidRPr="1921ED4F">
        <w:rPr>
          <w:rFonts w:eastAsia="Arial" w:cs="Arial"/>
          <w:color w:val="000000" w:themeColor="text1"/>
          <w:szCs w:val="20"/>
        </w:rPr>
        <w:t>Following the consultation period, Council reviewed and summarised all feedback to determine overall support for the SLWEGB concept design, as well as key issues for consideration during the next phase of the project.</w:t>
      </w:r>
    </w:p>
    <w:p w14:paraId="26AF8557" w14:textId="335D7684" w:rsidR="1921ED4F" w:rsidRDefault="1921ED4F" w:rsidP="1921ED4F">
      <w:pPr>
        <w:pStyle w:val="Para0"/>
        <w:rPr>
          <w:color w:val="000000" w:themeColor="text1"/>
          <w:szCs w:val="20"/>
        </w:rPr>
      </w:pPr>
      <w:r w:rsidRPr="1921ED4F">
        <w:rPr>
          <w:color w:val="000000" w:themeColor="text1"/>
          <w:szCs w:val="20"/>
        </w:rPr>
        <w:t xml:space="preserve">Overall, </w:t>
      </w:r>
      <w:r w:rsidR="001C5D10">
        <w:rPr>
          <w:color w:val="000000" w:themeColor="text1"/>
          <w:szCs w:val="20"/>
        </w:rPr>
        <w:t xml:space="preserve">key </w:t>
      </w:r>
      <w:r w:rsidRPr="1921ED4F">
        <w:rPr>
          <w:color w:val="000000" w:themeColor="text1"/>
          <w:szCs w:val="20"/>
        </w:rPr>
        <w:t>feedback included:</w:t>
      </w:r>
    </w:p>
    <w:p w14:paraId="1AD40053" w14:textId="0793147C" w:rsidR="00990958" w:rsidRPr="007C271D" w:rsidRDefault="008F5048" w:rsidP="00E7109C">
      <w:pPr>
        <w:pStyle w:val="Bullet1"/>
        <w:rPr>
          <w:rFonts w:asciiTheme="minorHAnsi" w:hAnsiTheme="minorHAnsi"/>
        </w:rPr>
      </w:pPr>
      <w:r>
        <w:t>general</w:t>
      </w:r>
      <w:r w:rsidRPr="007C271D">
        <w:t xml:space="preserve"> </w:t>
      </w:r>
      <w:r w:rsidR="00990958" w:rsidRPr="007C271D">
        <w:t>support for the SLWEGB</w:t>
      </w:r>
      <w:r w:rsidR="00FD1411">
        <w:t xml:space="preserve"> concept design</w:t>
      </w:r>
      <w:r w:rsidR="00990958" w:rsidRPr="007C271D">
        <w:t>, with 76% of online survey respondents completely or somewhat supportive of the proposed design</w:t>
      </w:r>
    </w:p>
    <w:p w14:paraId="521D3BE7" w14:textId="51E63304" w:rsidR="00990958" w:rsidRPr="007C271D" w:rsidRDefault="00990958" w:rsidP="00E7109C">
      <w:pPr>
        <w:pStyle w:val="Bullet1"/>
        <w:rPr>
          <w:rFonts w:asciiTheme="minorHAnsi" w:hAnsiTheme="minorHAnsi"/>
        </w:rPr>
      </w:pPr>
      <w:r w:rsidRPr="007C271D">
        <w:t>mixed overall feedback on the SLWEGB, with some people questioning the need / demand for the project, particularly if the TWEGB is delivered</w:t>
      </w:r>
    </w:p>
    <w:p w14:paraId="468FFF42" w14:textId="5CEB8916" w:rsidR="00990958" w:rsidRPr="007C271D" w:rsidRDefault="00990958" w:rsidP="00E7109C">
      <w:pPr>
        <w:pStyle w:val="Bullet1"/>
        <w:rPr>
          <w:rFonts w:asciiTheme="minorHAnsi" w:hAnsiTheme="minorHAnsi"/>
        </w:rPr>
      </w:pPr>
      <w:r w:rsidRPr="007C271D">
        <w:t xml:space="preserve">mixed responses to the proposed </w:t>
      </w:r>
      <w:r w:rsidR="00CF78BF" w:rsidRPr="007C271D">
        <w:t>dual mast suspension</w:t>
      </w:r>
      <w:r w:rsidRPr="007C271D">
        <w:t xml:space="preserve"> bridge form, with some positive feedback that it is attractive, </w:t>
      </w:r>
      <w:proofErr w:type="gramStart"/>
      <w:r w:rsidRPr="007C271D">
        <w:t>modern</w:t>
      </w:r>
      <w:proofErr w:type="gramEnd"/>
      <w:r w:rsidRPr="007C271D">
        <w:t xml:space="preserve"> and suited</w:t>
      </w:r>
      <w:r w:rsidR="00473E5A">
        <w:t xml:space="preserve"> to</w:t>
      </w:r>
      <w:r w:rsidRPr="007C271D">
        <w:t xml:space="preserve"> the area, and some concerns it is obtrusive / unattractive and impacts on local amenity</w:t>
      </w:r>
    </w:p>
    <w:p w14:paraId="1D4067DC" w14:textId="2A2705AF" w:rsidR="00990958" w:rsidRPr="007C271D" w:rsidRDefault="00990958" w:rsidP="00E7109C">
      <w:pPr>
        <w:pStyle w:val="Bullet1"/>
        <w:rPr>
          <w:rFonts w:asciiTheme="minorHAnsi" w:hAnsiTheme="minorHAnsi"/>
          <w:lang w:val="en-US"/>
        </w:rPr>
      </w:pPr>
      <w:r w:rsidRPr="007C271D">
        <w:rPr>
          <w:rFonts w:eastAsia="Arial" w:cs="Arial"/>
        </w:rPr>
        <w:t xml:space="preserve">concerns around the durability and functionality of the proposed shade cover, as well </w:t>
      </w:r>
      <w:r w:rsidR="00041E14">
        <w:rPr>
          <w:rFonts w:eastAsia="Arial" w:cs="Arial"/>
        </w:rPr>
        <w:t>as requests for additional shade</w:t>
      </w:r>
      <w:r w:rsidR="006E26FC">
        <w:rPr>
          <w:rFonts w:eastAsia="Arial" w:cs="Arial"/>
        </w:rPr>
        <w:t xml:space="preserve"> cover</w:t>
      </w:r>
      <w:r w:rsidR="00041E14">
        <w:rPr>
          <w:rFonts w:eastAsia="Arial" w:cs="Arial"/>
        </w:rPr>
        <w:t xml:space="preserve"> on the bridge approach ramps</w:t>
      </w:r>
    </w:p>
    <w:p w14:paraId="5C4A327E" w14:textId="30857DC3" w:rsidR="00D90259" w:rsidRPr="007C271D" w:rsidRDefault="00D90259" w:rsidP="00E7109C">
      <w:pPr>
        <w:pStyle w:val="Bullet1"/>
        <w:rPr>
          <w:rFonts w:asciiTheme="minorHAnsi" w:hAnsiTheme="minorHAnsi"/>
        </w:rPr>
      </w:pPr>
      <w:r w:rsidRPr="007C271D">
        <w:t>some support for providing improved accessibility and connectivity for people of all ages and abilities</w:t>
      </w:r>
      <w:r w:rsidRPr="007C271D" w:rsidDel="00457044">
        <w:t xml:space="preserve"> </w:t>
      </w:r>
      <w:r w:rsidRPr="007C271D">
        <w:t>between St Lucia and West End, and increasing walking and riding access to riverside parkland, UQ and public transport services</w:t>
      </w:r>
    </w:p>
    <w:p w14:paraId="4ADD3771" w14:textId="235267BC" w:rsidR="00990958" w:rsidRPr="007C271D" w:rsidRDefault="00E47576" w:rsidP="00E7109C">
      <w:pPr>
        <w:pStyle w:val="Bullet1"/>
        <w:rPr>
          <w:rFonts w:asciiTheme="minorHAnsi" w:hAnsiTheme="minorHAnsi"/>
        </w:rPr>
      </w:pPr>
      <w:r>
        <w:t xml:space="preserve">some </w:t>
      </w:r>
      <w:r w:rsidR="00990958" w:rsidRPr="007C271D">
        <w:t xml:space="preserve">concerns </w:t>
      </w:r>
      <w:r>
        <w:t xml:space="preserve">from </w:t>
      </w:r>
      <w:proofErr w:type="gramStart"/>
      <w:r>
        <w:t>local residents</w:t>
      </w:r>
      <w:proofErr w:type="gramEnd"/>
      <w:r>
        <w:t xml:space="preserve"> </w:t>
      </w:r>
      <w:r w:rsidR="00990958" w:rsidRPr="007C271D">
        <w:t xml:space="preserve">about the </w:t>
      </w:r>
      <w:r>
        <w:t xml:space="preserve">design and location of the </w:t>
      </w:r>
      <w:r w:rsidR="00990958" w:rsidRPr="007C271D">
        <w:t>St Lucia landing</w:t>
      </w:r>
      <w:r>
        <w:t xml:space="preserve"> at </w:t>
      </w:r>
      <w:proofErr w:type="spellStart"/>
      <w:r>
        <w:t>Guyatt</w:t>
      </w:r>
      <w:proofErr w:type="spellEnd"/>
      <w:r>
        <w:t xml:space="preserve"> Park</w:t>
      </w:r>
      <w:r w:rsidR="00990958" w:rsidRPr="007C271D">
        <w:t xml:space="preserve">, including </w:t>
      </w:r>
      <w:r>
        <w:t xml:space="preserve">impacts on </w:t>
      </w:r>
      <w:r w:rsidR="00990958" w:rsidRPr="007C271D">
        <w:t xml:space="preserve">riverfront </w:t>
      </w:r>
      <w:r>
        <w:t xml:space="preserve">open </w:t>
      </w:r>
      <w:r w:rsidR="00990958" w:rsidRPr="007C271D">
        <w:t>space, existing vegetation, existing p</w:t>
      </w:r>
      <w:r>
        <w:t>ark facilities</w:t>
      </w:r>
      <w:r w:rsidR="00990958" w:rsidRPr="007C271D">
        <w:t xml:space="preserve"> and the safety of park users</w:t>
      </w:r>
    </w:p>
    <w:p w14:paraId="72868502" w14:textId="77ACDF23" w:rsidR="00990958" w:rsidRPr="00E47576" w:rsidRDefault="00990958" w:rsidP="00E7109C">
      <w:pPr>
        <w:pStyle w:val="Bullet1"/>
        <w:rPr>
          <w:rFonts w:asciiTheme="minorHAnsi" w:hAnsiTheme="minorHAnsi"/>
        </w:rPr>
      </w:pPr>
      <w:r w:rsidRPr="007C271D">
        <w:lastRenderedPageBreak/>
        <w:t xml:space="preserve">mixed feedback on the West End landing design, with some positive feedback that it minimises impacts on </w:t>
      </w:r>
      <w:proofErr w:type="spellStart"/>
      <w:r w:rsidRPr="007C271D">
        <w:t>Orleigh</w:t>
      </w:r>
      <w:proofErr w:type="spellEnd"/>
      <w:r w:rsidRPr="007C271D">
        <w:t xml:space="preserve"> Park, and some concerns </w:t>
      </w:r>
      <w:r w:rsidR="001B56C1" w:rsidRPr="007C271D">
        <w:t xml:space="preserve">the over-water </w:t>
      </w:r>
      <w:r w:rsidR="00866ACE">
        <w:t>circular</w:t>
      </w:r>
      <w:r w:rsidR="001B56C1" w:rsidRPr="007C271D">
        <w:t xml:space="preserve"> ramp is</w:t>
      </w:r>
      <w:r w:rsidRPr="007C271D">
        <w:t xml:space="preserve"> out of scale with the surrounds</w:t>
      </w:r>
    </w:p>
    <w:p w14:paraId="3DF942E4" w14:textId="6A9855EE" w:rsidR="00E47576" w:rsidRPr="00E47576" w:rsidRDefault="00E47576" w:rsidP="00E47576">
      <w:pPr>
        <w:pStyle w:val="Bullet1"/>
        <w:rPr>
          <w:rFonts w:asciiTheme="minorHAnsi" w:hAnsiTheme="minorHAnsi"/>
        </w:rPr>
      </w:pPr>
      <w:r w:rsidRPr="007C271D">
        <w:rPr>
          <w:rFonts w:eastAsia="Arial" w:cs="Arial"/>
        </w:rPr>
        <w:t>interest in how bridge users will safely and easily connect with destinations in St Lucia and West End, and what upgrades to local roads / pathways may be required</w:t>
      </w:r>
    </w:p>
    <w:p w14:paraId="15459C9F" w14:textId="2410218A" w:rsidR="00D90259" w:rsidRPr="007C271D" w:rsidRDefault="00D90259" w:rsidP="00E7109C">
      <w:pPr>
        <w:pStyle w:val="Bullet1"/>
        <w:rPr>
          <w:rFonts w:asciiTheme="minorHAnsi" w:hAnsiTheme="minorHAnsi"/>
        </w:rPr>
      </w:pPr>
      <w:r w:rsidRPr="007C271D">
        <w:rPr>
          <w:rStyle w:val="normaltextrun"/>
          <w:rFonts w:cs="Arial"/>
          <w:szCs w:val="20"/>
          <w:shd w:val="clear" w:color="auto" w:fill="FFFFFF"/>
        </w:rPr>
        <w:t>interest in</w:t>
      </w:r>
      <w:r w:rsidR="00E7109C" w:rsidRPr="007C271D">
        <w:rPr>
          <w:rStyle w:val="normaltextrun"/>
          <w:rFonts w:cs="Arial"/>
          <w:szCs w:val="20"/>
          <w:shd w:val="clear" w:color="auto" w:fill="FFFFFF"/>
        </w:rPr>
        <w:t xml:space="preserve"> potential</w:t>
      </w:r>
      <w:r w:rsidRPr="007C271D">
        <w:rPr>
          <w:rStyle w:val="normaltextrun"/>
          <w:rFonts w:cs="Arial"/>
          <w:szCs w:val="20"/>
          <w:shd w:val="clear" w:color="auto" w:fill="FFFFFF"/>
        </w:rPr>
        <w:t xml:space="preserve"> construction timing and impacts, particularly from </w:t>
      </w:r>
      <w:proofErr w:type="gramStart"/>
      <w:r w:rsidRPr="007C271D">
        <w:rPr>
          <w:rStyle w:val="normaltextrun"/>
          <w:rFonts w:cs="Arial"/>
          <w:szCs w:val="20"/>
          <w:shd w:val="clear" w:color="auto" w:fill="FFFFFF"/>
        </w:rPr>
        <w:t>local residents</w:t>
      </w:r>
      <w:proofErr w:type="gramEnd"/>
      <w:r w:rsidRPr="007C271D">
        <w:rPr>
          <w:rStyle w:val="normaltextrun"/>
          <w:rFonts w:cs="Arial"/>
          <w:szCs w:val="20"/>
          <w:shd w:val="clear" w:color="auto" w:fill="FFFFFF"/>
        </w:rPr>
        <w:t xml:space="preserve"> and river users. </w:t>
      </w:r>
      <w:r w:rsidRPr="007C271D">
        <w:rPr>
          <w:rStyle w:val="eop"/>
          <w:rFonts w:cs="Arial"/>
          <w:szCs w:val="20"/>
          <w:shd w:val="clear" w:color="auto" w:fill="FFFFFF"/>
        </w:rPr>
        <w:t> </w:t>
      </w:r>
    </w:p>
    <w:p w14:paraId="69D7F433" w14:textId="55EDAAD8" w:rsidR="00001F00" w:rsidRPr="00AE4411" w:rsidRDefault="00BD0440" w:rsidP="00001F00">
      <w:pPr>
        <w:pStyle w:val="Bullet1"/>
        <w:numPr>
          <w:ilvl w:val="0"/>
          <w:numId w:val="0"/>
        </w:numPr>
        <w:rPr>
          <w:lang w:val="en-GB"/>
        </w:rPr>
      </w:pPr>
      <w:r w:rsidRPr="00BD0440">
        <w:t xml:space="preserve">While planning for the </w:t>
      </w:r>
      <w:r>
        <w:t>SL</w:t>
      </w:r>
      <w:r w:rsidRPr="00BD0440">
        <w:t xml:space="preserve">WEGB and </w:t>
      </w:r>
      <w:r>
        <w:t>T</w:t>
      </w:r>
      <w:r w:rsidRPr="00BD0440">
        <w:t xml:space="preserve">WEGB </w:t>
      </w:r>
      <w:r w:rsidR="005A149A">
        <w:t>was</w:t>
      </w:r>
      <w:r w:rsidRPr="00BD0440">
        <w:t xml:space="preserve"> paused in 2022 to prioritise flood recovery activities across Brisbane, </w:t>
      </w:r>
      <w:r w:rsidR="00001F00">
        <w:rPr>
          <w:lang w:val="en-GB"/>
        </w:rPr>
        <w:t>f</w:t>
      </w:r>
      <w:r w:rsidR="00001F00" w:rsidRPr="00AE4411">
        <w:rPr>
          <w:lang w:val="en-GB"/>
        </w:rPr>
        <w:t xml:space="preserve">eedback on the concept designs will play a critical role in the </w:t>
      </w:r>
      <w:r w:rsidR="005175E5">
        <w:rPr>
          <w:lang w:val="en-GB"/>
        </w:rPr>
        <w:t xml:space="preserve">future </w:t>
      </w:r>
      <w:r w:rsidR="00001F00" w:rsidRPr="00AE4411">
        <w:rPr>
          <w:lang w:val="en-GB"/>
        </w:rPr>
        <w:t xml:space="preserve">development of the </w:t>
      </w:r>
      <w:r w:rsidR="004D1FD6">
        <w:rPr>
          <w:lang w:val="en-GB"/>
        </w:rPr>
        <w:t>projects</w:t>
      </w:r>
      <w:r w:rsidR="00001F00" w:rsidRPr="00AE4411">
        <w:rPr>
          <w:lang w:val="en-GB"/>
        </w:rPr>
        <w:t>, including final design treatments, ongoing connections to the city-wide walking and riding network, and management of impacts during construction.</w:t>
      </w:r>
    </w:p>
    <w:p w14:paraId="6DEE7352" w14:textId="76E3C3FF" w:rsidR="00BD0440" w:rsidRDefault="00BD0440" w:rsidP="00E7109C">
      <w:pPr>
        <w:pStyle w:val="Para0"/>
      </w:pPr>
      <w:r w:rsidRPr="00BD0440">
        <w:t xml:space="preserve">Council will seek additional contributions from the Queensland and Australian governments to help Council deliver these critical projects. If funding is secured during the flood recovery effort, Council will consider progressing the detailed design and procurement process for </w:t>
      </w:r>
      <w:r w:rsidR="00735B61">
        <w:t>the SLWEGB and TWEGB</w:t>
      </w:r>
      <w:r w:rsidRPr="00BD0440">
        <w:t xml:space="preserve"> to ensure they can be delivered sooner than anticipated.</w:t>
      </w:r>
    </w:p>
    <w:p w14:paraId="71491D13" w14:textId="51DAB376" w:rsidR="1921ED4F" w:rsidRDefault="1921ED4F" w:rsidP="00E7109C">
      <w:pPr>
        <w:pStyle w:val="Para0"/>
      </w:pPr>
      <w:r w:rsidRPr="1921ED4F">
        <w:t xml:space="preserve">Council will keep the community informed about the new green bridges and will provide a further opportunity for feedback on the SLWEGB and TWEGB during future </w:t>
      </w:r>
      <w:r w:rsidR="00111C0E">
        <w:t xml:space="preserve">phases of </w:t>
      </w:r>
      <w:r w:rsidRPr="1921ED4F">
        <w:t>project planning.</w:t>
      </w:r>
    </w:p>
    <w:p w14:paraId="7557C35F" w14:textId="3B7CF43A" w:rsidR="1921ED4F" w:rsidRDefault="1921ED4F" w:rsidP="1921ED4F">
      <w:pPr>
        <w:pStyle w:val="Para0"/>
        <w:rPr>
          <w:color w:val="000000" w:themeColor="text1"/>
          <w:szCs w:val="20"/>
        </w:rPr>
      </w:pPr>
    </w:p>
    <w:p w14:paraId="43B224F2" w14:textId="24402385" w:rsidR="002F76DF" w:rsidRPr="002F76DF" w:rsidRDefault="002F76DF" w:rsidP="002F76DF"/>
    <w:p w14:paraId="4B9F635B" w14:textId="3CB3832F" w:rsidR="002F76DF" w:rsidRPr="002F76DF" w:rsidRDefault="002F76DF" w:rsidP="002F76DF"/>
    <w:p w14:paraId="4DBC75D8" w14:textId="5201BC27" w:rsidR="002F76DF" w:rsidRPr="002F76DF" w:rsidRDefault="002F76DF" w:rsidP="002F76DF"/>
    <w:p w14:paraId="279C1875" w14:textId="2A6316BF" w:rsidR="002F76DF" w:rsidRPr="002F76DF" w:rsidRDefault="002F76DF" w:rsidP="002F76DF"/>
    <w:p w14:paraId="366C79D9" w14:textId="7A8B5936" w:rsidR="002F76DF" w:rsidRPr="002F76DF" w:rsidRDefault="002F76DF" w:rsidP="002F76DF"/>
    <w:p w14:paraId="4EEA7596" w14:textId="13ADD6D5" w:rsidR="002F76DF" w:rsidRDefault="002F76DF" w:rsidP="002F76DF">
      <w:pPr>
        <w:rPr>
          <w:color w:val="000000" w:themeColor="text1"/>
          <w:szCs w:val="20"/>
        </w:rPr>
      </w:pPr>
    </w:p>
    <w:p w14:paraId="0F176CF8" w14:textId="73C57F78" w:rsidR="002F76DF" w:rsidRPr="002F76DF" w:rsidRDefault="002F76DF" w:rsidP="002F76DF">
      <w:pPr>
        <w:tabs>
          <w:tab w:val="left" w:pos="3855"/>
        </w:tabs>
      </w:pPr>
      <w:r>
        <w:tab/>
      </w:r>
    </w:p>
    <w:p w14:paraId="13B33B14" w14:textId="511192C7" w:rsidR="00EE4D43" w:rsidRDefault="00EE4D43" w:rsidP="00F16747">
      <w:pPr>
        <w:pStyle w:val="Heading2"/>
      </w:pPr>
      <w:bookmarkStart w:id="2" w:name="_Toc63867094"/>
      <w:bookmarkStart w:id="3" w:name="_Toc111817955"/>
      <w:r>
        <w:lastRenderedPageBreak/>
        <w:t>Introduction</w:t>
      </w:r>
      <w:bookmarkEnd w:id="2"/>
      <w:bookmarkEnd w:id="3"/>
    </w:p>
    <w:p w14:paraId="5DACFCA4" w14:textId="556E2B98" w:rsidR="000C759A" w:rsidRDefault="000C759A" w:rsidP="000C759A">
      <w:pPr>
        <w:pStyle w:val="Para0"/>
        <w:rPr>
          <w:lang w:val="en-AU"/>
        </w:rPr>
      </w:pPr>
      <w:r w:rsidRPr="003220D1">
        <w:rPr>
          <w:lang w:val="en-AU"/>
        </w:rPr>
        <w:t xml:space="preserve">Council is building new green bridges across Brisbane to make it even easier for </w:t>
      </w:r>
      <w:r w:rsidR="007B5A2A">
        <w:rPr>
          <w:lang w:val="en-AU"/>
        </w:rPr>
        <w:t>residents and visitors</w:t>
      </w:r>
      <w:r w:rsidRPr="003220D1">
        <w:rPr>
          <w:lang w:val="en-AU"/>
        </w:rPr>
        <w:t xml:space="preserve"> to get around our city.</w:t>
      </w:r>
      <w:r>
        <w:rPr>
          <w:lang w:val="en-AU"/>
        </w:rPr>
        <w:t xml:space="preserve"> </w:t>
      </w:r>
      <w:r w:rsidRPr="00653AA2">
        <w:rPr>
          <w:lang w:val="en-AU"/>
        </w:rPr>
        <w:t xml:space="preserve">The </w:t>
      </w:r>
      <w:r w:rsidR="007B44EB">
        <w:rPr>
          <w:lang w:val="en-AU"/>
        </w:rPr>
        <w:t>SLW</w:t>
      </w:r>
      <w:r w:rsidR="00C97F79">
        <w:rPr>
          <w:lang w:val="en-AU"/>
        </w:rPr>
        <w:t>EGB</w:t>
      </w:r>
      <w:r w:rsidRPr="00653AA2">
        <w:rPr>
          <w:lang w:val="en-AU"/>
        </w:rPr>
        <w:t xml:space="preserve"> will make it easier to walk or ride between </w:t>
      </w:r>
      <w:r w:rsidR="007B5A2A" w:rsidRPr="007B5A2A">
        <w:rPr>
          <w:lang w:val="en-AU"/>
        </w:rPr>
        <w:t>St Lucia, The University of Queensland</w:t>
      </w:r>
      <w:r w:rsidR="007B5A2A">
        <w:rPr>
          <w:lang w:val="en-AU"/>
        </w:rPr>
        <w:t xml:space="preserve"> (UQ)</w:t>
      </w:r>
      <w:r w:rsidR="007B5A2A" w:rsidRPr="007B5A2A">
        <w:rPr>
          <w:lang w:val="en-AU"/>
        </w:rPr>
        <w:t xml:space="preserve">, West End, Highgate </w:t>
      </w:r>
      <w:proofErr w:type="gramStart"/>
      <w:r w:rsidR="007B5A2A" w:rsidRPr="007B5A2A">
        <w:rPr>
          <w:lang w:val="en-AU"/>
        </w:rPr>
        <w:t>Hill</w:t>
      </w:r>
      <w:proofErr w:type="gramEnd"/>
      <w:r w:rsidR="007B5A2A" w:rsidRPr="007B5A2A">
        <w:rPr>
          <w:lang w:val="en-AU"/>
        </w:rPr>
        <w:t xml:space="preserve"> and the CBD.</w:t>
      </w:r>
    </w:p>
    <w:p w14:paraId="50650DF2" w14:textId="4051FA2F" w:rsidR="000C759A" w:rsidRDefault="000C759A" w:rsidP="000C759A">
      <w:pPr>
        <w:pStyle w:val="Para0"/>
        <w:rPr>
          <w:lang w:val="en-AU"/>
        </w:rPr>
      </w:pPr>
      <w:r>
        <w:rPr>
          <w:lang w:val="en-AU"/>
        </w:rPr>
        <w:t xml:space="preserve">Feedback from the community has played a critical role in the development of the </w:t>
      </w:r>
      <w:r w:rsidR="00677DEB">
        <w:rPr>
          <w:lang w:val="en-AU"/>
        </w:rPr>
        <w:t>SLWEGB</w:t>
      </w:r>
      <w:r>
        <w:rPr>
          <w:lang w:val="en-AU"/>
        </w:rPr>
        <w:t xml:space="preserve"> to date. </w:t>
      </w:r>
      <w:r w:rsidRPr="00984CB6">
        <w:rPr>
          <w:lang w:val="en-AU"/>
        </w:rPr>
        <w:t xml:space="preserve">Council is committed to working with the community to deliver the </w:t>
      </w:r>
      <w:r w:rsidR="007B5A2A">
        <w:rPr>
          <w:lang w:val="en-AU"/>
        </w:rPr>
        <w:t>SLWEGB</w:t>
      </w:r>
      <w:r w:rsidR="00C56B38">
        <w:rPr>
          <w:lang w:val="en-AU"/>
        </w:rPr>
        <w:t xml:space="preserve"> </w:t>
      </w:r>
      <w:r w:rsidRPr="00984CB6">
        <w:rPr>
          <w:lang w:val="en-AU"/>
        </w:rPr>
        <w:t>to help shape our city’s future, making Brisbane an even better place to live, work and relax for generations to come.</w:t>
      </w:r>
    </w:p>
    <w:p w14:paraId="4FD4EC1B" w14:textId="67404A9F" w:rsidR="000C759A" w:rsidRDefault="000C759A" w:rsidP="000C759A">
      <w:pPr>
        <w:pStyle w:val="Para0"/>
        <w:rPr>
          <w:lang w:val="en-AU"/>
        </w:rPr>
      </w:pPr>
      <w:r>
        <w:rPr>
          <w:lang w:val="en-AU"/>
        </w:rPr>
        <w:t xml:space="preserve">Further to an initial consultation phase in late 2019, Council undertook consultation on a shortlist of alignment options for </w:t>
      </w:r>
      <w:r w:rsidR="008651D4">
        <w:rPr>
          <w:lang w:val="en-AU"/>
        </w:rPr>
        <w:t>SLWEGB</w:t>
      </w:r>
      <w:r>
        <w:rPr>
          <w:lang w:val="en-AU"/>
        </w:rPr>
        <w:t xml:space="preserve"> from late 2020 to early 2021. </w:t>
      </w:r>
      <w:r w:rsidRPr="00984CB6">
        <w:rPr>
          <w:lang w:val="en-AU"/>
        </w:rPr>
        <w:t>Following the outcomes of</w:t>
      </w:r>
      <w:r>
        <w:rPr>
          <w:lang w:val="en-AU"/>
        </w:rPr>
        <w:t xml:space="preserve"> this consultation</w:t>
      </w:r>
      <w:r w:rsidRPr="00984CB6">
        <w:rPr>
          <w:lang w:val="en-AU"/>
        </w:rPr>
        <w:t xml:space="preserve">, and additional investigations undertaken to inform a preliminary business case, Council </w:t>
      </w:r>
      <w:r w:rsidR="007B5A2A">
        <w:rPr>
          <w:lang w:val="en-AU"/>
        </w:rPr>
        <w:t xml:space="preserve">released </w:t>
      </w:r>
      <w:r w:rsidRPr="00984CB6">
        <w:rPr>
          <w:lang w:val="en-AU"/>
        </w:rPr>
        <w:t xml:space="preserve">a concept design for the </w:t>
      </w:r>
      <w:r w:rsidR="00525334">
        <w:rPr>
          <w:lang w:val="en-AU"/>
        </w:rPr>
        <w:t>SLWEGB</w:t>
      </w:r>
      <w:r w:rsidRPr="00984CB6">
        <w:rPr>
          <w:lang w:val="en-AU"/>
        </w:rPr>
        <w:t xml:space="preserve"> for community feedback</w:t>
      </w:r>
      <w:r>
        <w:rPr>
          <w:lang w:val="en-AU"/>
        </w:rPr>
        <w:t xml:space="preserve"> in November 2021, marking the next round of community consultation on the project.</w:t>
      </w:r>
    </w:p>
    <w:p w14:paraId="2A38BCBA" w14:textId="0DD93C9E" w:rsidR="000C759A" w:rsidRPr="000C759A" w:rsidRDefault="000C759A" w:rsidP="000C759A">
      <w:pPr>
        <w:pStyle w:val="Para0"/>
        <w:rPr>
          <w:lang w:val="en-AU"/>
        </w:rPr>
      </w:pPr>
      <w:r w:rsidRPr="007B2998">
        <w:rPr>
          <w:lang w:val="en-AU"/>
        </w:rPr>
        <w:t xml:space="preserve">At this time, Council also commenced consultation on a concept design for the </w:t>
      </w:r>
      <w:r w:rsidR="007B5A2A">
        <w:rPr>
          <w:lang w:val="en-AU"/>
        </w:rPr>
        <w:t>T</w:t>
      </w:r>
      <w:r w:rsidRPr="007B2998">
        <w:rPr>
          <w:lang w:val="en-AU"/>
        </w:rPr>
        <w:t xml:space="preserve">WEGB. A separate report has been prepared to outline the outcomes of consultation on the </w:t>
      </w:r>
      <w:r w:rsidR="007B5A2A">
        <w:rPr>
          <w:lang w:val="en-AU"/>
        </w:rPr>
        <w:t>T</w:t>
      </w:r>
      <w:r w:rsidRPr="007B2998">
        <w:rPr>
          <w:lang w:val="en-AU"/>
        </w:rPr>
        <w:t>WEGB. Where consultation activities or feedback received related to both projects, it has been included in this report.</w:t>
      </w:r>
    </w:p>
    <w:p w14:paraId="6BF268C2" w14:textId="66247F28" w:rsidR="007E4A4F" w:rsidRPr="00187B74" w:rsidRDefault="007E4A4F" w:rsidP="00187B74">
      <w:pPr>
        <w:pStyle w:val="Heading3"/>
      </w:pPr>
      <w:bookmarkStart w:id="4" w:name="_Toc111817956"/>
      <w:r w:rsidRPr="00187B74">
        <w:t>Purpose of this report</w:t>
      </w:r>
      <w:bookmarkEnd w:id="4"/>
    </w:p>
    <w:p w14:paraId="212F0D6E" w14:textId="76D022EB" w:rsidR="000C759A" w:rsidRDefault="000C759A" w:rsidP="000C759A">
      <w:pPr>
        <w:pStyle w:val="Para0"/>
        <w:rPr>
          <w:lang w:val="en-AU"/>
        </w:rPr>
      </w:pPr>
      <w:r>
        <w:rPr>
          <w:lang w:val="en-AU"/>
        </w:rPr>
        <w:t xml:space="preserve">This report has been prepared to outline the results of community </w:t>
      </w:r>
      <w:r w:rsidR="00AF2B4E">
        <w:rPr>
          <w:lang w:val="en-AU"/>
        </w:rPr>
        <w:t xml:space="preserve">and stakeholder </w:t>
      </w:r>
      <w:r>
        <w:rPr>
          <w:lang w:val="en-AU"/>
        </w:rPr>
        <w:t xml:space="preserve">consultation on the </w:t>
      </w:r>
      <w:r w:rsidR="00525334">
        <w:rPr>
          <w:lang w:val="en-AU"/>
        </w:rPr>
        <w:t>S</w:t>
      </w:r>
      <w:r w:rsidR="00227461">
        <w:rPr>
          <w:lang w:val="en-AU"/>
        </w:rPr>
        <w:t>LWEGB</w:t>
      </w:r>
      <w:r>
        <w:rPr>
          <w:lang w:val="en-AU"/>
        </w:rPr>
        <w:t xml:space="preserve"> concept design from 15 November 2021 to 28 February 2022.</w:t>
      </w:r>
    </w:p>
    <w:p w14:paraId="37631775" w14:textId="53E91D9E" w:rsidR="000C759A" w:rsidRDefault="000C759A" w:rsidP="000C759A">
      <w:pPr>
        <w:pStyle w:val="Para0"/>
        <w:rPr>
          <w:lang w:val="en-AU"/>
        </w:rPr>
      </w:pPr>
      <w:r>
        <w:rPr>
          <w:lang w:val="en-AU"/>
        </w:rPr>
        <w:t>This report provides:</w:t>
      </w:r>
    </w:p>
    <w:p w14:paraId="31221675" w14:textId="57A6FEA2" w:rsidR="000C759A" w:rsidRDefault="000C759A" w:rsidP="00582228">
      <w:pPr>
        <w:pStyle w:val="Bullet1"/>
      </w:pPr>
      <w:r>
        <w:t>background on the Green Bridges Program (GBP)</w:t>
      </w:r>
    </w:p>
    <w:p w14:paraId="00C16297" w14:textId="1393AB1E" w:rsidR="000C759A" w:rsidRDefault="000C759A" w:rsidP="00582228">
      <w:pPr>
        <w:pStyle w:val="Bullet1"/>
      </w:pPr>
      <w:r>
        <w:t xml:space="preserve">overview of the </w:t>
      </w:r>
      <w:r w:rsidR="00227461">
        <w:t>SLWEGB</w:t>
      </w:r>
      <w:r>
        <w:t xml:space="preserve"> and concept design </w:t>
      </w:r>
    </w:p>
    <w:p w14:paraId="62F80CD5" w14:textId="54C19FD7" w:rsidR="000C759A" w:rsidRDefault="000C759A" w:rsidP="00582228">
      <w:pPr>
        <w:pStyle w:val="Bullet1"/>
      </w:pPr>
      <w:r>
        <w:t xml:space="preserve">the objectives, </w:t>
      </w:r>
      <w:proofErr w:type="gramStart"/>
      <w:r>
        <w:t>approach</w:t>
      </w:r>
      <w:proofErr w:type="gramEnd"/>
      <w:r>
        <w:t xml:space="preserve"> and timeframes of the consultation program </w:t>
      </w:r>
    </w:p>
    <w:p w14:paraId="0E919975" w14:textId="126E1916" w:rsidR="000C759A" w:rsidRDefault="000C759A" w:rsidP="00582228">
      <w:pPr>
        <w:pStyle w:val="Bullet1"/>
      </w:pPr>
      <w:r>
        <w:t xml:space="preserve">a summary of the communication tools used throughout the consultation period, including media, social media, direct mail, digital </w:t>
      </w:r>
      <w:proofErr w:type="gramStart"/>
      <w:r>
        <w:t>communication</w:t>
      </w:r>
      <w:proofErr w:type="gramEnd"/>
      <w:r>
        <w:t xml:space="preserve"> and stakeholder notifications</w:t>
      </w:r>
    </w:p>
    <w:p w14:paraId="24C51991" w14:textId="05465255" w:rsidR="000C759A" w:rsidRDefault="000C759A" w:rsidP="00582228">
      <w:pPr>
        <w:pStyle w:val="Bullet1"/>
      </w:pPr>
      <w:r>
        <w:t xml:space="preserve">participation results from all consultation activities and feedback channels, including community information sessions, </w:t>
      </w:r>
      <w:r w:rsidR="00CB5A51">
        <w:t xml:space="preserve">pop-up events, an online survey, briefings with key stakeholders and feedback received by phone, </w:t>
      </w:r>
      <w:proofErr w:type="gramStart"/>
      <w:r w:rsidR="00CB5A51">
        <w:t>email</w:t>
      </w:r>
      <w:proofErr w:type="gramEnd"/>
      <w:r w:rsidR="00CB5A51">
        <w:t xml:space="preserve"> and letter</w:t>
      </w:r>
    </w:p>
    <w:p w14:paraId="75D137CE" w14:textId="33D09B6E" w:rsidR="00CB5A51" w:rsidRDefault="00CB5A51" w:rsidP="00582228">
      <w:pPr>
        <w:pStyle w:val="Bullet1"/>
      </w:pPr>
      <w:r>
        <w:t xml:space="preserve">a summary of the key feedback themes for the </w:t>
      </w:r>
      <w:r w:rsidR="00227461">
        <w:t>SL</w:t>
      </w:r>
      <w:r w:rsidR="00B86AB0">
        <w:t>WEGB</w:t>
      </w:r>
      <w:r>
        <w:t xml:space="preserve"> concept design, based on a detailed analysis of all community feedback, results of the online survey and formal submissions received</w:t>
      </w:r>
    </w:p>
    <w:p w14:paraId="009CE67D" w14:textId="3C2EBDBF" w:rsidR="00CB5A51" w:rsidRPr="000C759A" w:rsidRDefault="00CB5A51" w:rsidP="00582228">
      <w:pPr>
        <w:pStyle w:val="Bullet1"/>
      </w:pPr>
      <w:r>
        <w:t xml:space="preserve">proposed next steps for the </w:t>
      </w:r>
      <w:r w:rsidR="00B86AB0">
        <w:t>SLWEGB</w:t>
      </w:r>
      <w:r>
        <w:t>.</w:t>
      </w:r>
    </w:p>
    <w:p w14:paraId="62E3DF53" w14:textId="0EB23AE9" w:rsidR="1921ED4F" w:rsidRDefault="1921ED4F" w:rsidP="1921ED4F">
      <w:pPr>
        <w:pStyle w:val="Bullet1"/>
        <w:numPr>
          <w:ilvl w:val="0"/>
          <w:numId w:val="0"/>
        </w:numPr>
        <w:rPr>
          <w:szCs w:val="20"/>
        </w:rPr>
      </w:pPr>
    </w:p>
    <w:p w14:paraId="12A04999" w14:textId="294F0A85" w:rsidR="00EE4D43" w:rsidRDefault="00EE4D43" w:rsidP="00187B74">
      <w:pPr>
        <w:pStyle w:val="Heading2"/>
      </w:pPr>
      <w:bookmarkStart w:id="5" w:name="_Toc63867096"/>
      <w:bookmarkStart w:id="6" w:name="_Toc111817957"/>
      <w:r>
        <w:lastRenderedPageBreak/>
        <w:t>Background</w:t>
      </w:r>
      <w:bookmarkEnd w:id="5"/>
      <w:bookmarkEnd w:id="6"/>
    </w:p>
    <w:p w14:paraId="585351CD" w14:textId="4EA20164" w:rsidR="00EE4D43" w:rsidRDefault="00EE4D43" w:rsidP="001F5E4D">
      <w:pPr>
        <w:pStyle w:val="Heading3"/>
      </w:pPr>
      <w:bookmarkStart w:id="7" w:name="_Toc63867097"/>
      <w:bookmarkStart w:id="8" w:name="_Toc111817958"/>
      <w:r>
        <w:t>About the Green Bridges Program</w:t>
      </w:r>
      <w:bookmarkEnd w:id="7"/>
      <w:r w:rsidR="00200912">
        <w:t xml:space="preserve"> (GBP)</w:t>
      </w:r>
      <w:bookmarkEnd w:id="8"/>
    </w:p>
    <w:p w14:paraId="01340964" w14:textId="77777777" w:rsidR="006C7074" w:rsidRDefault="006C7074" w:rsidP="006C7074">
      <w:pPr>
        <w:pStyle w:val="Para0"/>
      </w:pPr>
      <w:r w:rsidRPr="00CB5A51">
        <w:t>Council is delivering more transport options and responding to our growing population, making it easier for residents and visitors to travel around our city now and into the future.</w:t>
      </w:r>
      <w:r>
        <w:t xml:space="preserve"> </w:t>
      </w:r>
      <w:r w:rsidRPr="00CB5A51">
        <w:t xml:space="preserve">Building and investing in Brisbane’s roads, bridges, footpaths, bike paths and e-mobility options is creating world-class public and active transport that will help residents navigate the city </w:t>
      </w:r>
      <w:proofErr w:type="gramStart"/>
      <w:r w:rsidRPr="00CB5A51">
        <w:t>easily, and</w:t>
      </w:r>
      <w:proofErr w:type="gramEnd"/>
      <w:r w:rsidRPr="00CB5A51">
        <w:t xml:space="preserve"> will leave a lasting legacy as we set our sights on the Brisbane 2032 Olympic and Paralympic Games. </w:t>
      </w:r>
    </w:p>
    <w:p w14:paraId="2186AD9A" w14:textId="02D2610C" w:rsidR="006C7074" w:rsidRPr="00B94CD8" w:rsidRDefault="006C7074" w:rsidP="00997A5B">
      <w:pPr>
        <w:pStyle w:val="Para0"/>
        <w:spacing w:after="0"/>
        <w:rPr>
          <w:rFonts w:ascii="Calibri" w:hAnsi="Calibri"/>
          <w:sz w:val="24"/>
          <w:lang w:val="en-AU"/>
        </w:rPr>
      </w:pPr>
      <w:r w:rsidRPr="00CB5A51">
        <w:t>Council’s new green bridges are a vital part of this plan, making it even easier for our residents and visitors to get around our city on foot, by bike or scooter, or by connecting with public transport.</w:t>
      </w:r>
      <w:r>
        <w:t xml:space="preserve"> </w:t>
      </w:r>
      <w:r w:rsidR="00BD0440" w:rsidRPr="00E53333">
        <w:t xml:space="preserve">The bridges will provide a new link from Kangaroo Point to the CBD, a new crossing at Breakfast Creek and new links from </w:t>
      </w:r>
      <w:proofErr w:type="spellStart"/>
      <w:r w:rsidR="00BD0440" w:rsidRPr="00E53333">
        <w:t>Toowong</w:t>
      </w:r>
      <w:proofErr w:type="spellEnd"/>
      <w:r w:rsidR="00BD0440" w:rsidRPr="00E53333">
        <w:t xml:space="preserve"> to West End and St Lucia to West End</w:t>
      </w:r>
      <w:r w:rsidRPr="00CB5A51">
        <w:t xml:space="preserve">. </w:t>
      </w:r>
      <w:r>
        <w:t xml:space="preserve">A map showing the location of each green bridge is outlined in </w:t>
      </w:r>
      <w:r w:rsidRPr="00B13326">
        <w:rPr>
          <w:b/>
        </w:rPr>
        <w:t>Figure 1</w:t>
      </w:r>
      <w:r>
        <w:t xml:space="preserve">. </w:t>
      </w:r>
    </w:p>
    <w:p w14:paraId="46BEA54B" w14:textId="45A3640A" w:rsidR="006C7074" w:rsidRDefault="006C7074" w:rsidP="006C7074">
      <w:pPr>
        <w:pStyle w:val="Para0"/>
      </w:pPr>
      <w:r>
        <w:t xml:space="preserve">The creation of new green bridges is a key initiative of Council’s </w:t>
      </w:r>
      <w:r w:rsidRPr="00DF339E">
        <w:rPr>
          <w:i/>
          <w:iCs/>
        </w:rPr>
        <w:t>Transport Plan for Brisbane – Implementation Plan 2018</w:t>
      </w:r>
      <w:r>
        <w:rPr>
          <w:i/>
          <w:iCs/>
        </w:rPr>
        <w:t xml:space="preserve">. </w:t>
      </w:r>
      <w:r w:rsidRPr="00985C8C">
        <w:t>Building green bridges</w:t>
      </w:r>
      <w:r>
        <w:t xml:space="preserve"> </w:t>
      </w:r>
      <w:r w:rsidRPr="00985C8C">
        <w:t>also supports the</w:t>
      </w:r>
      <w:r>
        <w:t xml:space="preserve"> </w:t>
      </w:r>
      <w:r w:rsidRPr="00985C8C">
        <w:t>implementation of</w:t>
      </w:r>
      <w:r>
        <w:t xml:space="preserve"> </w:t>
      </w:r>
      <w:r w:rsidRPr="00985C8C">
        <w:rPr>
          <w:i/>
          <w:iCs/>
        </w:rPr>
        <w:t>Brisbane’s e-mobility strategy 2021</w:t>
      </w:r>
      <w:r w:rsidRPr="00985C8C">
        <w:t>, which</w:t>
      </w:r>
      <w:r>
        <w:t xml:space="preserve"> </w:t>
      </w:r>
      <w:r w:rsidRPr="00985C8C">
        <w:t>focuses on opportunities</w:t>
      </w:r>
      <w:r>
        <w:t xml:space="preserve"> </w:t>
      </w:r>
      <w:r w:rsidRPr="00985C8C">
        <w:t>to encourage greater use</w:t>
      </w:r>
      <w:r>
        <w:t xml:space="preserve"> </w:t>
      </w:r>
      <w:r w:rsidRPr="00985C8C">
        <w:t>of e-bikes, e-</w:t>
      </w:r>
      <w:proofErr w:type="gramStart"/>
      <w:r w:rsidRPr="00985C8C">
        <w:t>scooters</w:t>
      </w:r>
      <w:proofErr w:type="gramEnd"/>
      <w:r>
        <w:t xml:space="preserve"> </w:t>
      </w:r>
      <w:r w:rsidRPr="00985C8C">
        <w:t>and other emerging,</w:t>
      </w:r>
      <w:r>
        <w:t xml:space="preserve"> </w:t>
      </w:r>
      <w:r w:rsidRPr="00985C8C">
        <w:t>sustainable e-mobility</w:t>
      </w:r>
      <w:r>
        <w:t xml:space="preserve"> </w:t>
      </w:r>
      <w:r w:rsidRPr="00985C8C">
        <w:t>travel options.</w:t>
      </w:r>
    </w:p>
    <w:p w14:paraId="54FAFC54" w14:textId="7CF99C37" w:rsidR="00BD0440" w:rsidRDefault="00BD0440" w:rsidP="00BD0440">
      <w:pPr>
        <w:pStyle w:val="Para0"/>
      </w:pPr>
      <w:r>
        <w:t xml:space="preserve">In June 2022, the GPB was included in Infrastructure Australia’s </w:t>
      </w:r>
      <w:r w:rsidRPr="00997A5B">
        <w:rPr>
          <w:i/>
          <w:iCs/>
        </w:rPr>
        <w:t xml:space="preserve">Infrastructure Priority List </w:t>
      </w:r>
      <w:r>
        <w:t xml:space="preserve">as an </w:t>
      </w:r>
      <w:r w:rsidR="00D32161">
        <w:t>early-stage</w:t>
      </w:r>
      <w:r>
        <w:t xml:space="preserve"> proposal, confirming the program is economically significant to the nation and recognising the role it will play in shaping our city for generations to come.</w:t>
      </w:r>
    </w:p>
    <w:p w14:paraId="3BAEF77C" w14:textId="0EEAF2BA" w:rsidR="00BD0440" w:rsidRPr="00985C8C" w:rsidRDefault="00BD0440" w:rsidP="00BD0440">
      <w:pPr>
        <w:pStyle w:val="Para0"/>
      </w:pPr>
      <w:r>
        <w:t>Council’s commitment of investing up to $550 million to deliver the GBP remains on track, with construction of both the Kangaroo Point and Breakfast Creek Green Bridges underway and expected to be complete by 2024.</w:t>
      </w:r>
    </w:p>
    <w:p w14:paraId="375127AC" w14:textId="77777777" w:rsidR="00217E9A" w:rsidRDefault="00217E9A" w:rsidP="00217E9A">
      <w:pPr>
        <w:pStyle w:val="Para0"/>
        <w:jc w:val="center"/>
      </w:pPr>
      <w:r>
        <w:rPr>
          <w:noProof/>
        </w:rPr>
        <w:drawing>
          <wp:inline distT="0" distB="0" distL="0" distR="0" wp14:anchorId="4C087497" wp14:editId="14BB0C3A">
            <wp:extent cx="6369436" cy="3933825"/>
            <wp:effectExtent l="0" t="0" r="0" b="0"/>
            <wp:docPr id="1" name="Picture 1" descr="Map of green bridge locations including Breakfast Creek, Kangaroo Point to CBD, Toowong to West End and St Lucia to West End. The map is indicative and shows the locations along the Brisbane River. It also shows surrounding suburbs along the Brisbane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green bridge locations including Breakfast Creek, Kangaroo Point to CBD, Toowong to West End and St Lucia to West End. The map is indicative and shows the locations along the Brisbane River. It also shows surrounding suburbs along the Brisbane Riv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69436" cy="3933825"/>
                    </a:xfrm>
                    <a:prstGeom prst="rect">
                      <a:avLst/>
                    </a:prstGeom>
                    <a:noFill/>
                    <a:ln>
                      <a:noFill/>
                    </a:ln>
                  </pic:spPr>
                </pic:pic>
              </a:graphicData>
            </a:graphic>
          </wp:inline>
        </w:drawing>
      </w:r>
      <w:bookmarkStart w:id="9" w:name="_Toc63867098"/>
    </w:p>
    <w:p w14:paraId="37A53FD6" w14:textId="16863FFA" w:rsidR="00DB1B1D" w:rsidRPr="00217E9A" w:rsidRDefault="0001337D" w:rsidP="00217E9A">
      <w:pPr>
        <w:pStyle w:val="Para0"/>
        <w:jc w:val="center"/>
        <w:rPr>
          <w:rFonts w:ascii="Arial Narrow" w:hAnsi="Arial Narrow"/>
          <w:b/>
        </w:rPr>
      </w:pPr>
      <w:r w:rsidRPr="00217E9A">
        <w:rPr>
          <w:rFonts w:ascii="Arial Narrow" w:hAnsi="Arial Narrow"/>
          <w:b/>
        </w:rPr>
        <w:t xml:space="preserve">Figure 1 </w:t>
      </w:r>
      <w:r w:rsidR="009E3751" w:rsidRPr="00217E9A">
        <w:rPr>
          <w:rFonts w:ascii="Arial Narrow" w:hAnsi="Arial Narrow"/>
          <w:b/>
        </w:rPr>
        <w:t>–</w:t>
      </w:r>
      <w:r w:rsidRPr="00217E9A">
        <w:rPr>
          <w:rFonts w:ascii="Arial Narrow" w:hAnsi="Arial Narrow"/>
          <w:b/>
        </w:rPr>
        <w:t xml:space="preserve"> </w:t>
      </w:r>
      <w:r w:rsidR="009E3751" w:rsidRPr="00217E9A">
        <w:rPr>
          <w:rFonts w:ascii="Arial Narrow" w:hAnsi="Arial Narrow"/>
          <w:b/>
        </w:rPr>
        <w:t>Green bridge locations</w:t>
      </w:r>
      <w:r w:rsidR="00F4418B" w:rsidRPr="00217E9A">
        <w:rPr>
          <w:rFonts w:ascii="Arial Narrow" w:hAnsi="Arial Narrow"/>
          <w:b/>
        </w:rPr>
        <w:t>.</w:t>
      </w:r>
    </w:p>
    <w:p w14:paraId="0F070964" w14:textId="140256A7" w:rsidR="00EE4D43" w:rsidRDefault="00EE4D43" w:rsidP="00694DA1">
      <w:pPr>
        <w:pStyle w:val="Heading3"/>
      </w:pPr>
      <w:bookmarkStart w:id="10" w:name="_Toc111817959"/>
      <w:r>
        <w:lastRenderedPageBreak/>
        <w:t xml:space="preserve">About the </w:t>
      </w:r>
      <w:r w:rsidR="00FC059A">
        <w:t xml:space="preserve">St Lucia </w:t>
      </w:r>
      <w:r w:rsidR="00CA3793">
        <w:t xml:space="preserve">to West End </w:t>
      </w:r>
      <w:r>
        <w:t>Green Bridge</w:t>
      </w:r>
      <w:bookmarkEnd w:id="9"/>
      <w:bookmarkEnd w:id="10"/>
    </w:p>
    <w:p w14:paraId="01E1F59B" w14:textId="22824E45" w:rsidR="0089243E" w:rsidRPr="0054429F" w:rsidRDefault="0089243E" w:rsidP="00AF2B4E">
      <w:pPr>
        <w:pStyle w:val="Para0"/>
        <w:rPr>
          <w:rFonts w:eastAsia="Calibri"/>
        </w:rPr>
      </w:pPr>
      <w:r w:rsidRPr="0054429F">
        <w:rPr>
          <w:rFonts w:eastAsia="Calibri"/>
        </w:rPr>
        <w:t xml:space="preserve">The </w:t>
      </w:r>
      <w:r w:rsidR="002E4477">
        <w:rPr>
          <w:rFonts w:eastAsia="Calibri"/>
        </w:rPr>
        <w:t>SLWEGB</w:t>
      </w:r>
      <w:r w:rsidRPr="0054429F">
        <w:rPr>
          <w:rFonts w:eastAsia="Calibri"/>
        </w:rPr>
        <w:t xml:space="preserve"> will make it easier to walk or ride between St Lucia, </w:t>
      </w:r>
      <w:r w:rsidR="00AF2B4E">
        <w:rPr>
          <w:rFonts w:eastAsia="Calibri"/>
        </w:rPr>
        <w:t>UQ</w:t>
      </w:r>
      <w:r w:rsidRPr="0054429F">
        <w:rPr>
          <w:rFonts w:eastAsia="Calibri"/>
        </w:rPr>
        <w:t xml:space="preserve">, West End, Highgate </w:t>
      </w:r>
      <w:proofErr w:type="gramStart"/>
      <w:r w:rsidRPr="0054429F">
        <w:rPr>
          <w:rFonts w:eastAsia="Calibri"/>
        </w:rPr>
        <w:t>Hill</w:t>
      </w:r>
      <w:proofErr w:type="gramEnd"/>
      <w:r w:rsidRPr="0054429F">
        <w:rPr>
          <w:rFonts w:eastAsia="Calibri"/>
        </w:rPr>
        <w:t xml:space="preserve"> and the CBD.</w:t>
      </w:r>
    </w:p>
    <w:p w14:paraId="61AAFDF8" w14:textId="453C0727" w:rsidR="0089243E" w:rsidRPr="0054429F" w:rsidRDefault="0089243E" w:rsidP="00AF2B4E">
      <w:pPr>
        <w:pStyle w:val="Para0"/>
        <w:rPr>
          <w:rFonts w:eastAsia="Calibri"/>
        </w:rPr>
      </w:pPr>
      <w:r w:rsidRPr="0054429F">
        <w:rPr>
          <w:rFonts w:eastAsia="Calibri"/>
        </w:rPr>
        <w:t>The new green bridge will:</w:t>
      </w:r>
    </w:p>
    <w:p w14:paraId="77DE105F" w14:textId="77777777" w:rsidR="0089243E" w:rsidRPr="0054429F" w:rsidRDefault="0089243E" w:rsidP="00582228">
      <w:pPr>
        <w:pStyle w:val="Bullet1"/>
        <w:rPr>
          <w:rFonts w:eastAsia="Calibri"/>
        </w:rPr>
      </w:pPr>
      <w:r w:rsidRPr="0054429F">
        <w:rPr>
          <w:rFonts w:eastAsia="Calibri"/>
        </w:rPr>
        <w:t xml:space="preserve">improve green transport connections to St Lucia and UQ, particularly from the inner south, inner </w:t>
      </w:r>
      <w:proofErr w:type="gramStart"/>
      <w:r w:rsidRPr="0054429F">
        <w:rPr>
          <w:rFonts w:eastAsia="Calibri"/>
        </w:rPr>
        <w:t>west</w:t>
      </w:r>
      <w:proofErr w:type="gramEnd"/>
      <w:r w:rsidRPr="0054429F">
        <w:rPr>
          <w:rFonts w:eastAsia="Calibri"/>
        </w:rPr>
        <w:t xml:space="preserve"> and CBD</w:t>
      </w:r>
    </w:p>
    <w:p w14:paraId="1D270154" w14:textId="77777777" w:rsidR="0089243E" w:rsidRPr="0054429F" w:rsidRDefault="0089243E" w:rsidP="00582228">
      <w:pPr>
        <w:pStyle w:val="Bullet1"/>
        <w:rPr>
          <w:rFonts w:eastAsia="Calibri"/>
        </w:rPr>
      </w:pPr>
      <w:r w:rsidRPr="0054429F">
        <w:rPr>
          <w:rFonts w:eastAsia="Calibri"/>
        </w:rPr>
        <w:t>deliver greater accessibility to public transport for St Lucia residents, including high-frequency bus services in West End travelling to the CBD and Fortitude Valley</w:t>
      </w:r>
    </w:p>
    <w:p w14:paraId="239DA40D" w14:textId="776D562A" w:rsidR="0089243E" w:rsidRPr="0054429F" w:rsidRDefault="0089243E" w:rsidP="00582228">
      <w:pPr>
        <w:pStyle w:val="Bullet1"/>
        <w:rPr>
          <w:rFonts w:eastAsia="Calibri"/>
        </w:rPr>
      </w:pPr>
      <w:r w:rsidRPr="0054429F">
        <w:rPr>
          <w:rFonts w:eastAsia="Calibri"/>
        </w:rPr>
        <w:t>improves access to riverside parks and green spaces for residents and visitors.</w:t>
      </w:r>
    </w:p>
    <w:p w14:paraId="388F8065" w14:textId="77777777" w:rsidR="0089243E" w:rsidRPr="0054429F" w:rsidRDefault="0089243E" w:rsidP="0089243E">
      <w:pPr>
        <w:spacing w:after="0" w:line="240" w:lineRule="auto"/>
        <w:ind w:left="720"/>
        <w:rPr>
          <w:rFonts w:eastAsia="Calibri"/>
          <w:szCs w:val="20"/>
        </w:rPr>
      </w:pPr>
    </w:p>
    <w:p w14:paraId="518580F5" w14:textId="3C83F92C" w:rsidR="0089243E" w:rsidRPr="0054429F" w:rsidRDefault="0089243E" w:rsidP="0089243E">
      <w:pPr>
        <w:rPr>
          <w:rFonts w:eastAsia="Calibri"/>
          <w:szCs w:val="20"/>
        </w:rPr>
      </w:pPr>
      <w:r w:rsidRPr="0054429F">
        <w:rPr>
          <w:rFonts w:eastAsia="Calibri"/>
          <w:szCs w:val="20"/>
        </w:rPr>
        <w:t xml:space="preserve">Together with the proposed </w:t>
      </w:r>
      <w:r w:rsidR="002E4477">
        <w:rPr>
          <w:rFonts w:eastAsia="Calibri"/>
          <w:szCs w:val="20"/>
        </w:rPr>
        <w:t>TWEGB</w:t>
      </w:r>
      <w:r w:rsidRPr="0054429F">
        <w:rPr>
          <w:rFonts w:eastAsia="Calibri"/>
          <w:szCs w:val="20"/>
        </w:rPr>
        <w:t>, it will:</w:t>
      </w:r>
    </w:p>
    <w:p w14:paraId="09B10FF3" w14:textId="77777777" w:rsidR="0089243E" w:rsidRPr="0054429F" w:rsidRDefault="0089243E" w:rsidP="00582228">
      <w:pPr>
        <w:pStyle w:val="Bullet1"/>
        <w:rPr>
          <w:rFonts w:eastAsia="Calibri"/>
        </w:rPr>
      </w:pPr>
      <w:r w:rsidRPr="0054429F">
        <w:rPr>
          <w:rFonts w:eastAsia="Calibri"/>
        </w:rPr>
        <w:t>create a more direct route between the Bicentennial Bikeway and the UQ St Lucia campus</w:t>
      </w:r>
    </w:p>
    <w:p w14:paraId="68BD81B1" w14:textId="1CB21257" w:rsidR="0089243E" w:rsidRPr="0054429F" w:rsidRDefault="0089243E" w:rsidP="00582228">
      <w:pPr>
        <w:pStyle w:val="Bullet1"/>
        <w:rPr>
          <w:rFonts w:eastAsia="Calibri"/>
        </w:rPr>
      </w:pPr>
      <w:r w:rsidRPr="0054429F">
        <w:rPr>
          <w:rFonts w:eastAsia="Calibri"/>
        </w:rPr>
        <w:t>connect to the city’s existing green transport networks, enhancing the river loop walking and riding experiences.</w:t>
      </w:r>
    </w:p>
    <w:p w14:paraId="0707C5AB" w14:textId="2E4C4769" w:rsidR="00531C55" w:rsidRPr="000B795C" w:rsidRDefault="00E972FC" w:rsidP="002E4477">
      <w:pPr>
        <w:pStyle w:val="Heading4"/>
        <w:rPr>
          <w:rFonts w:eastAsia="Calibri"/>
        </w:rPr>
      </w:pPr>
      <w:r>
        <w:t>Background</w:t>
      </w:r>
    </w:p>
    <w:p w14:paraId="40B8D97D" w14:textId="733088FD" w:rsidR="00CB7E54" w:rsidRPr="002E4477" w:rsidRDefault="001569B3" w:rsidP="00582228">
      <w:pPr>
        <w:pStyle w:val="Para0"/>
        <w:rPr>
          <w:lang w:val="en-AU"/>
        </w:rPr>
      </w:pPr>
      <w:r>
        <w:rPr>
          <w:lang w:val="en-AU"/>
        </w:rPr>
        <w:t xml:space="preserve">Community and stakeholder feedback has been critical to the development of the </w:t>
      </w:r>
      <w:r w:rsidR="002329AD">
        <w:rPr>
          <w:lang w:val="en-AU"/>
        </w:rPr>
        <w:t>SLWEGB.</w:t>
      </w:r>
      <w:r w:rsidR="00A23E29">
        <w:rPr>
          <w:lang w:val="en-AU"/>
        </w:rPr>
        <w:t xml:space="preserve"> </w:t>
      </w:r>
      <w:r w:rsidR="007103B3">
        <w:rPr>
          <w:lang w:val="en-AU"/>
        </w:rPr>
        <w:t>Initial</w:t>
      </w:r>
      <w:r w:rsidR="00A23E29">
        <w:rPr>
          <w:lang w:val="en-AU"/>
        </w:rPr>
        <w:t xml:space="preserve"> </w:t>
      </w:r>
      <w:r w:rsidR="00A23E29" w:rsidRPr="00582228">
        <w:t>consultation</w:t>
      </w:r>
      <w:r w:rsidR="00A23E29">
        <w:rPr>
          <w:lang w:val="en-AU"/>
        </w:rPr>
        <w:t xml:space="preserve"> </w:t>
      </w:r>
      <w:r w:rsidR="00F91195">
        <w:rPr>
          <w:lang w:val="en-AU"/>
        </w:rPr>
        <w:t xml:space="preserve">and </w:t>
      </w:r>
      <w:r w:rsidR="00F91195" w:rsidRPr="00F91195">
        <w:rPr>
          <w:lang w:val="en-AU"/>
        </w:rPr>
        <w:t>pre-feasibility investigations for the project were</w:t>
      </w:r>
      <w:r w:rsidR="00A23E29">
        <w:rPr>
          <w:lang w:val="en-AU"/>
        </w:rPr>
        <w:t xml:space="preserve"> undertaken in</w:t>
      </w:r>
      <w:r w:rsidR="007103B3">
        <w:rPr>
          <w:lang w:val="en-AU"/>
        </w:rPr>
        <w:t xml:space="preserve"> </w:t>
      </w:r>
      <w:r w:rsidR="00A23E29">
        <w:rPr>
          <w:lang w:val="en-AU"/>
        </w:rPr>
        <w:t>late 2019</w:t>
      </w:r>
      <w:r w:rsidR="007103B3">
        <w:rPr>
          <w:lang w:val="en-AU"/>
        </w:rPr>
        <w:t xml:space="preserve"> </w:t>
      </w:r>
      <w:r w:rsidR="00A23E29">
        <w:rPr>
          <w:lang w:val="en-AU"/>
        </w:rPr>
        <w:t xml:space="preserve">as part of the </w:t>
      </w:r>
      <w:r w:rsidR="00F91195">
        <w:rPr>
          <w:lang w:val="en-AU"/>
        </w:rPr>
        <w:t>GBP</w:t>
      </w:r>
      <w:r w:rsidR="00A23E29">
        <w:rPr>
          <w:lang w:val="en-AU"/>
        </w:rPr>
        <w:t xml:space="preserve"> early</w:t>
      </w:r>
      <w:r w:rsidR="0059022D">
        <w:rPr>
          <w:lang w:val="en-AU"/>
        </w:rPr>
        <w:t xml:space="preserve"> planning phase. Council completed a detailed analysis of all feedback received an</w:t>
      </w:r>
      <w:r w:rsidR="002E4477">
        <w:rPr>
          <w:lang w:val="en-AU"/>
        </w:rPr>
        <w:t>d</w:t>
      </w:r>
      <w:r w:rsidR="0059022D">
        <w:rPr>
          <w:lang w:val="en-AU"/>
        </w:rPr>
        <w:t xml:space="preserve"> prepare</w:t>
      </w:r>
      <w:r w:rsidR="00CB7E54">
        <w:rPr>
          <w:lang w:val="en-AU"/>
        </w:rPr>
        <w:t>d an</w:t>
      </w:r>
      <w:r w:rsidR="002E4477">
        <w:rPr>
          <w:lang w:val="en-AU"/>
        </w:rPr>
        <w:t xml:space="preserve"> </w:t>
      </w:r>
      <w:r w:rsidR="002E4477" w:rsidRPr="002E4477">
        <w:rPr>
          <w:i/>
          <w:iCs/>
          <w:lang w:val="en-AU"/>
        </w:rPr>
        <w:t>I</w:t>
      </w:r>
      <w:r w:rsidR="00CB7E54" w:rsidRPr="002E4477">
        <w:rPr>
          <w:i/>
          <w:iCs/>
          <w:lang w:val="en-AU"/>
        </w:rPr>
        <w:t>nitial Consultation Outcomes</w:t>
      </w:r>
      <w:r w:rsidR="00CB7E54" w:rsidRPr="002E4477">
        <w:rPr>
          <w:lang w:val="en-AU"/>
        </w:rPr>
        <w:t xml:space="preserve"> report</w:t>
      </w:r>
      <w:r w:rsidR="002E4477">
        <w:rPr>
          <w:lang w:val="en-AU"/>
        </w:rPr>
        <w:t xml:space="preserve">, </w:t>
      </w:r>
      <w:r w:rsidR="001B010A" w:rsidRPr="001B010A">
        <w:rPr>
          <w:lang w:val="en-AU"/>
        </w:rPr>
        <w:t>which was released on Council’s website in March 2020.</w:t>
      </w:r>
    </w:p>
    <w:p w14:paraId="15F4FEB6" w14:textId="25952747" w:rsidR="00860CF7" w:rsidRDefault="001B010A" w:rsidP="00582228">
      <w:pPr>
        <w:pStyle w:val="Para0"/>
        <w:rPr>
          <w:lang w:val="en-AU"/>
        </w:rPr>
      </w:pPr>
      <w:r>
        <w:rPr>
          <w:lang w:val="en-AU"/>
        </w:rPr>
        <w:t>Throughout 2020,</w:t>
      </w:r>
      <w:r w:rsidR="002E4477">
        <w:rPr>
          <w:lang w:val="en-AU"/>
        </w:rPr>
        <w:t xml:space="preserve"> </w:t>
      </w:r>
      <w:r w:rsidR="00CB7E54">
        <w:rPr>
          <w:lang w:val="en-AU"/>
        </w:rPr>
        <w:t xml:space="preserve">Council </w:t>
      </w:r>
      <w:r w:rsidR="00F91195">
        <w:rPr>
          <w:lang w:val="en-AU"/>
        </w:rPr>
        <w:t>completed further</w:t>
      </w:r>
      <w:r w:rsidR="00CB7E54">
        <w:rPr>
          <w:lang w:val="en-AU"/>
        </w:rPr>
        <w:t xml:space="preserve"> technical investigations and studies on potentia</w:t>
      </w:r>
      <w:r w:rsidR="0002035A">
        <w:rPr>
          <w:lang w:val="en-AU"/>
        </w:rPr>
        <w:t>l alignments</w:t>
      </w:r>
      <w:r w:rsidR="00DD357F">
        <w:rPr>
          <w:lang w:val="en-AU"/>
        </w:rPr>
        <w:t xml:space="preserve"> and landing locations for the SLWEGB.</w:t>
      </w:r>
      <w:r w:rsidR="0002035A">
        <w:rPr>
          <w:lang w:val="en-AU"/>
        </w:rPr>
        <w:t xml:space="preserve"> </w:t>
      </w:r>
      <w:r w:rsidR="00B85D15">
        <w:rPr>
          <w:lang w:val="en-AU"/>
        </w:rPr>
        <w:t xml:space="preserve">This included traffic and </w:t>
      </w:r>
      <w:r w:rsidR="00334F1D">
        <w:rPr>
          <w:lang w:val="en-AU"/>
        </w:rPr>
        <w:t>transport modelling, environmental studies, site investigations and initial cost estimates.</w:t>
      </w:r>
      <w:r w:rsidR="002E4477">
        <w:rPr>
          <w:lang w:val="en-AU"/>
        </w:rPr>
        <w:t xml:space="preserve"> </w:t>
      </w:r>
      <w:r w:rsidR="00334F1D">
        <w:rPr>
          <w:lang w:val="en-AU"/>
        </w:rPr>
        <w:t>Based on these studies</w:t>
      </w:r>
      <w:r w:rsidR="00633A5E">
        <w:rPr>
          <w:lang w:val="en-AU"/>
        </w:rPr>
        <w:t>,</w:t>
      </w:r>
      <w:r w:rsidR="00334F1D">
        <w:rPr>
          <w:lang w:val="en-AU"/>
        </w:rPr>
        <w:t xml:space="preserve"> Council released a shortlist of alignment options fo</w:t>
      </w:r>
      <w:r w:rsidR="001F6281">
        <w:rPr>
          <w:lang w:val="en-AU"/>
        </w:rPr>
        <w:t xml:space="preserve">r community </w:t>
      </w:r>
      <w:r w:rsidR="007103B3">
        <w:rPr>
          <w:lang w:val="en-AU"/>
        </w:rPr>
        <w:t xml:space="preserve">feedback </w:t>
      </w:r>
      <w:r w:rsidR="0021035D">
        <w:rPr>
          <w:lang w:val="en-AU"/>
        </w:rPr>
        <w:t>from</w:t>
      </w:r>
      <w:r w:rsidR="007103B3">
        <w:rPr>
          <w:lang w:val="en-AU"/>
        </w:rPr>
        <w:t xml:space="preserve"> November 202</w:t>
      </w:r>
      <w:r w:rsidR="0021035D">
        <w:rPr>
          <w:lang w:val="en-AU"/>
        </w:rPr>
        <w:t>0 to March 2021</w:t>
      </w:r>
      <w:r w:rsidR="007103B3">
        <w:rPr>
          <w:lang w:val="en-AU"/>
        </w:rPr>
        <w:t xml:space="preserve">. </w:t>
      </w:r>
      <w:r w:rsidR="00D17762" w:rsidRPr="00D17762">
        <w:rPr>
          <w:lang w:val="en-AU"/>
        </w:rPr>
        <w:t xml:space="preserve"> </w:t>
      </w:r>
      <w:r w:rsidR="007103B3">
        <w:rPr>
          <w:lang w:val="en-AU"/>
        </w:rPr>
        <w:t xml:space="preserve"> </w:t>
      </w:r>
    </w:p>
    <w:p w14:paraId="45B9B0FA" w14:textId="398FDD68" w:rsidR="00FB49DD" w:rsidRDefault="00FB49DD" w:rsidP="00860CF7">
      <w:pPr>
        <w:pStyle w:val="Para0"/>
        <w:rPr>
          <w:lang w:val="en-AU"/>
        </w:rPr>
      </w:pPr>
      <w:r>
        <w:rPr>
          <w:lang w:val="en-AU"/>
        </w:rPr>
        <w:t>Council reviewed and analysed all feedback received on the alignment options and prepared a consultation summary document</w:t>
      </w:r>
      <w:r w:rsidR="00075ADE">
        <w:rPr>
          <w:lang w:val="en-AU"/>
        </w:rPr>
        <w:t xml:space="preserve"> an</w:t>
      </w:r>
      <w:r w:rsidR="005C3D63">
        <w:rPr>
          <w:lang w:val="en-AU"/>
        </w:rPr>
        <w:t>d</w:t>
      </w:r>
      <w:r w:rsidR="00075ADE">
        <w:rPr>
          <w:lang w:val="en-AU"/>
        </w:rPr>
        <w:t xml:space="preserve"> detailed consultation report, which were released in May 2021. </w:t>
      </w:r>
    </w:p>
    <w:p w14:paraId="33D30C26" w14:textId="47D4B1E6" w:rsidR="007103B3" w:rsidRDefault="007103B3" w:rsidP="00860CF7">
      <w:pPr>
        <w:pStyle w:val="Para0"/>
        <w:rPr>
          <w:lang w:val="en-AU"/>
        </w:rPr>
      </w:pPr>
      <w:r>
        <w:rPr>
          <w:lang w:val="en-AU"/>
        </w:rPr>
        <w:t>Overall feedback</w:t>
      </w:r>
      <w:r w:rsidR="009504BB">
        <w:rPr>
          <w:lang w:val="en-AU"/>
        </w:rPr>
        <w:t xml:space="preserve"> included: </w:t>
      </w:r>
    </w:p>
    <w:p w14:paraId="67A7859C" w14:textId="77777777" w:rsidR="008C2D16" w:rsidRPr="008C2D16" w:rsidRDefault="008C2D16" w:rsidP="00582228">
      <w:pPr>
        <w:pStyle w:val="Bullet1"/>
        <w:rPr>
          <w:rFonts w:eastAsia="Times New Roman"/>
          <w:lang w:eastAsia="en-AU"/>
        </w:rPr>
      </w:pPr>
      <w:r w:rsidRPr="008C2D16">
        <w:rPr>
          <w:rFonts w:eastAsia="Times New Roman"/>
          <w:lang w:eastAsia="en-AU"/>
        </w:rPr>
        <w:t xml:space="preserve">general positive support for the alignment from </w:t>
      </w:r>
      <w:proofErr w:type="spellStart"/>
      <w:r w:rsidRPr="008C2D16">
        <w:rPr>
          <w:rFonts w:eastAsia="Times New Roman"/>
          <w:lang w:eastAsia="en-AU"/>
        </w:rPr>
        <w:t>Guyatt</w:t>
      </w:r>
      <w:proofErr w:type="spellEnd"/>
      <w:r w:rsidRPr="008C2D16">
        <w:rPr>
          <w:rFonts w:eastAsia="Times New Roman"/>
          <w:lang w:eastAsia="en-AU"/>
        </w:rPr>
        <w:t xml:space="preserve"> Park, St Lucia to </w:t>
      </w:r>
      <w:proofErr w:type="spellStart"/>
      <w:r w:rsidRPr="008C2D16">
        <w:rPr>
          <w:rFonts w:eastAsia="Times New Roman"/>
          <w:lang w:eastAsia="en-AU"/>
        </w:rPr>
        <w:t>Orleigh</w:t>
      </w:r>
      <w:proofErr w:type="spellEnd"/>
      <w:r w:rsidRPr="008C2D16">
        <w:rPr>
          <w:rFonts w:eastAsia="Times New Roman"/>
          <w:lang w:eastAsia="en-AU"/>
        </w:rPr>
        <w:t xml:space="preserve"> Park (near </w:t>
      </w:r>
      <w:proofErr w:type="spellStart"/>
      <w:r w:rsidRPr="008C2D16">
        <w:rPr>
          <w:rFonts w:eastAsia="Times New Roman"/>
          <w:lang w:eastAsia="en-AU"/>
        </w:rPr>
        <w:t>Morry</w:t>
      </w:r>
      <w:proofErr w:type="spellEnd"/>
      <w:r w:rsidRPr="008C2D16">
        <w:rPr>
          <w:rFonts w:eastAsia="Times New Roman"/>
          <w:lang w:eastAsia="en-AU"/>
        </w:rPr>
        <w:t xml:space="preserve"> Street), West End</w:t>
      </w:r>
    </w:p>
    <w:p w14:paraId="20BD9E9F" w14:textId="77777777" w:rsidR="008C2D16" w:rsidRPr="008C2D16" w:rsidRDefault="008C2D16" w:rsidP="00582228">
      <w:pPr>
        <w:pStyle w:val="Bullet1"/>
        <w:rPr>
          <w:rFonts w:eastAsia="Times New Roman"/>
          <w:lang w:eastAsia="en-AU"/>
        </w:rPr>
      </w:pPr>
      <w:r w:rsidRPr="008C2D16">
        <w:rPr>
          <w:rFonts w:eastAsia="Times New Roman"/>
          <w:lang w:eastAsia="en-AU"/>
        </w:rPr>
        <w:t>requests for impacts to green space at landing locations to be minimised</w:t>
      </w:r>
    </w:p>
    <w:p w14:paraId="257AF149" w14:textId="77777777" w:rsidR="008C2D16" w:rsidRPr="008C2D16" w:rsidRDefault="008C2D16" w:rsidP="00582228">
      <w:pPr>
        <w:pStyle w:val="Bullet1"/>
        <w:rPr>
          <w:rFonts w:eastAsia="Times New Roman"/>
          <w:lang w:eastAsia="en-AU"/>
        </w:rPr>
      </w:pPr>
      <w:r w:rsidRPr="008C2D16">
        <w:rPr>
          <w:rFonts w:eastAsia="Times New Roman"/>
          <w:lang w:eastAsia="en-AU"/>
        </w:rPr>
        <w:t>interest in more information being made available, including a business case, to outline the demand for the project and the benefits it will deliver.</w:t>
      </w:r>
    </w:p>
    <w:p w14:paraId="2DF9222D" w14:textId="19B5C80B" w:rsidR="002E4477" w:rsidRPr="002E4477" w:rsidRDefault="007C5387" w:rsidP="002E4477">
      <w:pPr>
        <w:pStyle w:val="Para0"/>
      </w:pPr>
      <w:r>
        <w:t xml:space="preserve">Further detail is available in the </w:t>
      </w:r>
      <w:r w:rsidRPr="007C5387">
        <w:rPr>
          <w:i/>
          <w:iCs/>
        </w:rPr>
        <w:t xml:space="preserve">SLWEGB </w:t>
      </w:r>
      <w:r w:rsidR="007124F7">
        <w:rPr>
          <w:i/>
          <w:iCs/>
        </w:rPr>
        <w:t>A</w:t>
      </w:r>
      <w:r w:rsidRPr="007C5387">
        <w:rPr>
          <w:i/>
          <w:iCs/>
        </w:rPr>
        <w:t xml:space="preserve">lignment </w:t>
      </w:r>
      <w:r w:rsidR="007124F7">
        <w:rPr>
          <w:i/>
          <w:iCs/>
        </w:rPr>
        <w:t>O</w:t>
      </w:r>
      <w:r w:rsidRPr="007C5387">
        <w:rPr>
          <w:i/>
          <w:iCs/>
        </w:rPr>
        <w:t xml:space="preserve">ptions </w:t>
      </w:r>
      <w:r w:rsidR="007124F7">
        <w:rPr>
          <w:i/>
          <w:iCs/>
        </w:rPr>
        <w:t>C</w:t>
      </w:r>
      <w:r w:rsidRPr="007C5387">
        <w:rPr>
          <w:i/>
          <w:iCs/>
        </w:rPr>
        <w:t xml:space="preserve">onsultation </w:t>
      </w:r>
      <w:r w:rsidR="007124F7">
        <w:rPr>
          <w:i/>
          <w:iCs/>
        </w:rPr>
        <w:t>R</w:t>
      </w:r>
      <w:r w:rsidRPr="007C5387">
        <w:rPr>
          <w:i/>
          <w:iCs/>
        </w:rPr>
        <w:t xml:space="preserve">eport </w:t>
      </w:r>
      <w:r w:rsidRPr="00790048">
        <w:t xml:space="preserve">and </w:t>
      </w:r>
      <w:r w:rsidR="007124F7">
        <w:rPr>
          <w:i/>
          <w:iCs/>
        </w:rPr>
        <w:t>S</w:t>
      </w:r>
      <w:r w:rsidRPr="007C5387">
        <w:rPr>
          <w:i/>
          <w:iCs/>
        </w:rPr>
        <w:t>ummary</w:t>
      </w:r>
      <w:r>
        <w:t xml:space="preserve">, which can </w:t>
      </w:r>
      <w:r w:rsidR="008D56D7">
        <w:t xml:space="preserve">both </w:t>
      </w:r>
      <w:r>
        <w:t xml:space="preserve">be downloaded from Council’s website. </w:t>
      </w:r>
      <w:r w:rsidR="002E4477">
        <w:br w:type="page"/>
      </w:r>
    </w:p>
    <w:p w14:paraId="3EE92E8B" w14:textId="00DCB42F" w:rsidR="00C00189" w:rsidRPr="005A72CA" w:rsidRDefault="00D17762" w:rsidP="007C5387">
      <w:pPr>
        <w:pStyle w:val="Heading4"/>
      </w:pPr>
      <w:r w:rsidRPr="005A72CA">
        <w:lastRenderedPageBreak/>
        <w:t>About the concept design</w:t>
      </w:r>
    </w:p>
    <w:p w14:paraId="4A3AE417" w14:textId="2584121C" w:rsidR="005A72CA" w:rsidRPr="006723CB" w:rsidRDefault="00CD3B5D" w:rsidP="007C5387">
      <w:pPr>
        <w:pStyle w:val="Para0"/>
        <w:rPr>
          <w:rFonts w:eastAsia="Calibri"/>
        </w:rPr>
      </w:pPr>
      <w:r>
        <w:rPr>
          <w:rFonts w:eastAsia="Calibri"/>
        </w:rPr>
        <w:t xml:space="preserve">In November 2021, </w:t>
      </w:r>
      <w:r w:rsidR="005A72CA" w:rsidRPr="006723CB">
        <w:rPr>
          <w:rFonts w:eastAsia="Calibri"/>
        </w:rPr>
        <w:t xml:space="preserve">Council </w:t>
      </w:r>
      <w:r>
        <w:rPr>
          <w:rFonts w:eastAsia="Calibri"/>
        </w:rPr>
        <w:t>released</w:t>
      </w:r>
      <w:r w:rsidR="005A72CA" w:rsidRPr="006723CB">
        <w:rPr>
          <w:rFonts w:eastAsia="Calibri"/>
        </w:rPr>
        <w:t xml:space="preserve"> a concept design for the </w:t>
      </w:r>
      <w:r w:rsidR="007C5387">
        <w:rPr>
          <w:rFonts w:eastAsia="Calibri"/>
        </w:rPr>
        <w:t>SLWEGB</w:t>
      </w:r>
      <w:r w:rsidR="00190C83">
        <w:rPr>
          <w:rFonts w:eastAsia="Calibri"/>
        </w:rPr>
        <w:t xml:space="preserve"> for community feedback. The concept design is</w:t>
      </w:r>
      <w:r w:rsidR="007C5387">
        <w:rPr>
          <w:rFonts w:eastAsia="Calibri"/>
        </w:rPr>
        <w:t xml:space="preserve"> </w:t>
      </w:r>
      <w:r w:rsidR="005A72CA" w:rsidRPr="006723CB">
        <w:rPr>
          <w:rFonts w:eastAsia="Calibri"/>
        </w:rPr>
        <w:t>based on the preferred alignment from the</w:t>
      </w:r>
      <w:r w:rsidR="005A72CA" w:rsidRPr="006723CB">
        <w:rPr>
          <w:rFonts w:eastAsia="Calibri"/>
          <w:lang w:val="en-AU"/>
        </w:rPr>
        <w:t xml:space="preserve"> </w:t>
      </w:r>
      <w:r w:rsidR="005A72CA" w:rsidRPr="006723CB">
        <w:rPr>
          <w:rFonts w:eastAsia="Calibri"/>
        </w:rPr>
        <w:t xml:space="preserve">riverfront of </w:t>
      </w:r>
      <w:proofErr w:type="spellStart"/>
      <w:r w:rsidR="005A72CA" w:rsidRPr="006723CB">
        <w:rPr>
          <w:rFonts w:eastAsia="Calibri"/>
        </w:rPr>
        <w:t>Guyatt</w:t>
      </w:r>
      <w:proofErr w:type="spellEnd"/>
      <w:r w:rsidR="005A72CA" w:rsidRPr="006723CB">
        <w:rPr>
          <w:rFonts w:eastAsia="Calibri"/>
        </w:rPr>
        <w:t xml:space="preserve"> Park, St Lucia to </w:t>
      </w:r>
      <w:proofErr w:type="spellStart"/>
      <w:r w:rsidR="005A72CA" w:rsidRPr="006723CB">
        <w:rPr>
          <w:rFonts w:eastAsia="Calibri"/>
        </w:rPr>
        <w:t>Orleigh</w:t>
      </w:r>
      <w:proofErr w:type="spellEnd"/>
      <w:r w:rsidR="005A72CA" w:rsidRPr="006723CB">
        <w:rPr>
          <w:rFonts w:eastAsia="Calibri"/>
        </w:rPr>
        <w:t xml:space="preserve"> Park (near </w:t>
      </w:r>
      <w:proofErr w:type="spellStart"/>
      <w:r w:rsidR="005A72CA" w:rsidRPr="006723CB">
        <w:rPr>
          <w:rFonts w:eastAsia="Calibri"/>
        </w:rPr>
        <w:t>Morry</w:t>
      </w:r>
      <w:proofErr w:type="spellEnd"/>
      <w:r w:rsidR="005A72CA" w:rsidRPr="006723CB">
        <w:rPr>
          <w:rFonts w:eastAsia="Calibri"/>
          <w:lang w:val="en-AU"/>
        </w:rPr>
        <w:t xml:space="preserve"> </w:t>
      </w:r>
      <w:r w:rsidR="005A72CA" w:rsidRPr="006723CB">
        <w:rPr>
          <w:rFonts w:eastAsia="Calibri"/>
        </w:rPr>
        <w:t>Street), West End.</w:t>
      </w:r>
      <w:r w:rsidR="00DD357F">
        <w:rPr>
          <w:rFonts w:eastAsia="Calibri"/>
        </w:rPr>
        <w:t xml:space="preserve"> </w:t>
      </w:r>
      <w:r w:rsidR="005A72CA" w:rsidRPr="006723CB">
        <w:rPr>
          <w:rFonts w:eastAsia="Calibri"/>
        </w:rPr>
        <w:t>The design aims to provide an elegant structure that responds to its suburban setting and seamlessly integrates into the surrounding park and residential setting on both sides of the river.</w:t>
      </w:r>
    </w:p>
    <w:p w14:paraId="6B917715" w14:textId="5376CFF5" w:rsidR="002D43E3" w:rsidRPr="006723CB" w:rsidRDefault="005A72CA" w:rsidP="007C5387">
      <w:pPr>
        <w:pStyle w:val="Para0"/>
        <w:rPr>
          <w:lang w:val="en-AU"/>
        </w:rPr>
      </w:pPr>
      <w:r w:rsidRPr="006723CB">
        <w:rPr>
          <w:lang w:val="en-AU"/>
        </w:rPr>
        <w:t xml:space="preserve">Key features include: </w:t>
      </w:r>
    </w:p>
    <w:p w14:paraId="469254EB" w14:textId="77777777" w:rsidR="002D43E3" w:rsidRPr="006723CB" w:rsidRDefault="002D43E3" w:rsidP="007C5387">
      <w:pPr>
        <w:pStyle w:val="Bullet1"/>
        <w:rPr>
          <w:rFonts w:eastAsia="Calibri"/>
        </w:rPr>
      </w:pPr>
      <w:r w:rsidRPr="006723CB">
        <w:rPr>
          <w:rFonts w:eastAsia="Calibri"/>
        </w:rPr>
        <w:t>a ground anchored long-span suspension bridge with four gently inclined masts, with a total length of about 310m</w:t>
      </w:r>
    </w:p>
    <w:p w14:paraId="76D0919C" w14:textId="77777777" w:rsidR="002D43E3" w:rsidRPr="006723CB" w:rsidRDefault="002D43E3" w:rsidP="007C5387">
      <w:pPr>
        <w:pStyle w:val="Bullet1"/>
        <w:rPr>
          <w:rFonts w:eastAsia="Calibri"/>
        </w:rPr>
      </w:pPr>
      <w:r w:rsidRPr="006723CB">
        <w:rPr>
          <w:rFonts w:eastAsia="Calibri"/>
        </w:rPr>
        <w:t>dedicated pathways for pedestrians and cyclists, with a minimum width of 6m and accessible grades</w:t>
      </w:r>
    </w:p>
    <w:p w14:paraId="3A6F107F" w14:textId="77777777" w:rsidR="002D43E3" w:rsidRPr="006723CB" w:rsidRDefault="002D43E3" w:rsidP="007C5387">
      <w:pPr>
        <w:pStyle w:val="Bullet1"/>
        <w:rPr>
          <w:rFonts w:eastAsia="Calibri"/>
        </w:rPr>
      </w:pPr>
      <w:r w:rsidRPr="006723CB">
        <w:rPr>
          <w:rFonts w:eastAsia="Calibri"/>
        </w:rPr>
        <w:t>a bridge clearance height of 11.4m, with provision for a 70m wide navigation channel</w:t>
      </w:r>
    </w:p>
    <w:p w14:paraId="51D8B7AB" w14:textId="77777777" w:rsidR="002D43E3" w:rsidRPr="006723CB" w:rsidRDefault="002D43E3" w:rsidP="007C5387">
      <w:pPr>
        <w:pStyle w:val="Bullet1"/>
        <w:rPr>
          <w:rFonts w:eastAsia="Calibri"/>
        </w:rPr>
      </w:pPr>
      <w:r w:rsidRPr="006723CB">
        <w:rPr>
          <w:rFonts w:eastAsia="Calibri"/>
        </w:rPr>
        <w:t xml:space="preserve">ensures </w:t>
      </w:r>
      <w:proofErr w:type="spellStart"/>
      <w:r w:rsidRPr="006723CB">
        <w:rPr>
          <w:rFonts w:eastAsia="Calibri"/>
        </w:rPr>
        <w:t>CityCats</w:t>
      </w:r>
      <w:proofErr w:type="spellEnd"/>
      <w:r w:rsidRPr="006723CB">
        <w:rPr>
          <w:rFonts w:eastAsia="Calibri"/>
        </w:rPr>
        <w:t xml:space="preserve"> can continue to operate safely at the West End and </w:t>
      </w:r>
      <w:proofErr w:type="spellStart"/>
      <w:r w:rsidRPr="006723CB">
        <w:rPr>
          <w:rFonts w:eastAsia="Calibri"/>
        </w:rPr>
        <w:t>Guyatt</w:t>
      </w:r>
      <w:proofErr w:type="spellEnd"/>
      <w:r w:rsidRPr="006723CB">
        <w:rPr>
          <w:rFonts w:eastAsia="Calibri"/>
        </w:rPr>
        <w:t xml:space="preserve"> Park ferry terminals</w:t>
      </w:r>
    </w:p>
    <w:p w14:paraId="020B0BAB" w14:textId="77777777" w:rsidR="002D43E3" w:rsidRPr="006723CB" w:rsidRDefault="002D43E3" w:rsidP="007C5387">
      <w:pPr>
        <w:pStyle w:val="Bullet1"/>
        <w:rPr>
          <w:rFonts w:eastAsia="Calibri"/>
        </w:rPr>
      </w:pPr>
      <w:r w:rsidRPr="006723CB">
        <w:rPr>
          <w:rFonts w:eastAsia="Calibri"/>
        </w:rPr>
        <w:t>rest points with seating and viewing opportunities at each end of the bridge</w:t>
      </w:r>
    </w:p>
    <w:p w14:paraId="34B9D4BF" w14:textId="77777777" w:rsidR="00AA7828" w:rsidRDefault="002D43E3" w:rsidP="007C5387">
      <w:pPr>
        <w:pStyle w:val="Bullet1"/>
        <w:rPr>
          <w:rFonts w:eastAsia="Calibri"/>
        </w:rPr>
      </w:pPr>
      <w:r w:rsidRPr="006723CB">
        <w:rPr>
          <w:rFonts w:eastAsia="Calibri"/>
        </w:rPr>
        <w:t>shade across the full width of the main bridge span</w:t>
      </w:r>
    </w:p>
    <w:p w14:paraId="31056D23" w14:textId="77777777" w:rsidR="005946AB" w:rsidRDefault="005946AB" w:rsidP="007C5387">
      <w:pPr>
        <w:pStyle w:val="Bullet1"/>
        <w:rPr>
          <w:rFonts w:eastAsia="Calibri"/>
        </w:rPr>
      </w:pPr>
      <w:r w:rsidRPr="005946AB">
        <w:rPr>
          <w:rFonts w:eastAsia="Calibri"/>
        </w:rPr>
        <w:t xml:space="preserve">an over-water circular ramp </w:t>
      </w:r>
      <w:r>
        <w:rPr>
          <w:rFonts w:eastAsia="Calibri"/>
        </w:rPr>
        <w:t xml:space="preserve">at the West End landing </w:t>
      </w:r>
      <w:r w:rsidRPr="005946AB">
        <w:rPr>
          <w:rFonts w:eastAsia="Calibri"/>
        </w:rPr>
        <w:t xml:space="preserve">that minimises impacts on </w:t>
      </w:r>
      <w:proofErr w:type="spellStart"/>
      <w:r w:rsidRPr="005946AB">
        <w:rPr>
          <w:rFonts w:eastAsia="Calibri"/>
        </w:rPr>
        <w:t>Orleigh</w:t>
      </w:r>
      <w:proofErr w:type="spellEnd"/>
      <w:r w:rsidRPr="005946AB">
        <w:rPr>
          <w:rFonts w:eastAsia="Calibri"/>
        </w:rPr>
        <w:t xml:space="preserve"> Park</w:t>
      </w:r>
    </w:p>
    <w:p w14:paraId="7CCB4BDA" w14:textId="6928E01D" w:rsidR="002D43E3" w:rsidRPr="006723CB" w:rsidRDefault="005E0215" w:rsidP="007C5387">
      <w:pPr>
        <w:pStyle w:val="Bullet1"/>
        <w:rPr>
          <w:rFonts w:eastAsia="Calibri"/>
        </w:rPr>
      </w:pPr>
      <w:r>
        <w:rPr>
          <w:rFonts w:eastAsia="Calibri"/>
        </w:rPr>
        <w:t>a ramp and improved park space incorporated into</w:t>
      </w:r>
      <w:r w:rsidR="0002086F">
        <w:rPr>
          <w:rFonts w:eastAsia="Calibri"/>
        </w:rPr>
        <w:t xml:space="preserve"> the central riverfront section of</w:t>
      </w:r>
      <w:r>
        <w:rPr>
          <w:rFonts w:eastAsia="Calibri"/>
        </w:rPr>
        <w:t xml:space="preserve"> </w:t>
      </w:r>
      <w:proofErr w:type="spellStart"/>
      <w:r>
        <w:rPr>
          <w:rFonts w:eastAsia="Calibri"/>
        </w:rPr>
        <w:t>Guyatt</w:t>
      </w:r>
      <w:proofErr w:type="spellEnd"/>
      <w:r>
        <w:rPr>
          <w:rFonts w:eastAsia="Calibri"/>
        </w:rPr>
        <w:t xml:space="preserve"> Park</w:t>
      </w:r>
      <w:r w:rsidR="002D43E3" w:rsidRPr="006723CB">
        <w:rPr>
          <w:rFonts w:eastAsia="Calibri"/>
        </w:rPr>
        <w:t>.</w:t>
      </w:r>
    </w:p>
    <w:p w14:paraId="14F14246" w14:textId="661094D9" w:rsidR="00165B58" w:rsidRPr="007C5387" w:rsidRDefault="00DA0CBD" w:rsidP="00AC13B4">
      <w:pPr>
        <w:pStyle w:val="Para0"/>
        <w:rPr>
          <w:rFonts w:eastAsia="Calibri"/>
        </w:rPr>
      </w:pPr>
      <w:bookmarkStart w:id="11" w:name="_Hlk90992526"/>
      <w:r w:rsidRPr="006723CB">
        <w:rPr>
          <w:rFonts w:eastAsia="Calibri"/>
        </w:rPr>
        <w:t xml:space="preserve">The concept design </w:t>
      </w:r>
      <w:r w:rsidR="007C5387">
        <w:rPr>
          <w:rFonts w:eastAsia="Calibri"/>
        </w:rPr>
        <w:t>was</w:t>
      </w:r>
      <w:r w:rsidRPr="006723CB">
        <w:rPr>
          <w:rFonts w:eastAsia="Calibri"/>
        </w:rPr>
        <w:t xml:space="preserve"> prepared for the purposes of preparing a cost estimate and preliminary business case</w:t>
      </w:r>
      <w:r w:rsidR="001318BD">
        <w:rPr>
          <w:rFonts w:eastAsia="Calibri"/>
        </w:rPr>
        <w:t xml:space="preserve"> and seeking community feedback</w:t>
      </w:r>
      <w:r w:rsidRPr="006723CB">
        <w:rPr>
          <w:rFonts w:eastAsia="Calibri"/>
        </w:rPr>
        <w:t xml:space="preserve">. The design is not final and will be subject to further development during future stages of project planning. </w:t>
      </w:r>
      <w:bookmarkEnd w:id="11"/>
      <w:r w:rsidR="00B052E0">
        <w:rPr>
          <w:rFonts w:eastAsia="Calibri"/>
        </w:rPr>
        <w:t xml:space="preserve">A </w:t>
      </w:r>
      <w:r w:rsidR="00AA198D">
        <w:rPr>
          <w:rFonts w:eastAsia="Calibri"/>
        </w:rPr>
        <w:t xml:space="preserve">project </w:t>
      </w:r>
      <w:r w:rsidR="00B052E0">
        <w:rPr>
          <w:rFonts w:eastAsia="Calibri"/>
        </w:rPr>
        <w:t xml:space="preserve">plan showing the </w:t>
      </w:r>
      <w:r w:rsidR="00715901">
        <w:rPr>
          <w:rFonts w:eastAsia="Calibri"/>
        </w:rPr>
        <w:t xml:space="preserve">SLWEGB </w:t>
      </w:r>
      <w:r w:rsidR="00B052E0">
        <w:rPr>
          <w:rFonts w:eastAsia="Calibri"/>
        </w:rPr>
        <w:t xml:space="preserve">concept design is </w:t>
      </w:r>
      <w:r w:rsidR="00715901">
        <w:rPr>
          <w:rFonts w:eastAsia="Calibri"/>
        </w:rPr>
        <w:t xml:space="preserve">included in </w:t>
      </w:r>
      <w:r w:rsidR="00715901" w:rsidRPr="00715901">
        <w:rPr>
          <w:rFonts w:eastAsia="Calibri"/>
          <w:b/>
          <w:bCs/>
        </w:rPr>
        <w:t>Appendix A.</w:t>
      </w:r>
      <w:r w:rsidR="00715901">
        <w:rPr>
          <w:rFonts w:eastAsia="Calibri"/>
        </w:rPr>
        <w:t xml:space="preserve"> </w:t>
      </w:r>
    </w:p>
    <w:p w14:paraId="468254EC" w14:textId="5502B090" w:rsidR="00034987" w:rsidRPr="00B23E2E" w:rsidRDefault="005A562B" w:rsidP="00034987">
      <w:pPr>
        <w:pStyle w:val="Heading4"/>
      </w:pPr>
      <w:r>
        <w:t xml:space="preserve">About the </w:t>
      </w:r>
      <w:r w:rsidR="003E2537">
        <w:t>p</w:t>
      </w:r>
      <w:r w:rsidR="00034987" w:rsidRPr="00B23E2E">
        <w:t>reliminary business case</w:t>
      </w:r>
    </w:p>
    <w:p w14:paraId="1100A9E5" w14:textId="633C57DB" w:rsidR="00034987" w:rsidRPr="00B23E2E" w:rsidRDefault="00034987" w:rsidP="00034987">
      <w:pPr>
        <w:pStyle w:val="Para0"/>
        <w:rPr>
          <w:lang w:val="en-AU"/>
        </w:rPr>
      </w:pPr>
      <w:r w:rsidRPr="00B23E2E">
        <w:rPr>
          <w:lang w:val="en-AU"/>
        </w:rPr>
        <w:t xml:space="preserve">Based on the concept design, Council prepared a preliminary business case for the </w:t>
      </w:r>
      <w:r w:rsidR="001F39C4">
        <w:rPr>
          <w:lang w:val="en-AU"/>
        </w:rPr>
        <w:t>SL</w:t>
      </w:r>
      <w:r>
        <w:rPr>
          <w:lang w:val="en-AU"/>
        </w:rPr>
        <w:t>WEGB,</w:t>
      </w:r>
      <w:r w:rsidRPr="00B23E2E">
        <w:rPr>
          <w:lang w:val="en-AU"/>
        </w:rPr>
        <w:t xml:space="preserve"> which has been informed by a range of initial economic, transport and technical investigations that have assessed the costs, </w:t>
      </w:r>
      <w:proofErr w:type="gramStart"/>
      <w:r w:rsidRPr="00B23E2E">
        <w:rPr>
          <w:lang w:val="en-AU"/>
        </w:rPr>
        <w:t>benefits</w:t>
      </w:r>
      <w:proofErr w:type="gramEnd"/>
      <w:r w:rsidRPr="00B23E2E">
        <w:rPr>
          <w:lang w:val="en-AU"/>
        </w:rPr>
        <w:t xml:space="preserve"> and feasibility of the project.</w:t>
      </w:r>
      <w:r>
        <w:rPr>
          <w:lang w:val="en-AU"/>
        </w:rPr>
        <w:t xml:space="preserve"> </w:t>
      </w:r>
    </w:p>
    <w:p w14:paraId="61826698" w14:textId="5531E298" w:rsidR="00034987" w:rsidRPr="00B23E2E" w:rsidRDefault="00034987" w:rsidP="00034987">
      <w:pPr>
        <w:pStyle w:val="Para0"/>
        <w:rPr>
          <w:lang w:val="en-AU"/>
        </w:rPr>
      </w:pPr>
      <w:r w:rsidRPr="00B23E2E">
        <w:rPr>
          <w:lang w:val="en-AU"/>
        </w:rPr>
        <w:t xml:space="preserve">The preliminary business case indicates </w:t>
      </w:r>
      <w:r>
        <w:rPr>
          <w:lang w:val="en-AU"/>
        </w:rPr>
        <w:t xml:space="preserve">the </w:t>
      </w:r>
      <w:r w:rsidR="0051241E">
        <w:rPr>
          <w:lang w:val="en-AU"/>
        </w:rPr>
        <w:t>SL</w:t>
      </w:r>
      <w:r>
        <w:rPr>
          <w:lang w:val="en-AU"/>
        </w:rPr>
        <w:t>WEGB</w:t>
      </w:r>
      <w:r w:rsidRPr="00B23E2E">
        <w:rPr>
          <w:lang w:val="en-AU"/>
        </w:rPr>
        <w:t xml:space="preserve"> would provide a value for money investment for Brisbane ratepayers, delivering improved accessibility and green transport options which will result in reduced congestion, increased economic activity and health benefits.</w:t>
      </w:r>
      <w:r>
        <w:rPr>
          <w:lang w:val="en-AU"/>
        </w:rPr>
        <w:t xml:space="preserve"> </w:t>
      </w:r>
      <w:r w:rsidRPr="00B23E2E">
        <w:rPr>
          <w:lang w:val="en-AU"/>
        </w:rPr>
        <w:t>Key benefits include:</w:t>
      </w:r>
    </w:p>
    <w:p w14:paraId="62A6BC18" w14:textId="77777777" w:rsidR="00034987" w:rsidRPr="00B23E2E" w:rsidRDefault="00034987" w:rsidP="00034987">
      <w:pPr>
        <w:pStyle w:val="Bullet1"/>
      </w:pPr>
      <w:r w:rsidRPr="00B23E2E">
        <w:t>boosts inner city movement and cross river access</w:t>
      </w:r>
    </w:p>
    <w:p w14:paraId="318ACD9F" w14:textId="1D035AB5" w:rsidR="00034987" w:rsidRPr="00B23E2E" w:rsidRDefault="00034987" w:rsidP="00034987">
      <w:pPr>
        <w:pStyle w:val="Bullet1"/>
      </w:pPr>
      <w:r w:rsidRPr="00B23E2E">
        <w:t xml:space="preserve">better connects existing green transport routes, including the Bicentennial Bikeway to </w:t>
      </w:r>
      <w:r w:rsidR="00041B99">
        <w:t>UQ</w:t>
      </w:r>
      <w:r w:rsidRPr="00B23E2E">
        <w:t>, and creates new strategic corridors in the inner city</w:t>
      </w:r>
    </w:p>
    <w:p w14:paraId="34FF0BA1" w14:textId="77777777" w:rsidR="00034987" w:rsidRPr="00B23E2E" w:rsidRDefault="00034987" w:rsidP="00034987">
      <w:pPr>
        <w:pStyle w:val="Bullet1"/>
      </w:pPr>
      <w:r w:rsidRPr="00B23E2E">
        <w:t>reduces reliance on private vehicle trips and decreases vehicle emissions</w:t>
      </w:r>
    </w:p>
    <w:p w14:paraId="376DE22D" w14:textId="77777777" w:rsidR="00034987" w:rsidRPr="00B23E2E" w:rsidRDefault="00034987" w:rsidP="00034987">
      <w:pPr>
        <w:pStyle w:val="Bullet1"/>
      </w:pPr>
      <w:r w:rsidRPr="00B23E2E">
        <w:t>supports growing e-mobility ridership</w:t>
      </w:r>
    </w:p>
    <w:p w14:paraId="0D8AA527" w14:textId="77777777" w:rsidR="00034987" w:rsidRDefault="00034987" w:rsidP="00034987">
      <w:pPr>
        <w:pStyle w:val="Bullet1"/>
      </w:pPr>
      <w:r w:rsidRPr="00B23E2E">
        <w:t xml:space="preserve">supports a clean, </w:t>
      </w:r>
      <w:proofErr w:type="gramStart"/>
      <w:r w:rsidRPr="00B23E2E">
        <w:t>green</w:t>
      </w:r>
      <w:proofErr w:type="gramEnd"/>
      <w:r w:rsidRPr="00B23E2E">
        <w:t xml:space="preserve"> and sustainable city and healthy lifestyle</w:t>
      </w:r>
      <w:r>
        <w:t>.</w:t>
      </w:r>
    </w:p>
    <w:p w14:paraId="1AEE839D" w14:textId="4696102B" w:rsidR="00034987" w:rsidRPr="00D4057A" w:rsidRDefault="00034987" w:rsidP="00034987">
      <w:pPr>
        <w:pStyle w:val="Para0"/>
        <w:sectPr w:rsidR="00034987" w:rsidRPr="00D4057A" w:rsidSect="00217E9A">
          <w:headerReference w:type="even" r:id="rId19"/>
          <w:headerReference w:type="default" r:id="rId20"/>
          <w:footerReference w:type="default" r:id="rId21"/>
          <w:pgSz w:w="11901" w:h="16840" w:code="9"/>
          <w:pgMar w:top="1985" w:right="851" w:bottom="1134" w:left="851" w:header="1077" w:footer="567" w:gutter="0"/>
          <w:cols w:space="0"/>
          <w:formProt w:val="0"/>
          <w:docGrid w:linePitch="360"/>
        </w:sectPr>
      </w:pPr>
      <w:r>
        <w:t xml:space="preserve">Further detail is available in the </w:t>
      </w:r>
      <w:r>
        <w:rPr>
          <w:i/>
          <w:iCs/>
        </w:rPr>
        <w:t>SLWEGB Preliminary Business Case key findings</w:t>
      </w:r>
      <w:r>
        <w:t xml:space="preserve">, which can be downloaded from Council’s website. </w:t>
      </w:r>
    </w:p>
    <w:p w14:paraId="7A1D0DAD" w14:textId="7383C81A" w:rsidR="00EE4D43" w:rsidRDefault="00B8120C" w:rsidP="00694DA1">
      <w:pPr>
        <w:pStyle w:val="Heading3"/>
      </w:pPr>
      <w:bookmarkStart w:id="12" w:name="_Toc63867099"/>
      <w:bookmarkStart w:id="13" w:name="_Toc111817960"/>
      <w:r>
        <w:lastRenderedPageBreak/>
        <w:t>K</w:t>
      </w:r>
      <w:r w:rsidR="00EE4D43">
        <w:t>ey stakeholders</w:t>
      </w:r>
      <w:bookmarkEnd w:id="12"/>
      <w:bookmarkEnd w:id="13"/>
    </w:p>
    <w:p w14:paraId="1CD01831" w14:textId="0D3C166E" w:rsidR="004A2445" w:rsidRDefault="004A2445" w:rsidP="007C5387">
      <w:pPr>
        <w:pStyle w:val="Para0"/>
        <w:rPr>
          <w:lang w:val="en-AU"/>
        </w:rPr>
      </w:pPr>
      <w:r w:rsidRPr="004A2445">
        <w:rPr>
          <w:lang w:val="en-AU"/>
        </w:rPr>
        <w:t xml:space="preserve">The </w:t>
      </w:r>
      <w:r w:rsidR="00B12833">
        <w:rPr>
          <w:lang w:val="en-AU"/>
        </w:rPr>
        <w:t>S</w:t>
      </w:r>
      <w:r w:rsidR="005416BF">
        <w:rPr>
          <w:lang w:val="en-AU"/>
        </w:rPr>
        <w:t>LWEGB</w:t>
      </w:r>
      <w:r w:rsidRPr="004A2445">
        <w:rPr>
          <w:lang w:val="en-AU"/>
        </w:rPr>
        <w:t xml:space="preserve"> project area comprises the </w:t>
      </w:r>
      <w:proofErr w:type="gramStart"/>
      <w:r w:rsidR="00AD4380">
        <w:rPr>
          <w:lang w:val="en-AU"/>
        </w:rPr>
        <w:t>inner</w:t>
      </w:r>
      <w:r w:rsidR="00B031AB">
        <w:rPr>
          <w:lang w:val="en-AU"/>
        </w:rPr>
        <w:t xml:space="preserve"> </w:t>
      </w:r>
      <w:r w:rsidR="00AD4380">
        <w:rPr>
          <w:lang w:val="en-AU"/>
        </w:rPr>
        <w:t>city</w:t>
      </w:r>
      <w:proofErr w:type="gramEnd"/>
      <w:r w:rsidRPr="004A2445">
        <w:rPr>
          <w:lang w:val="en-AU"/>
        </w:rPr>
        <w:t xml:space="preserve"> suburbs of </w:t>
      </w:r>
      <w:r w:rsidR="00224A8B">
        <w:rPr>
          <w:lang w:val="en-AU"/>
        </w:rPr>
        <w:t>St Lucia</w:t>
      </w:r>
      <w:r w:rsidR="00E44467">
        <w:rPr>
          <w:lang w:val="en-AU"/>
        </w:rPr>
        <w:t xml:space="preserve">, </w:t>
      </w:r>
      <w:r w:rsidRPr="004A2445">
        <w:rPr>
          <w:lang w:val="en-AU"/>
        </w:rPr>
        <w:t>West End</w:t>
      </w:r>
      <w:r w:rsidR="00E44467">
        <w:rPr>
          <w:lang w:val="en-AU"/>
        </w:rPr>
        <w:t xml:space="preserve"> and Highgate Hill</w:t>
      </w:r>
      <w:r w:rsidRPr="004A2445">
        <w:rPr>
          <w:lang w:val="en-AU"/>
        </w:rPr>
        <w:t xml:space="preserve"> along with the </w:t>
      </w:r>
      <w:r w:rsidR="00E44467">
        <w:rPr>
          <w:lang w:val="en-AU"/>
        </w:rPr>
        <w:t>St Lucia</w:t>
      </w:r>
      <w:r w:rsidRPr="007C5387">
        <w:rPr>
          <w:lang w:val="en-AU"/>
        </w:rPr>
        <w:t xml:space="preserve"> Reach of the Brisbane River.</w:t>
      </w:r>
      <w:r w:rsidRPr="004A2445">
        <w:rPr>
          <w:lang w:val="en-AU"/>
        </w:rPr>
        <w:t xml:space="preserve"> Prior to commencing engagement activities, Council completed an analysis of the key stakeholders </w:t>
      </w:r>
      <w:r w:rsidR="00A85675">
        <w:rPr>
          <w:lang w:val="en-AU"/>
        </w:rPr>
        <w:t>who were</w:t>
      </w:r>
      <w:r w:rsidRPr="004A2445">
        <w:rPr>
          <w:lang w:val="en-AU"/>
        </w:rPr>
        <w:t xml:space="preserve"> </w:t>
      </w:r>
      <w:r w:rsidR="00877851">
        <w:rPr>
          <w:lang w:val="en-AU"/>
        </w:rPr>
        <w:t xml:space="preserve">potentially </w:t>
      </w:r>
      <w:r w:rsidRPr="004A2445">
        <w:rPr>
          <w:lang w:val="en-AU"/>
        </w:rPr>
        <w:t>affected by</w:t>
      </w:r>
      <w:r w:rsidR="003178C1">
        <w:rPr>
          <w:lang w:val="en-AU"/>
        </w:rPr>
        <w:t>,</w:t>
      </w:r>
      <w:r w:rsidRPr="004A2445">
        <w:rPr>
          <w:lang w:val="en-AU"/>
        </w:rPr>
        <w:t xml:space="preserve"> or with an interest in</w:t>
      </w:r>
      <w:r w:rsidR="009136AB">
        <w:rPr>
          <w:lang w:val="en-AU"/>
        </w:rPr>
        <w:t>,</w:t>
      </w:r>
      <w:r w:rsidRPr="004A2445">
        <w:rPr>
          <w:lang w:val="en-AU"/>
        </w:rPr>
        <w:t xml:space="preserve"> the project.</w:t>
      </w:r>
    </w:p>
    <w:p w14:paraId="42C925FF" w14:textId="5CA692AD" w:rsidR="00357014" w:rsidRDefault="00357014" w:rsidP="004A2445">
      <w:pPr>
        <w:pStyle w:val="Para0"/>
        <w:rPr>
          <w:lang w:val="en-AU"/>
        </w:rPr>
      </w:pPr>
      <w:r>
        <w:rPr>
          <w:lang w:val="en-AU"/>
        </w:rPr>
        <w:t>Broadly, these groups include:</w:t>
      </w:r>
    </w:p>
    <w:p w14:paraId="0D256676" w14:textId="2E25629C" w:rsidR="00357014" w:rsidRPr="004A2445" w:rsidRDefault="00357014" w:rsidP="007C5387">
      <w:pPr>
        <w:pStyle w:val="Bullet1"/>
      </w:pPr>
      <w:r w:rsidRPr="004A2445">
        <w:rPr>
          <w:b/>
          <w:bCs/>
        </w:rPr>
        <w:t xml:space="preserve">Elected representatives: </w:t>
      </w:r>
      <w:r w:rsidRPr="004A2445">
        <w:t xml:space="preserve">the local, </w:t>
      </w:r>
      <w:proofErr w:type="gramStart"/>
      <w:r w:rsidRPr="004A2445">
        <w:t>state</w:t>
      </w:r>
      <w:proofErr w:type="gramEnd"/>
      <w:r w:rsidRPr="004A2445">
        <w:t xml:space="preserve"> and federal elected representatives for the project area which includes:</w:t>
      </w:r>
    </w:p>
    <w:p w14:paraId="6ED86913" w14:textId="77777777" w:rsidR="00357014" w:rsidRPr="004A2445" w:rsidRDefault="00357014" w:rsidP="00BC27FF">
      <w:pPr>
        <w:pStyle w:val="Bullet1"/>
        <w:numPr>
          <w:ilvl w:val="1"/>
          <w:numId w:val="39"/>
        </w:numPr>
      </w:pPr>
      <w:r w:rsidRPr="004A2445">
        <w:t>Walter Taylor</w:t>
      </w:r>
      <w:r>
        <w:t xml:space="preserve"> and The Gabba</w:t>
      </w:r>
      <w:r w:rsidRPr="004A2445">
        <w:t xml:space="preserve"> wards</w:t>
      </w:r>
    </w:p>
    <w:p w14:paraId="7F43DE2F" w14:textId="77777777" w:rsidR="00357014" w:rsidRPr="004A2445" w:rsidRDefault="00357014" w:rsidP="00BC27FF">
      <w:pPr>
        <w:pStyle w:val="Bullet1"/>
        <w:numPr>
          <w:ilvl w:val="1"/>
          <w:numId w:val="39"/>
        </w:numPr>
      </w:pPr>
      <w:r w:rsidRPr="004A2445">
        <w:t xml:space="preserve">State electorates of </w:t>
      </w:r>
      <w:proofErr w:type="spellStart"/>
      <w:r w:rsidRPr="004A2445">
        <w:t>Maiwar</w:t>
      </w:r>
      <w:proofErr w:type="spellEnd"/>
      <w:r>
        <w:t xml:space="preserve"> and South Brisbane</w:t>
      </w:r>
    </w:p>
    <w:p w14:paraId="69AF9AA5" w14:textId="77777777" w:rsidR="00357014" w:rsidRPr="004A2445" w:rsidRDefault="00357014" w:rsidP="00BC27FF">
      <w:pPr>
        <w:pStyle w:val="Bullet1"/>
        <w:numPr>
          <w:ilvl w:val="1"/>
          <w:numId w:val="39"/>
        </w:numPr>
      </w:pPr>
      <w:r w:rsidRPr="004A2445">
        <w:t xml:space="preserve">Federal electorates of </w:t>
      </w:r>
      <w:r>
        <w:t xml:space="preserve">Ryan and Griffith </w:t>
      </w:r>
    </w:p>
    <w:p w14:paraId="10CCA999" w14:textId="551278AA" w:rsidR="00357014" w:rsidRPr="004A2445" w:rsidRDefault="00357014" w:rsidP="007C5387">
      <w:pPr>
        <w:pStyle w:val="Bullet1"/>
      </w:pPr>
      <w:r w:rsidRPr="004A2445">
        <w:rPr>
          <w:b/>
          <w:bCs/>
        </w:rPr>
        <w:t xml:space="preserve">Internal Council stakeholders: </w:t>
      </w:r>
      <w:r w:rsidRPr="004A2445">
        <w:t>Council’s elected representatives, senior leaders, and areas of Council that may be impacted by the design</w:t>
      </w:r>
      <w:r w:rsidR="002E4477">
        <w:t xml:space="preserve">, </w:t>
      </w:r>
      <w:proofErr w:type="gramStart"/>
      <w:r w:rsidRPr="004A2445">
        <w:t>construction</w:t>
      </w:r>
      <w:proofErr w:type="gramEnd"/>
      <w:r w:rsidR="002E4477">
        <w:t xml:space="preserve"> or operation</w:t>
      </w:r>
      <w:r w:rsidRPr="004A2445">
        <w:t xml:space="preserve"> of the </w:t>
      </w:r>
      <w:r w:rsidR="00FE2208">
        <w:t>SLWE</w:t>
      </w:r>
      <w:r w:rsidR="00177488">
        <w:t>GB</w:t>
      </w:r>
    </w:p>
    <w:p w14:paraId="16931D83" w14:textId="1367B938" w:rsidR="00357014" w:rsidRPr="004A2445" w:rsidRDefault="00357014" w:rsidP="007C5387">
      <w:pPr>
        <w:pStyle w:val="Bullet1"/>
      </w:pPr>
      <w:r w:rsidRPr="004A2445">
        <w:rPr>
          <w:b/>
          <w:bCs/>
        </w:rPr>
        <w:t xml:space="preserve">Corridor stakeholders: </w:t>
      </w:r>
      <w:r w:rsidRPr="004A2445">
        <w:t>this includes</w:t>
      </w:r>
      <w:r w:rsidR="00FA4708">
        <w:t xml:space="preserve"> </w:t>
      </w:r>
      <w:r w:rsidR="00FA4708" w:rsidRPr="00F84DE7">
        <w:t>Aboriginal and Torres Strait Islander group</w:t>
      </w:r>
      <w:r w:rsidR="0088465F">
        <w:t>s</w:t>
      </w:r>
      <w:r w:rsidR="00FA4708">
        <w:t>,</w:t>
      </w:r>
      <w:r w:rsidRPr="004A2445">
        <w:t xml:space="preserve"> </w:t>
      </w:r>
      <w:proofErr w:type="gramStart"/>
      <w:r w:rsidRPr="004A2445">
        <w:t>residents</w:t>
      </w:r>
      <w:proofErr w:type="gramEnd"/>
      <w:r w:rsidRPr="004A2445">
        <w:t xml:space="preserve"> and property owners adjacent to or </w:t>
      </w:r>
      <w:r w:rsidR="00EF34CA" w:rsidRPr="004A2445">
        <w:t>near</w:t>
      </w:r>
      <w:r w:rsidRPr="004A2445">
        <w:t xml:space="preserve"> the </w:t>
      </w:r>
      <w:r w:rsidR="002E4477">
        <w:t xml:space="preserve">preferred </w:t>
      </w:r>
      <w:r>
        <w:t>alignment</w:t>
      </w:r>
      <w:r w:rsidRPr="004A2445">
        <w:t>, local businesses, road and path users, and utility and infrastructure providers</w:t>
      </w:r>
    </w:p>
    <w:p w14:paraId="24DFF6A5" w14:textId="449E8A5D" w:rsidR="00357014" w:rsidRPr="002C1820" w:rsidRDefault="00357014" w:rsidP="007C5387">
      <w:pPr>
        <w:pStyle w:val="Bullet1"/>
      </w:pPr>
      <w:r w:rsidRPr="004A2445">
        <w:rPr>
          <w:b/>
          <w:bCs/>
        </w:rPr>
        <w:t xml:space="preserve">River users: </w:t>
      </w:r>
      <w:r w:rsidRPr="004A2445">
        <w:t>this includes community sailing</w:t>
      </w:r>
      <w:r w:rsidR="00B65F81">
        <w:t xml:space="preserve"> </w:t>
      </w:r>
      <w:r w:rsidRPr="004A2445">
        <w:t>/</w:t>
      </w:r>
      <w:r w:rsidR="00B65F81">
        <w:t xml:space="preserve"> </w:t>
      </w:r>
      <w:r w:rsidRPr="004A2445">
        <w:t>rowing groups, mooring users, cruise and ferry operators and boating associations</w:t>
      </w:r>
      <w:r w:rsidRPr="002C1820">
        <w:rPr>
          <w:b/>
          <w:bCs/>
        </w:rPr>
        <w:t xml:space="preserve"> </w:t>
      </w:r>
    </w:p>
    <w:p w14:paraId="3F05D96E" w14:textId="77777777" w:rsidR="00357014" w:rsidRPr="004A2445" w:rsidRDefault="00357014" w:rsidP="007C5387">
      <w:pPr>
        <w:pStyle w:val="Bullet1"/>
      </w:pPr>
      <w:r w:rsidRPr="004A2445">
        <w:rPr>
          <w:b/>
          <w:bCs/>
        </w:rPr>
        <w:t xml:space="preserve">Advocacy and interest groups: </w:t>
      </w:r>
      <w:r w:rsidRPr="004A2445">
        <w:t>groups representing local community and business interests, active and public transport, and environmental issues</w:t>
      </w:r>
    </w:p>
    <w:p w14:paraId="5E73215C" w14:textId="77777777" w:rsidR="00357014" w:rsidRPr="004A2445" w:rsidRDefault="00357014" w:rsidP="007C5387">
      <w:pPr>
        <w:pStyle w:val="Bullet1"/>
      </w:pPr>
      <w:r w:rsidRPr="004A2445">
        <w:rPr>
          <w:b/>
          <w:bCs/>
        </w:rPr>
        <w:t xml:space="preserve">Government departments and agencies: </w:t>
      </w:r>
      <w:r w:rsidRPr="004A2445">
        <w:t xml:space="preserve">Queensland and Australian government departments, </w:t>
      </w:r>
      <w:proofErr w:type="gramStart"/>
      <w:r w:rsidRPr="004A2445">
        <w:t>agencies</w:t>
      </w:r>
      <w:proofErr w:type="gramEnd"/>
      <w:r w:rsidRPr="004A2445">
        <w:t xml:space="preserve"> and bod</w:t>
      </w:r>
      <w:r>
        <w:t>i</w:t>
      </w:r>
      <w:r w:rsidRPr="004A2445">
        <w:t>es</w:t>
      </w:r>
    </w:p>
    <w:p w14:paraId="01D39C72" w14:textId="77777777" w:rsidR="00357014" w:rsidRPr="004A2445" w:rsidRDefault="00357014" w:rsidP="007C5387">
      <w:pPr>
        <w:pStyle w:val="Bullet1"/>
      </w:pPr>
      <w:r w:rsidRPr="004A2445">
        <w:rPr>
          <w:b/>
          <w:bCs/>
        </w:rPr>
        <w:t xml:space="preserve">Industry representatives: </w:t>
      </w:r>
      <w:r w:rsidRPr="004A2445">
        <w:t>this includes professional associations and peak bodies</w:t>
      </w:r>
      <w:r>
        <w:t>.</w:t>
      </w:r>
    </w:p>
    <w:p w14:paraId="7D55E690" w14:textId="79C52DEB" w:rsidR="00357014" w:rsidRPr="004A2445" w:rsidRDefault="00357014" w:rsidP="004A2445">
      <w:pPr>
        <w:pStyle w:val="Para0"/>
        <w:rPr>
          <w:lang w:val="en-AU"/>
        </w:rPr>
      </w:pPr>
      <w:r>
        <w:rPr>
          <w:lang w:val="en-AU"/>
        </w:rPr>
        <w:t xml:space="preserve">A detailed list of key stakeholders is outlined in </w:t>
      </w:r>
      <w:r w:rsidRPr="00357014">
        <w:rPr>
          <w:b/>
          <w:bCs/>
          <w:lang w:val="en-AU"/>
        </w:rPr>
        <w:t xml:space="preserve">Appendix </w:t>
      </w:r>
      <w:r w:rsidR="00715901">
        <w:rPr>
          <w:b/>
          <w:bCs/>
          <w:lang w:val="en-AU"/>
        </w:rPr>
        <w:t>B</w:t>
      </w:r>
      <w:r>
        <w:rPr>
          <w:lang w:val="en-AU"/>
        </w:rPr>
        <w:t>.</w:t>
      </w:r>
    </w:p>
    <w:p w14:paraId="46611D12" w14:textId="521BD104" w:rsidR="00BC3796" w:rsidRDefault="00BC3796">
      <w:pPr>
        <w:spacing w:after="0" w:line="240" w:lineRule="auto"/>
        <w:rPr>
          <w:rFonts w:ascii="Arial Narrow" w:hAnsi="Arial Narrow"/>
          <w:b/>
        </w:rPr>
      </w:pPr>
      <w:r>
        <w:br w:type="page"/>
      </w:r>
    </w:p>
    <w:p w14:paraId="0E2491C3" w14:textId="24D3B2E8" w:rsidR="00EE4D43" w:rsidRDefault="00EE4D43" w:rsidP="00AF12AA">
      <w:pPr>
        <w:pStyle w:val="Heading3"/>
      </w:pPr>
      <w:bookmarkStart w:id="14" w:name="_Toc63867100"/>
      <w:bookmarkStart w:id="15" w:name="_Toc111817961"/>
      <w:r>
        <w:lastRenderedPageBreak/>
        <w:t xml:space="preserve">Previous engagement </w:t>
      </w:r>
      <w:r w:rsidRPr="00AF12AA">
        <w:t>activities</w:t>
      </w:r>
      <w:bookmarkEnd w:id="14"/>
      <w:bookmarkEnd w:id="15"/>
      <w:r>
        <w:t xml:space="preserve"> </w:t>
      </w:r>
    </w:p>
    <w:p w14:paraId="679D5751" w14:textId="62757410" w:rsidR="00AC0E15" w:rsidRPr="00754CAE" w:rsidRDefault="00192422" w:rsidP="003D66A8">
      <w:pPr>
        <w:pStyle w:val="Para0"/>
      </w:pPr>
      <w:r>
        <w:t xml:space="preserve">The table below outlines the previous communication and </w:t>
      </w:r>
      <w:r w:rsidRPr="003D66A8">
        <w:t>engagement</w:t>
      </w:r>
      <w:r>
        <w:t xml:space="preserve"> activities undertaken for the </w:t>
      </w:r>
      <w:r w:rsidR="00835229">
        <w:t>SLWEGB</w:t>
      </w:r>
      <w:r>
        <w:t xml:space="preserve">. To date, activities have focused on introducing and raising high-level awareness of the overarching </w:t>
      </w:r>
      <w:r w:rsidR="005F0245">
        <w:t>GBP</w:t>
      </w:r>
      <w:r>
        <w:t xml:space="preserve"> and seeking feedback on proposed bridge alignment</w:t>
      </w:r>
      <w:r w:rsidR="007B19A2">
        <w:t>s</w:t>
      </w:r>
      <w:r w:rsidR="00CA7275">
        <w:t xml:space="preserve"> and landing locations</w:t>
      </w:r>
      <w:r w:rsidR="003D66A8">
        <w:t xml:space="preserve"> for the SLWEGB</w:t>
      </w:r>
      <w:r w:rsidR="00CA7275">
        <w:t>.</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2547"/>
        <w:gridCol w:w="5386"/>
        <w:gridCol w:w="2256"/>
      </w:tblGrid>
      <w:tr w:rsidR="00AA6B24" w:rsidRPr="00A67FF6" w14:paraId="3136F125" w14:textId="4B136967" w:rsidTr="007769C2">
        <w:trPr>
          <w:cantSplit/>
          <w:tblHeader/>
        </w:trPr>
        <w:tc>
          <w:tcPr>
            <w:tcW w:w="1250" w:type="pct"/>
            <w:tcBorders>
              <w:right w:val="single" w:sz="4" w:space="0" w:color="FFFFFF" w:themeColor="background1"/>
            </w:tcBorders>
            <w:shd w:val="clear" w:color="auto" w:fill="006BB6"/>
          </w:tcPr>
          <w:p w14:paraId="1A2BA142" w14:textId="0EA3680B" w:rsidR="00AA6B24" w:rsidRPr="00A67FF6" w:rsidRDefault="00AA6B24" w:rsidP="000813D0">
            <w:pPr>
              <w:pStyle w:val="Tableheading"/>
              <w:rPr>
                <w:color w:val="FFFFFF" w:themeColor="background1"/>
                <w:lang w:val="en-AU"/>
              </w:rPr>
            </w:pPr>
            <w:bookmarkStart w:id="16" w:name="_Hlk64904574"/>
            <w:r>
              <w:rPr>
                <w:color w:val="FFFFFF" w:themeColor="background1"/>
                <w:lang w:val="en-AU"/>
              </w:rPr>
              <w:t>Activity</w:t>
            </w:r>
          </w:p>
        </w:tc>
        <w:tc>
          <w:tcPr>
            <w:tcW w:w="2643" w:type="pct"/>
            <w:tcBorders>
              <w:left w:val="single" w:sz="4" w:space="0" w:color="FFFFFF" w:themeColor="background1"/>
              <w:right w:val="single" w:sz="4" w:space="0" w:color="FFFFFF" w:themeColor="background1"/>
            </w:tcBorders>
            <w:shd w:val="clear" w:color="auto" w:fill="006BB6"/>
          </w:tcPr>
          <w:p w14:paraId="16D62ADC" w14:textId="3C86A33E" w:rsidR="00AA6B24" w:rsidRPr="00A67FF6" w:rsidRDefault="00AA6B24" w:rsidP="000813D0">
            <w:pPr>
              <w:pStyle w:val="Tableheading"/>
              <w:rPr>
                <w:color w:val="FFFFFF" w:themeColor="background1"/>
                <w:lang w:val="en-AU"/>
              </w:rPr>
            </w:pPr>
            <w:r>
              <w:rPr>
                <w:color w:val="FFFFFF" w:themeColor="background1"/>
                <w:lang w:val="en-AU"/>
              </w:rPr>
              <w:t>Purpose</w:t>
            </w:r>
          </w:p>
        </w:tc>
        <w:tc>
          <w:tcPr>
            <w:tcW w:w="1107" w:type="pct"/>
            <w:tcBorders>
              <w:left w:val="single" w:sz="4" w:space="0" w:color="FFFFFF" w:themeColor="background1"/>
            </w:tcBorders>
            <w:shd w:val="clear" w:color="auto" w:fill="006BB6"/>
          </w:tcPr>
          <w:p w14:paraId="42BF6544" w14:textId="667F30F5" w:rsidR="00AA6B24" w:rsidRDefault="00AA6B24" w:rsidP="000813D0">
            <w:pPr>
              <w:pStyle w:val="Tableheading"/>
              <w:rPr>
                <w:color w:val="FFFFFF" w:themeColor="background1"/>
              </w:rPr>
            </w:pPr>
            <w:r>
              <w:rPr>
                <w:color w:val="FFFFFF" w:themeColor="background1"/>
              </w:rPr>
              <w:t>Timing</w:t>
            </w:r>
          </w:p>
        </w:tc>
      </w:tr>
      <w:bookmarkEnd w:id="16"/>
      <w:tr w:rsidR="00AA6B24" w:rsidRPr="00A67FF6" w14:paraId="4DB138BB" w14:textId="439CBB2B" w:rsidTr="00CB6191">
        <w:trPr>
          <w:cantSplit/>
        </w:trPr>
        <w:tc>
          <w:tcPr>
            <w:tcW w:w="1250" w:type="pct"/>
          </w:tcPr>
          <w:p w14:paraId="23CDED43" w14:textId="33C7C643" w:rsidR="00AA6B24" w:rsidRPr="00AA6B24" w:rsidRDefault="0073196F" w:rsidP="000813D0">
            <w:pPr>
              <w:pStyle w:val="Tabletext"/>
              <w:rPr>
                <w:b/>
                <w:bCs/>
                <w:lang w:val="en-AU"/>
              </w:rPr>
            </w:pPr>
            <w:r>
              <w:rPr>
                <w:b/>
                <w:bCs/>
                <w:lang w:val="en-AU"/>
              </w:rPr>
              <w:t>GBP</w:t>
            </w:r>
            <w:r w:rsidR="00485EE1">
              <w:rPr>
                <w:b/>
                <w:bCs/>
                <w:lang w:val="en-AU"/>
              </w:rPr>
              <w:t xml:space="preserve"> </w:t>
            </w:r>
            <w:r w:rsidR="00821F8A">
              <w:rPr>
                <w:b/>
                <w:bCs/>
                <w:lang w:val="en-AU"/>
              </w:rPr>
              <w:t xml:space="preserve">announcement </w:t>
            </w:r>
          </w:p>
        </w:tc>
        <w:tc>
          <w:tcPr>
            <w:tcW w:w="2643" w:type="pct"/>
          </w:tcPr>
          <w:p w14:paraId="2E13EE7F" w14:textId="43379887" w:rsidR="00AA6B24" w:rsidRPr="00A67FF6" w:rsidRDefault="00485EE1" w:rsidP="000813D0">
            <w:pPr>
              <w:pStyle w:val="Tabletext"/>
              <w:rPr>
                <w:lang w:val="en-AU"/>
              </w:rPr>
            </w:pPr>
            <w:r>
              <w:rPr>
                <w:lang w:val="en-AU"/>
              </w:rPr>
              <w:t xml:space="preserve">Provided initial, high-level information about the GBP to Brisbane residents. Tactics included a page on Council’s website, a letter from the Lord Mayor to </w:t>
            </w:r>
            <w:r w:rsidR="00CB6191">
              <w:rPr>
                <w:lang w:val="en-AU"/>
              </w:rPr>
              <w:t>residents</w:t>
            </w:r>
            <w:r>
              <w:rPr>
                <w:lang w:val="en-AU"/>
              </w:rPr>
              <w:t xml:space="preserve"> in </w:t>
            </w:r>
            <w:r w:rsidR="00CB6191">
              <w:rPr>
                <w:lang w:val="en-AU"/>
              </w:rPr>
              <w:t>selected</w:t>
            </w:r>
            <w:r>
              <w:rPr>
                <w:lang w:val="en-AU"/>
              </w:rPr>
              <w:t xml:space="preserve"> suburbs, and a </w:t>
            </w:r>
            <w:r w:rsidRPr="00CB6191">
              <w:rPr>
                <w:i/>
                <w:lang w:val="en-AU"/>
              </w:rPr>
              <w:t>Living in Brisbane</w:t>
            </w:r>
            <w:r>
              <w:rPr>
                <w:lang w:val="en-AU"/>
              </w:rPr>
              <w:t xml:space="preserve"> advertisement.</w:t>
            </w:r>
          </w:p>
        </w:tc>
        <w:tc>
          <w:tcPr>
            <w:tcW w:w="1107" w:type="pct"/>
          </w:tcPr>
          <w:p w14:paraId="6EC535D0" w14:textId="02BCE818" w:rsidR="00AA6B24" w:rsidRDefault="00CB6191" w:rsidP="000813D0">
            <w:pPr>
              <w:pStyle w:val="Tabletext"/>
              <w:rPr>
                <w:lang w:val="en-AU"/>
              </w:rPr>
            </w:pPr>
            <w:r>
              <w:rPr>
                <w:lang w:val="en-AU"/>
              </w:rPr>
              <w:t>Late March</w:t>
            </w:r>
            <w:r w:rsidR="00BE4357">
              <w:rPr>
                <w:lang w:val="en-AU"/>
              </w:rPr>
              <w:t xml:space="preserve"> </w:t>
            </w:r>
            <w:r>
              <w:rPr>
                <w:lang w:val="en-AU"/>
              </w:rPr>
              <w:t>– late May 2019</w:t>
            </w:r>
          </w:p>
        </w:tc>
      </w:tr>
      <w:tr w:rsidR="00AA6B24" w:rsidRPr="00A67FF6" w14:paraId="431E9EEE" w14:textId="1EAE5A8F" w:rsidTr="00CB6191">
        <w:trPr>
          <w:cantSplit/>
        </w:trPr>
        <w:tc>
          <w:tcPr>
            <w:tcW w:w="1250" w:type="pct"/>
          </w:tcPr>
          <w:p w14:paraId="22DA396C" w14:textId="30AF5C18" w:rsidR="00AA6B24" w:rsidRPr="00AA6B24" w:rsidRDefault="00CB6191" w:rsidP="000813D0">
            <w:pPr>
              <w:pStyle w:val="Tabletext"/>
              <w:rPr>
                <w:b/>
                <w:bCs/>
                <w:lang w:val="en-AU"/>
              </w:rPr>
            </w:pPr>
            <w:r>
              <w:rPr>
                <w:b/>
                <w:bCs/>
                <w:lang w:val="en-AU"/>
              </w:rPr>
              <w:t xml:space="preserve">2019/20 </w:t>
            </w:r>
            <w:r w:rsidR="00D351BD">
              <w:rPr>
                <w:b/>
                <w:bCs/>
                <w:lang w:val="en-AU"/>
              </w:rPr>
              <w:t xml:space="preserve">Council </w:t>
            </w:r>
            <w:r>
              <w:rPr>
                <w:b/>
                <w:bCs/>
                <w:lang w:val="en-AU"/>
              </w:rPr>
              <w:t>budget announcement</w:t>
            </w:r>
          </w:p>
        </w:tc>
        <w:tc>
          <w:tcPr>
            <w:tcW w:w="2643" w:type="pct"/>
          </w:tcPr>
          <w:p w14:paraId="28D9B5C2" w14:textId="3644BC68" w:rsidR="00AA6B24" w:rsidRPr="00A67FF6" w:rsidRDefault="00CB6191" w:rsidP="000813D0">
            <w:pPr>
              <w:pStyle w:val="Tabletext"/>
              <w:rPr>
                <w:lang w:val="en-AU"/>
              </w:rPr>
            </w:pPr>
            <w:r>
              <w:rPr>
                <w:lang w:val="en-AU"/>
              </w:rPr>
              <w:t>Outlined Council’s funding commitment to the GBP through Council budget communication activities. Supporting collateral included TV, outdoor and digital advertising, as well as social media and a city-wide mail out.</w:t>
            </w:r>
          </w:p>
        </w:tc>
        <w:tc>
          <w:tcPr>
            <w:tcW w:w="1107" w:type="pct"/>
          </w:tcPr>
          <w:p w14:paraId="21D4EC4E" w14:textId="74C75385" w:rsidR="00AA6B24" w:rsidRPr="00A67FF6" w:rsidRDefault="00CB6191" w:rsidP="000813D0">
            <w:pPr>
              <w:pStyle w:val="Tabletext"/>
              <w:rPr>
                <w:lang w:val="en-AU"/>
              </w:rPr>
            </w:pPr>
            <w:r>
              <w:rPr>
                <w:lang w:val="en-AU"/>
              </w:rPr>
              <w:t>Mid-June – late June 2019</w:t>
            </w:r>
          </w:p>
        </w:tc>
      </w:tr>
      <w:tr w:rsidR="00AA6B24" w:rsidRPr="00A67FF6" w14:paraId="49B4BF40" w14:textId="007A2356" w:rsidTr="00CB6191">
        <w:trPr>
          <w:cantSplit/>
        </w:trPr>
        <w:tc>
          <w:tcPr>
            <w:tcW w:w="1250" w:type="pct"/>
          </w:tcPr>
          <w:p w14:paraId="08C3E6EF" w14:textId="4E4D6B15" w:rsidR="00AA6B24" w:rsidRPr="00AA6B24" w:rsidRDefault="00CB6191" w:rsidP="000813D0">
            <w:pPr>
              <w:pStyle w:val="Tabletext"/>
              <w:rPr>
                <w:b/>
                <w:bCs/>
                <w:lang w:val="en-AU"/>
              </w:rPr>
            </w:pPr>
            <w:r>
              <w:rPr>
                <w:b/>
                <w:bCs/>
                <w:lang w:val="en-AU"/>
              </w:rPr>
              <w:t>Initial community consultation</w:t>
            </w:r>
          </w:p>
        </w:tc>
        <w:tc>
          <w:tcPr>
            <w:tcW w:w="2643" w:type="pct"/>
          </w:tcPr>
          <w:p w14:paraId="5E7F0376" w14:textId="1243D080" w:rsidR="00CB6191" w:rsidRPr="00A67FF6" w:rsidRDefault="00CB6191" w:rsidP="00A3139D">
            <w:pPr>
              <w:pStyle w:val="Tabletext"/>
              <w:rPr>
                <w:lang w:val="en-AU"/>
              </w:rPr>
            </w:pPr>
            <w:r w:rsidRPr="00CB6191">
              <w:rPr>
                <w:lang w:val="en-AU"/>
              </w:rPr>
              <w:t>First phase of community consultation on the GBP to introduce</w:t>
            </w:r>
            <w:r>
              <w:rPr>
                <w:lang w:val="en-AU"/>
              </w:rPr>
              <w:t xml:space="preserve"> </w:t>
            </w:r>
            <w:r w:rsidRPr="00CB6191">
              <w:rPr>
                <w:lang w:val="en-AU"/>
              </w:rPr>
              <w:t>residents and stakeholders to the program, build excitement and</w:t>
            </w:r>
            <w:r>
              <w:rPr>
                <w:lang w:val="en-AU"/>
              </w:rPr>
              <w:t xml:space="preserve"> </w:t>
            </w:r>
            <w:r w:rsidRPr="00CB6191">
              <w:rPr>
                <w:lang w:val="en-AU"/>
              </w:rPr>
              <w:t>interest, and seek initial feedback on each of the bridges to help</w:t>
            </w:r>
            <w:r>
              <w:rPr>
                <w:lang w:val="en-AU"/>
              </w:rPr>
              <w:t xml:space="preserve"> </w:t>
            </w:r>
            <w:r w:rsidRPr="00CB6191">
              <w:rPr>
                <w:lang w:val="en-AU"/>
              </w:rPr>
              <w:t>inform further project planning.</w:t>
            </w:r>
            <w:r w:rsidR="00A3139D">
              <w:rPr>
                <w:lang w:val="en-AU"/>
              </w:rPr>
              <w:t xml:space="preserve"> Council sought feedback on a proposed alignment for the </w:t>
            </w:r>
            <w:r w:rsidR="00AE5308">
              <w:rPr>
                <w:lang w:val="en-AU"/>
              </w:rPr>
              <w:t>SLWEGB</w:t>
            </w:r>
            <w:r w:rsidR="00A3139D">
              <w:rPr>
                <w:lang w:val="en-AU"/>
              </w:rPr>
              <w:t xml:space="preserve"> extending fr</w:t>
            </w:r>
            <w:r w:rsidR="00AE5308">
              <w:rPr>
                <w:lang w:val="en-AU"/>
              </w:rPr>
              <w:t xml:space="preserve">om </w:t>
            </w:r>
            <w:proofErr w:type="spellStart"/>
            <w:r w:rsidR="00AE5308">
              <w:rPr>
                <w:lang w:val="en-AU"/>
              </w:rPr>
              <w:t>Guyatt</w:t>
            </w:r>
            <w:proofErr w:type="spellEnd"/>
            <w:r w:rsidR="00AE5308">
              <w:rPr>
                <w:lang w:val="en-AU"/>
              </w:rPr>
              <w:t xml:space="preserve"> Park at St Lucia </w:t>
            </w:r>
            <w:r w:rsidR="00A3139D">
              <w:rPr>
                <w:lang w:val="en-AU"/>
              </w:rPr>
              <w:t xml:space="preserve">to </w:t>
            </w:r>
            <w:proofErr w:type="spellStart"/>
            <w:r w:rsidR="00A3139D">
              <w:rPr>
                <w:lang w:val="en-AU"/>
              </w:rPr>
              <w:t>Orleigh</w:t>
            </w:r>
            <w:proofErr w:type="spellEnd"/>
            <w:r w:rsidR="00A3139D">
              <w:rPr>
                <w:lang w:val="en-AU"/>
              </w:rPr>
              <w:t xml:space="preserve"> Park</w:t>
            </w:r>
            <w:r w:rsidR="008532E1">
              <w:rPr>
                <w:lang w:val="en-AU"/>
              </w:rPr>
              <w:t>,</w:t>
            </w:r>
            <w:r w:rsidR="00A3139D">
              <w:rPr>
                <w:lang w:val="en-AU"/>
              </w:rPr>
              <w:t xml:space="preserve"> </w:t>
            </w:r>
            <w:r w:rsidR="00BE4357">
              <w:rPr>
                <w:lang w:val="en-AU"/>
              </w:rPr>
              <w:t>n</w:t>
            </w:r>
            <w:r w:rsidR="00A3139D">
              <w:rPr>
                <w:lang w:val="en-AU"/>
              </w:rPr>
              <w:t xml:space="preserve">ear Forbes Street at West End. </w:t>
            </w:r>
            <w:r>
              <w:rPr>
                <w:lang w:val="en-AU"/>
              </w:rPr>
              <w:t xml:space="preserve">Engagement activities included a </w:t>
            </w:r>
            <w:r w:rsidR="00877851">
              <w:rPr>
                <w:lang w:val="en-AU"/>
              </w:rPr>
              <w:t>DL</w:t>
            </w:r>
            <w:r>
              <w:rPr>
                <w:lang w:val="en-AU"/>
              </w:rPr>
              <w:t xml:space="preserve"> flyer mailout, webpage updates, online survey, community information sessions, </w:t>
            </w:r>
            <w:proofErr w:type="gramStart"/>
            <w:r>
              <w:rPr>
                <w:lang w:val="en-AU"/>
              </w:rPr>
              <w:t>pop-ups</w:t>
            </w:r>
            <w:proofErr w:type="gramEnd"/>
            <w:r>
              <w:rPr>
                <w:lang w:val="en-AU"/>
              </w:rPr>
              <w:t xml:space="preserve"> and stakeholder briefings.</w:t>
            </w:r>
          </w:p>
        </w:tc>
        <w:tc>
          <w:tcPr>
            <w:tcW w:w="1107" w:type="pct"/>
          </w:tcPr>
          <w:p w14:paraId="68AA5A27" w14:textId="256FF3D7" w:rsidR="00AA6B24" w:rsidRPr="00A67FF6" w:rsidRDefault="00CB6191" w:rsidP="000813D0">
            <w:pPr>
              <w:pStyle w:val="Tabletext"/>
              <w:rPr>
                <w:lang w:val="en-AU"/>
              </w:rPr>
            </w:pPr>
            <w:r>
              <w:rPr>
                <w:lang w:val="en-AU"/>
              </w:rPr>
              <w:t xml:space="preserve">11 November – Friday </w:t>
            </w:r>
            <w:r w:rsidR="00DD357F">
              <w:rPr>
                <w:lang w:val="en-AU"/>
              </w:rPr>
              <w:t xml:space="preserve">6 </w:t>
            </w:r>
            <w:r>
              <w:rPr>
                <w:lang w:val="en-AU"/>
              </w:rPr>
              <w:t>December 2019</w:t>
            </w:r>
          </w:p>
        </w:tc>
      </w:tr>
      <w:tr w:rsidR="00AA6B24" w:rsidRPr="00A67FF6" w14:paraId="6E28A77F" w14:textId="6A51880C" w:rsidTr="00CB6191">
        <w:trPr>
          <w:cantSplit/>
        </w:trPr>
        <w:tc>
          <w:tcPr>
            <w:tcW w:w="1250" w:type="pct"/>
          </w:tcPr>
          <w:p w14:paraId="3619DDFB" w14:textId="38C1CF53" w:rsidR="00AA6B24" w:rsidRPr="00AA6B24" w:rsidRDefault="00A3139D" w:rsidP="000813D0">
            <w:pPr>
              <w:pStyle w:val="Tabletext"/>
              <w:rPr>
                <w:b/>
                <w:bCs/>
                <w:lang w:val="en-AU"/>
              </w:rPr>
            </w:pPr>
            <w:r>
              <w:rPr>
                <w:b/>
                <w:bCs/>
                <w:lang w:val="en-AU"/>
              </w:rPr>
              <w:t xml:space="preserve">Release GBP </w:t>
            </w:r>
            <w:r w:rsidRPr="00821F8A">
              <w:rPr>
                <w:b/>
                <w:bCs/>
                <w:i/>
                <w:iCs/>
                <w:lang w:val="en-AU"/>
              </w:rPr>
              <w:t>Initial Consultation Outcomes</w:t>
            </w:r>
            <w:r>
              <w:rPr>
                <w:b/>
                <w:bCs/>
                <w:lang w:val="en-AU"/>
              </w:rPr>
              <w:t xml:space="preserve"> report</w:t>
            </w:r>
          </w:p>
        </w:tc>
        <w:tc>
          <w:tcPr>
            <w:tcW w:w="2643" w:type="pct"/>
          </w:tcPr>
          <w:p w14:paraId="1965B6F5" w14:textId="02F9339B" w:rsidR="00AA6B24" w:rsidRPr="00A67FF6" w:rsidRDefault="00A3139D" w:rsidP="00562876">
            <w:pPr>
              <w:pStyle w:val="Tabletext"/>
              <w:rPr>
                <w:lang w:val="en-AU"/>
              </w:rPr>
            </w:pPr>
            <w:r>
              <w:rPr>
                <w:lang w:val="en-AU"/>
              </w:rPr>
              <w:t xml:space="preserve">Release of the GBP </w:t>
            </w:r>
            <w:r w:rsidRPr="007D4AC9">
              <w:rPr>
                <w:i/>
                <w:iCs/>
                <w:lang w:val="en-AU"/>
              </w:rPr>
              <w:t>Initial Consultation Outcomes</w:t>
            </w:r>
            <w:r>
              <w:rPr>
                <w:lang w:val="en-AU"/>
              </w:rPr>
              <w:t xml:space="preserve"> report which outlines key findings from the initial community consultation phase and next steps for each bridge project. Awareness was raised through a media announcement, webpage update, email to database and stakeholder notifications, Councillor briefing notes and </w:t>
            </w:r>
            <w:r w:rsidR="0003554F">
              <w:rPr>
                <w:lang w:val="en-AU"/>
              </w:rPr>
              <w:t>C</w:t>
            </w:r>
            <w:r>
              <w:rPr>
                <w:lang w:val="en-AU"/>
              </w:rPr>
              <w:t xml:space="preserve">ontact </w:t>
            </w:r>
            <w:r w:rsidR="0003554F">
              <w:rPr>
                <w:lang w:val="en-AU"/>
              </w:rPr>
              <w:t>C</w:t>
            </w:r>
            <w:r>
              <w:rPr>
                <w:lang w:val="en-AU"/>
              </w:rPr>
              <w:t>entre update.</w:t>
            </w:r>
            <w:r w:rsidR="00664EE1">
              <w:rPr>
                <w:lang w:val="en-AU"/>
              </w:rPr>
              <w:t xml:space="preserve"> At this time, it was announced that the </w:t>
            </w:r>
            <w:r w:rsidR="00D97858">
              <w:rPr>
                <w:lang w:val="en-AU"/>
              </w:rPr>
              <w:t xml:space="preserve">SLWEGB and </w:t>
            </w:r>
            <w:r w:rsidR="00664EE1">
              <w:rPr>
                <w:lang w:val="en-AU"/>
              </w:rPr>
              <w:t>TWEGB would be progressed as</w:t>
            </w:r>
            <w:r w:rsidR="00664EE1" w:rsidRPr="00BC56CF">
              <w:rPr>
                <w:lang w:val="en-AU"/>
              </w:rPr>
              <w:t xml:space="preserve"> pedestrian and cycling connection</w:t>
            </w:r>
            <w:r w:rsidR="00664EE1">
              <w:rPr>
                <w:lang w:val="en-AU"/>
              </w:rPr>
              <w:t>s</w:t>
            </w:r>
            <w:r w:rsidR="00664EE1" w:rsidRPr="00BC56CF">
              <w:rPr>
                <w:lang w:val="en-AU"/>
              </w:rPr>
              <w:t xml:space="preserve"> only.</w:t>
            </w:r>
          </w:p>
        </w:tc>
        <w:tc>
          <w:tcPr>
            <w:tcW w:w="1107" w:type="pct"/>
          </w:tcPr>
          <w:p w14:paraId="54DD1FA8" w14:textId="1AB46C2C" w:rsidR="00AA6B24" w:rsidRPr="00A67FF6" w:rsidRDefault="00A3139D" w:rsidP="000813D0">
            <w:pPr>
              <w:pStyle w:val="Tabletext"/>
              <w:rPr>
                <w:lang w:val="en-AU"/>
              </w:rPr>
            </w:pPr>
            <w:r>
              <w:rPr>
                <w:lang w:val="en-AU"/>
              </w:rPr>
              <w:t>Late March 2020</w:t>
            </w:r>
          </w:p>
        </w:tc>
      </w:tr>
      <w:tr w:rsidR="00D55185" w:rsidRPr="00A67FF6" w14:paraId="610B2C78" w14:textId="77777777" w:rsidTr="00CB6191">
        <w:trPr>
          <w:cantSplit/>
        </w:trPr>
        <w:tc>
          <w:tcPr>
            <w:tcW w:w="1250" w:type="pct"/>
          </w:tcPr>
          <w:p w14:paraId="109B81E1" w14:textId="7EDD3BEB" w:rsidR="00D55185" w:rsidRDefault="00D55185" w:rsidP="000813D0">
            <w:pPr>
              <w:pStyle w:val="Tabletext"/>
              <w:rPr>
                <w:b/>
                <w:bCs/>
                <w:lang w:val="en-AU"/>
              </w:rPr>
            </w:pPr>
            <w:r>
              <w:rPr>
                <w:b/>
                <w:bCs/>
                <w:lang w:val="en-AU"/>
              </w:rPr>
              <w:t>Consultation on alignment options</w:t>
            </w:r>
          </w:p>
        </w:tc>
        <w:tc>
          <w:tcPr>
            <w:tcW w:w="2643" w:type="pct"/>
          </w:tcPr>
          <w:p w14:paraId="38D254F4" w14:textId="78B4DDE0" w:rsidR="00D55185" w:rsidRDefault="001C413D" w:rsidP="00562876">
            <w:pPr>
              <w:pStyle w:val="Tabletext"/>
              <w:rPr>
                <w:lang w:val="en-AU"/>
              </w:rPr>
            </w:pPr>
            <w:r>
              <w:rPr>
                <w:lang w:val="en-AU"/>
              </w:rPr>
              <w:t xml:space="preserve">Community consultation on a shortlist of alignment options and landing locations for the </w:t>
            </w:r>
            <w:r w:rsidR="008532E1">
              <w:rPr>
                <w:lang w:val="en-AU"/>
              </w:rPr>
              <w:t>SLWEGB</w:t>
            </w:r>
            <w:r>
              <w:rPr>
                <w:lang w:val="en-AU"/>
              </w:rPr>
              <w:t>, to help inform the selection of a preferred bridge alignment. Engagement activities included</w:t>
            </w:r>
            <w:r w:rsidR="00042117">
              <w:rPr>
                <w:lang w:val="en-AU"/>
              </w:rPr>
              <w:t xml:space="preserve"> a project </w:t>
            </w:r>
            <w:r w:rsidR="00FD75DC">
              <w:rPr>
                <w:lang w:val="en-AU"/>
              </w:rPr>
              <w:t xml:space="preserve">newsletter distributed to </w:t>
            </w:r>
            <w:proofErr w:type="gramStart"/>
            <w:r w:rsidR="00FD75DC">
              <w:rPr>
                <w:lang w:val="en-AU"/>
              </w:rPr>
              <w:t>local residents</w:t>
            </w:r>
            <w:proofErr w:type="gramEnd"/>
            <w:r w:rsidR="00042117">
              <w:rPr>
                <w:lang w:val="en-AU"/>
              </w:rPr>
              <w:t xml:space="preserve">, webpage updates, </w:t>
            </w:r>
            <w:r w:rsidR="00370485">
              <w:rPr>
                <w:lang w:val="en-AU"/>
              </w:rPr>
              <w:t xml:space="preserve">an </w:t>
            </w:r>
            <w:r w:rsidR="00042117">
              <w:rPr>
                <w:lang w:val="en-AU"/>
              </w:rPr>
              <w:t>online survey, community information sessions, pop-ups and stakeholder briefings.</w:t>
            </w:r>
          </w:p>
        </w:tc>
        <w:tc>
          <w:tcPr>
            <w:tcW w:w="1107" w:type="pct"/>
          </w:tcPr>
          <w:p w14:paraId="7811E1AA" w14:textId="4556E849" w:rsidR="00D55185" w:rsidRDefault="00042117" w:rsidP="000813D0">
            <w:pPr>
              <w:pStyle w:val="Tabletext"/>
              <w:rPr>
                <w:lang w:val="en-AU"/>
              </w:rPr>
            </w:pPr>
            <w:r>
              <w:rPr>
                <w:lang w:val="en-AU"/>
              </w:rPr>
              <w:t>23 November 2020 –31 March 2021</w:t>
            </w:r>
          </w:p>
        </w:tc>
      </w:tr>
      <w:tr w:rsidR="00D55185" w:rsidRPr="00A67FF6" w14:paraId="1553C882" w14:textId="77777777" w:rsidTr="00CB6191">
        <w:trPr>
          <w:cantSplit/>
        </w:trPr>
        <w:tc>
          <w:tcPr>
            <w:tcW w:w="1250" w:type="pct"/>
          </w:tcPr>
          <w:p w14:paraId="2AAFB014" w14:textId="0393FA3C" w:rsidR="00D55185" w:rsidRDefault="00D55185" w:rsidP="000813D0">
            <w:pPr>
              <w:pStyle w:val="Tabletext"/>
              <w:rPr>
                <w:b/>
                <w:bCs/>
                <w:lang w:val="en-AU"/>
              </w:rPr>
            </w:pPr>
            <w:r>
              <w:rPr>
                <w:b/>
                <w:bCs/>
                <w:lang w:val="en-AU"/>
              </w:rPr>
              <w:t>Release outcomes</w:t>
            </w:r>
            <w:r w:rsidR="003659BE">
              <w:rPr>
                <w:b/>
                <w:bCs/>
                <w:lang w:val="en-AU"/>
              </w:rPr>
              <w:t xml:space="preserve"> from alignment options consultation</w:t>
            </w:r>
          </w:p>
        </w:tc>
        <w:tc>
          <w:tcPr>
            <w:tcW w:w="2643" w:type="pct"/>
          </w:tcPr>
          <w:p w14:paraId="3102BF37" w14:textId="252B42AB" w:rsidR="00D55185" w:rsidRDefault="008B77D9" w:rsidP="00562876">
            <w:pPr>
              <w:pStyle w:val="Tabletext"/>
              <w:rPr>
                <w:lang w:val="en-AU"/>
              </w:rPr>
            </w:pPr>
            <w:r w:rsidRPr="008B77D9">
              <w:rPr>
                <w:lang w:val="en-AU"/>
              </w:rPr>
              <w:t xml:space="preserve">Release of SLWEGB and TWEGB consultation summaries and reports which outline key findings from </w:t>
            </w:r>
            <w:r w:rsidR="00DD357F">
              <w:rPr>
                <w:lang w:val="en-AU"/>
              </w:rPr>
              <w:t xml:space="preserve">the </w:t>
            </w:r>
            <w:r w:rsidRPr="008B77D9">
              <w:rPr>
                <w:lang w:val="en-AU"/>
              </w:rPr>
              <w:t xml:space="preserve">alignment options consultation phase and next steps for each project. Awareness was raised through a media announcement, webpage update, email to database and stakeholder notifications, Councillor briefing notes and Contact Centre update. At this time, the preferred bridge alignments for the SLWEGB </w:t>
            </w:r>
            <w:r w:rsidR="35085169" w:rsidRPr="1921ED4F">
              <w:rPr>
                <w:lang w:val="en-AU"/>
              </w:rPr>
              <w:t xml:space="preserve">and TWEGB </w:t>
            </w:r>
            <w:r w:rsidRPr="008B77D9">
              <w:rPr>
                <w:lang w:val="en-AU"/>
              </w:rPr>
              <w:t>were announced.</w:t>
            </w:r>
          </w:p>
        </w:tc>
        <w:tc>
          <w:tcPr>
            <w:tcW w:w="1107" w:type="pct"/>
          </w:tcPr>
          <w:p w14:paraId="516E738D" w14:textId="3D46C921" w:rsidR="00D55185" w:rsidRDefault="008B77D9" w:rsidP="000813D0">
            <w:pPr>
              <w:pStyle w:val="Tabletext"/>
              <w:rPr>
                <w:lang w:val="en-AU"/>
              </w:rPr>
            </w:pPr>
            <w:r>
              <w:rPr>
                <w:lang w:val="en-AU"/>
              </w:rPr>
              <w:t xml:space="preserve">25 </w:t>
            </w:r>
            <w:r w:rsidR="003659BE">
              <w:rPr>
                <w:lang w:val="en-AU"/>
              </w:rPr>
              <w:t>May 2021</w:t>
            </w:r>
          </w:p>
        </w:tc>
      </w:tr>
    </w:tbl>
    <w:p w14:paraId="5A5860A1" w14:textId="027696AB" w:rsidR="003D3906" w:rsidRDefault="003D3906" w:rsidP="003D3906">
      <w:pPr>
        <w:pStyle w:val="Caption"/>
        <w:jc w:val="center"/>
      </w:pPr>
      <w:bookmarkStart w:id="17" w:name="_Toc63867101"/>
      <w:r>
        <w:t xml:space="preserve">Table </w:t>
      </w:r>
      <w:r w:rsidR="00613249">
        <w:t>1</w:t>
      </w:r>
      <w:r>
        <w:t xml:space="preserve"> - Previous engagement activities.</w:t>
      </w:r>
    </w:p>
    <w:p w14:paraId="4754D1CD" w14:textId="0B369592" w:rsidR="00936BBC" w:rsidRDefault="00936BBC" w:rsidP="00694DA1">
      <w:pPr>
        <w:pStyle w:val="Heading2"/>
      </w:pPr>
      <w:bookmarkStart w:id="18" w:name="_Toc111817962"/>
      <w:r>
        <w:lastRenderedPageBreak/>
        <w:t>Consultation approach</w:t>
      </w:r>
      <w:bookmarkEnd w:id="17"/>
      <w:bookmarkEnd w:id="18"/>
      <w:r>
        <w:t xml:space="preserve"> </w:t>
      </w:r>
    </w:p>
    <w:p w14:paraId="4814AD46" w14:textId="1640CBBC" w:rsidR="00936BBC" w:rsidRDefault="00936BBC" w:rsidP="00694DA1">
      <w:pPr>
        <w:pStyle w:val="Heading3"/>
      </w:pPr>
      <w:bookmarkStart w:id="19" w:name="_Toc63867102"/>
      <w:bookmarkStart w:id="20" w:name="_Toc111817963"/>
      <w:r>
        <w:t>Purpose and objectives</w:t>
      </w:r>
      <w:bookmarkEnd w:id="19"/>
      <w:bookmarkEnd w:id="20"/>
    </w:p>
    <w:p w14:paraId="4ED4A3F1" w14:textId="327335F5" w:rsidR="00743915" w:rsidRDefault="00743915" w:rsidP="00743915">
      <w:pPr>
        <w:pStyle w:val="Para0"/>
      </w:pPr>
      <w:r>
        <w:t>The purpose of the consultation program was to</w:t>
      </w:r>
      <w:r w:rsidR="00F97367">
        <w:t xml:space="preserve"> </w:t>
      </w:r>
      <w:r w:rsidR="00821F8A">
        <w:t>present</w:t>
      </w:r>
      <w:r w:rsidR="00CE3F8F">
        <w:t xml:space="preserve"> the concept design</w:t>
      </w:r>
      <w:r w:rsidR="00821F8A">
        <w:t xml:space="preserve"> and key findings of the preliminary business case</w:t>
      </w:r>
      <w:r w:rsidR="00CE3F8F">
        <w:t xml:space="preserve"> for the </w:t>
      </w:r>
      <w:r w:rsidR="002A6CCC">
        <w:t>S</w:t>
      </w:r>
      <w:r w:rsidR="00243203">
        <w:t xml:space="preserve">LWEGB </w:t>
      </w:r>
      <w:r>
        <w:t>and collect feedback</w:t>
      </w:r>
      <w:r w:rsidR="00DC67EA">
        <w:t xml:space="preserve"> from residents, </w:t>
      </w:r>
      <w:proofErr w:type="gramStart"/>
      <w:r w:rsidR="00DC67EA">
        <w:t>businesses</w:t>
      </w:r>
      <w:proofErr w:type="gramEnd"/>
      <w:r w:rsidR="00DC67EA">
        <w:t xml:space="preserve"> and other stakeholders</w:t>
      </w:r>
      <w:r>
        <w:t xml:space="preserve"> </w:t>
      </w:r>
      <w:r w:rsidR="00CA0368">
        <w:t xml:space="preserve">to </w:t>
      </w:r>
      <w:r w:rsidR="007E4A4F">
        <w:t>inform future stages of the project.</w:t>
      </w:r>
    </w:p>
    <w:p w14:paraId="2F15E9B2" w14:textId="21873212" w:rsidR="00CA0368" w:rsidRDefault="00CA0368" w:rsidP="00743915">
      <w:pPr>
        <w:pStyle w:val="Para0"/>
      </w:pPr>
      <w:r>
        <w:t>Council’s key objectives for this phase of consultation were to:</w:t>
      </w:r>
    </w:p>
    <w:p w14:paraId="7C4F5C02" w14:textId="61628992" w:rsidR="00A26494" w:rsidRDefault="00A26494" w:rsidP="008B77D9">
      <w:pPr>
        <w:pStyle w:val="Bullet1"/>
      </w:pPr>
      <w:bookmarkStart w:id="21" w:name="_Hlk65060905"/>
      <w:bookmarkStart w:id="22" w:name="_Toc63867103"/>
      <w:r>
        <w:t>outline the concept design based on the preferred alignment including potential bridge form, layout of landing locations and key design features</w:t>
      </w:r>
    </w:p>
    <w:p w14:paraId="3D52568F" w14:textId="62A8AF06" w:rsidR="008029C3" w:rsidRDefault="008029C3" w:rsidP="008B77D9">
      <w:pPr>
        <w:pStyle w:val="Bullet1"/>
      </w:pPr>
      <w:r>
        <w:t>seek detailed community feedback on the concept design to help finalise the bridge design and business case for the project</w:t>
      </w:r>
    </w:p>
    <w:p w14:paraId="63287D76" w14:textId="5B4DD0DC" w:rsidR="00A26494" w:rsidRDefault="00A26494" w:rsidP="008B77D9">
      <w:pPr>
        <w:pStyle w:val="Bullet1"/>
      </w:pPr>
      <w:r>
        <w:t>release the key findings of the preliminary business case including patronage estimates, estimated cost range, transport</w:t>
      </w:r>
      <w:r w:rsidR="00D74A48">
        <w:t xml:space="preserve"> / economic / city-shaping benefits, options </w:t>
      </w:r>
      <w:proofErr w:type="gramStart"/>
      <w:r w:rsidR="00D74A48">
        <w:t>analysis</w:t>
      </w:r>
      <w:proofErr w:type="gramEnd"/>
      <w:r w:rsidR="00D74A48">
        <w:t xml:space="preserve"> and project need</w:t>
      </w:r>
    </w:p>
    <w:p w14:paraId="7207B799" w14:textId="77777777" w:rsidR="00357014" w:rsidRDefault="00357014" w:rsidP="008B77D9">
      <w:pPr>
        <w:pStyle w:val="Bullet1"/>
      </w:pPr>
      <w:r>
        <w:t xml:space="preserve">further understand local community and stakeholder values, </w:t>
      </w:r>
      <w:proofErr w:type="gramStart"/>
      <w:r>
        <w:t>concerns</w:t>
      </w:r>
      <w:proofErr w:type="gramEnd"/>
      <w:r>
        <w:t xml:space="preserve"> and interests </w:t>
      </w:r>
    </w:p>
    <w:bookmarkEnd w:id="21"/>
    <w:p w14:paraId="2D1B5335" w14:textId="77777777" w:rsidR="00357014" w:rsidRDefault="00357014" w:rsidP="008B77D9">
      <w:pPr>
        <w:pStyle w:val="Bullet1"/>
      </w:pPr>
      <w:r>
        <w:t>provide a variety of channels for residents and stakeholders to give feedback and ask questions</w:t>
      </w:r>
    </w:p>
    <w:p w14:paraId="0C53DE04" w14:textId="31056278" w:rsidR="00357014" w:rsidRDefault="00357014" w:rsidP="008B77D9">
      <w:pPr>
        <w:pStyle w:val="Bullet1"/>
      </w:pPr>
      <w:r>
        <w:t xml:space="preserve">build awareness of the </w:t>
      </w:r>
      <w:r w:rsidR="00243203">
        <w:t>SLWE</w:t>
      </w:r>
      <w:r w:rsidR="00846E62">
        <w:t xml:space="preserve">GB </w:t>
      </w:r>
      <w:r>
        <w:t>project and its benefits.</w:t>
      </w:r>
    </w:p>
    <w:p w14:paraId="2676E00C" w14:textId="6D31D81D" w:rsidR="00936BBC" w:rsidRDefault="00936BBC" w:rsidP="00694DA1">
      <w:pPr>
        <w:pStyle w:val="Heading3"/>
      </w:pPr>
      <w:bookmarkStart w:id="23" w:name="_Toc111817964"/>
      <w:r>
        <w:t>Methods</w:t>
      </w:r>
      <w:bookmarkEnd w:id="22"/>
      <w:bookmarkEnd w:id="23"/>
    </w:p>
    <w:p w14:paraId="2C3CB5C4" w14:textId="23AC96D8" w:rsidR="00517107" w:rsidRDefault="00517107" w:rsidP="00517107">
      <w:pPr>
        <w:pStyle w:val="Para0"/>
      </w:pPr>
      <w:r>
        <w:t>A range of activities were undertaken across four key areas as part of the consultation program:</w:t>
      </w:r>
    </w:p>
    <w:p w14:paraId="2F23B39D" w14:textId="156C8D3F" w:rsidR="00517107" w:rsidRDefault="00517107" w:rsidP="008B77D9">
      <w:pPr>
        <w:pStyle w:val="Bullet1"/>
      </w:pPr>
      <w:r w:rsidRPr="00517107">
        <w:rPr>
          <w:b/>
          <w:bCs/>
        </w:rPr>
        <w:t>Communication and media:</w:t>
      </w:r>
      <w:r>
        <w:t xml:space="preserve"> a program of communication and media activities were designed to create awareness and communicate project </w:t>
      </w:r>
      <w:r w:rsidR="00D57C74">
        <w:t>information</w:t>
      </w:r>
      <w:r>
        <w:t xml:space="preserve">, </w:t>
      </w:r>
      <w:proofErr w:type="gramStart"/>
      <w:r>
        <w:t>benefits</w:t>
      </w:r>
      <w:proofErr w:type="gramEnd"/>
      <w:r>
        <w:t xml:space="preserve"> and timeframes amongst the broader community. Opportunities for the community to provide feedback were also promoted via these methods.</w:t>
      </w:r>
    </w:p>
    <w:p w14:paraId="6F6864A6" w14:textId="796A2721" w:rsidR="00517107" w:rsidRDefault="00517107" w:rsidP="008B77D9">
      <w:pPr>
        <w:pStyle w:val="Bullet1"/>
      </w:pPr>
      <w:r>
        <w:rPr>
          <w:b/>
          <w:bCs/>
        </w:rPr>
        <w:t>Community consultation:</w:t>
      </w:r>
      <w:r>
        <w:t xml:space="preserve"> a series of consultation activities provided the opportunity for the community to learn more about the project and give feedback on the </w:t>
      </w:r>
      <w:r w:rsidR="00D57C74">
        <w:t xml:space="preserve">proposed </w:t>
      </w:r>
      <w:r w:rsidR="00CE4810">
        <w:t>concept design.</w:t>
      </w:r>
    </w:p>
    <w:p w14:paraId="06F4AC3B" w14:textId="2B9054A7" w:rsidR="00517107" w:rsidRDefault="00517107" w:rsidP="008B77D9">
      <w:pPr>
        <w:pStyle w:val="Bullet1"/>
      </w:pPr>
      <w:r>
        <w:rPr>
          <w:b/>
          <w:bCs/>
        </w:rPr>
        <w:t>Stakeholder engagement:</w:t>
      </w:r>
      <w:r>
        <w:t xml:space="preserve"> individual meetings and briefings were offered</w:t>
      </w:r>
      <w:r w:rsidR="00D57C74">
        <w:t xml:space="preserve"> </w:t>
      </w:r>
      <w:r>
        <w:t>and</w:t>
      </w:r>
      <w:r w:rsidR="0045765A">
        <w:t xml:space="preserve"> </w:t>
      </w:r>
      <w:r>
        <w:t>/</w:t>
      </w:r>
      <w:r w:rsidR="0045765A">
        <w:t xml:space="preserve"> </w:t>
      </w:r>
      <w:r>
        <w:t>or held with a variety of key stakeholders including elected representatives,</w:t>
      </w:r>
      <w:r w:rsidR="00255431">
        <w:t xml:space="preserve"> </w:t>
      </w:r>
      <w:r w:rsidR="00D240F0">
        <w:t xml:space="preserve">corridor stakeholders </w:t>
      </w:r>
      <w:r>
        <w:t xml:space="preserve">and community, </w:t>
      </w:r>
      <w:proofErr w:type="gramStart"/>
      <w:r>
        <w:t>business</w:t>
      </w:r>
      <w:proofErr w:type="gramEnd"/>
      <w:r>
        <w:t xml:space="preserve"> and advocacy groups.</w:t>
      </w:r>
    </w:p>
    <w:p w14:paraId="07E85735" w14:textId="77777777" w:rsidR="009823CC" w:rsidRDefault="00517107" w:rsidP="008B77D9">
      <w:pPr>
        <w:pStyle w:val="Bullet1"/>
      </w:pPr>
      <w:r>
        <w:rPr>
          <w:b/>
          <w:bCs/>
        </w:rPr>
        <w:t>Feedback and reporting:</w:t>
      </w:r>
      <w:r>
        <w:t xml:space="preserve"> a variety of opportunities and platforms were provided to ensure the community and stakeholders could provide their feedback. These platforms were widely promoted to maximise community involvement.</w:t>
      </w:r>
    </w:p>
    <w:p w14:paraId="246EDB7D" w14:textId="4769BCD5" w:rsidR="00517107" w:rsidRDefault="009823CC" w:rsidP="009823CC">
      <w:pPr>
        <w:pStyle w:val="Para0"/>
      </w:pPr>
      <w:r>
        <w:t xml:space="preserve">This process is outlined </w:t>
      </w:r>
      <w:r w:rsidR="00C116DB">
        <w:t>below</w:t>
      </w:r>
      <w:r>
        <w:t xml:space="preserve"> in </w:t>
      </w:r>
      <w:r w:rsidRPr="009823CC">
        <w:rPr>
          <w:b/>
          <w:bCs/>
        </w:rPr>
        <w:t xml:space="preserve">Figure </w:t>
      </w:r>
      <w:r w:rsidR="002830DC">
        <w:rPr>
          <w:b/>
          <w:bCs/>
        </w:rPr>
        <w:t>2</w:t>
      </w:r>
      <w:r w:rsidRPr="009823CC">
        <w:rPr>
          <w:b/>
          <w:bCs/>
        </w:rPr>
        <w:t>.</w:t>
      </w:r>
      <w:r w:rsidR="00517107">
        <w:t xml:space="preserve"> </w:t>
      </w:r>
    </w:p>
    <w:p w14:paraId="6D25B83C" w14:textId="20E6B9BB" w:rsidR="003D3906" w:rsidRDefault="00664EE1" w:rsidP="003D3906">
      <w:pPr>
        <w:pStyle w:val="Para0"/>
        <w:keepNext/>
      </w:pPr>
      <w:r>
        <w:rPr>
          <w:noProof/>
          <w:lang w:val="en-AU" w:eastAsia="en-AU"/>
        </w:rPr>
        <w:lastRenderedPageBreak/>
        <mc:AlternateContent>
          <mc:Choice Requires="wps">
            <w:drawing>
              <wp:anchor distT="0" distB="0" distL="114300" distR="114300" simplePos="0" relativeHeight="251658241" behindDoc="0" locked="0" layoutInCell="1" allowOverlap="1" wp14:anchorId="18AA42A5" wp14:editId="2023A225">
                <wp:simplePos x="0" y="0"/>
                <wp:positionH relativeFrom="margin">
                  <wp:posOffset>1717040</wp:posOffset>
                </wp:positionH>
                <wp:positionV relativeFrom="paragraph">
                  <wp:posOffset>6054</wp:posOffset>
                </wp:positionV>
                <wp:extent cx="1485900" cy="2242800"/>
                <wp:effectExtent l="0" t="0" r="19050" b="2476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42800"/>
                        </a:xfrm>
                        <a:prstGeom prst="rect">
                          <a:avLst/>
                        </a:prstGeom>
                        <a:solidFill>
                          <a:srgbClr val="E1ECFF"/>
                        </a:solidFill>
                        <a:ln w="9525">
                          <a:solidFill>
                            <a:srgbClr val="000000"/>
                          </a:solidFill>
                          <a:miter lim="800000"/>
                          <a:headEnd/>
                          <a:tailEnd/>
                        </a:ln>
                      </wps:spPr>
                      <wps:txbx>
                        <w:txbxContent>
                          <w:p w14:paraId="7F5E38D2" w14:textId="6D59574C" w:rsidR="001A0169" w:rsidRDefault="001A0169" w:rsidP="009C70BC">
                            <w:pPr>
                              <w:rPr>
                                <w:b/>
                              </w:rPr>
                            </w:pPr>
                            <w:r>
                              <w:rPr>
                                <w:b/>
                              </w:rPr>
                              <w:t xml:space="preserve">Commence </w:t>
                            </w:r>
                            <w:r w:rsidRPr="00294922">
                              <w:rPr>
                                <w:b/>
                              </w:rPr>
                              <w:t>consultation</w:t>
                            </w:r>
                            <w:r>
                              <w:rPr>
                                <w:b/>
                              </w:rPr>
                              <w:t xml:space="preserve"> period</w:t>
                            </w:r>
                            <w:r w:rsidRPr="00294922">
                              <w:rPr>
                                <w:b/>
                              </w:rPr>
                              <w:t>:</w:t>
                            </w:r>
                          </w:p>
                          <w:p w14:paraId="6A296484" w14:textId="34BD4555" w:rsidR="001A0169" w:rsidRDefault="001A0169" w:rsidP="00BC27FF">
                            <w:pPr>
                              <w:widowControl w:val="0"/>
                              <w:numPr>
                                <w:ilvl w:val="0"/>
                                <w:numId w:val="53"/>
                              </w:numPr>
                              <w:adjustRightInd w:val="0"/>
                              <w:spacing w:after="0" w:line="240" w:lineRule="auto"/>
                              <w:ind w:left="357" w:hanging="357"/>
                              <w:textAlignment w:val="baseline"/>
                            </w:pPr>
                            <w:r>
                              <w:t>Project newsletter distributed</w:t>
                            </w:r>
                          </w:p>
                          <w:p w14:paraId="510202AE" w14:textId="77777777" w:rsidR="001A0169" w:rsidRPr="0011237D" w:rsidRDefault="001A0169" w:rsidP="00BC27FF">
                            <w:pPr>
                              <w:widowControl w:val="0"/>
                              <w:numPr>
                                <w:ilvl w:val="0"/>
                                <w:numId w:val="53"/>
                              </w:numPr>
                              <w:adjustRightInd w:val="0"/>
                              <w:spacing w:after="0" w:line="240" w:lineRule="auto"/>
                              <w:ind w:left="357" w:hanging="357"/>
                              <w:textAlignment w:val="baseline"/>
                            </w:pPr>
                            <w:r>
                              <w:t>Updated website content</w:t>
                            </w:r>
                          </w:p>
                          <w:p w14:paraId="552DA82C" w14:textId="4C285AA2" w:rsidR="001A0169" w:rsidRPr="0011237D" w:rsidRDefault="00156100" w:rsidP="00BC27FF">
                            <w:pPr>
                              <w:widowControl w:val="0"/>
                              <w:numPr>
                                <w:ilvl w:val="0"/>
                                <w:numId w:val="53"/>
                              </w:numPr>
                              <w:adjustRightInd w:val="0"/>
                              <w:spacing w:after="0" w:line="240" w:lineRule="auto"/>
                              <w:ind w:left="357" w:hanging="357"/>
                              <w:textAlignment w:val="baseline"/>
                            </w:pPr>
                            <w:r>
                              <w:t>6</w:t>
                            </w:r>
                            <w:r w:rsidR="001A0169">
                              <w:t xml:space="preserve"> x pop-up events</w:t>
                            </w:r>
                            <w:r w:rsidR="001A0169">
                              <w:rPr>
                                <w:b/>
                              </w:rPr>
                              <w:t xml:space="preserve"> </w:t>
                            </w:r>
                          </w:p>
                          <w:p w14:paraId="53998D74" w14:textId="77777777" w:rsidR="001A0169" w:rsidRPr="0011237D" w:rsidRDefault="001A0169" w:rsidP="00BC27FF">
                            <w:pPr>
                              <w:widowControl w:val="0"/>
                              <w:numPr>
                                <w:ilvl w:val="0"/>
                                <w:numId w:val="53"/>
                              </w:numPr>
                              <w:adjustRightInd w:val="0"/>
                              <w:spacing w:after="0" w:line="240" w:lineRule="auto"/>
                              <w:ind w:left="357" w:hanging="357"/>
                              <w:textAlignment w:val="baseline"/>
                            </w:pPr>
                            <w:r>
                              <w:t>Social media and advertising</w:t>
                            </w:r>
                          </w:p>
                          <w:p w14:paraId="44D48371" w14:textId="77777777" w:rsidR="001A0169" w:rsidRDefault="001A0169" w:rsidP="00BC27FF">
                            <w:pPr>
                              <w:widowControl w:val="0"/>
                              <w:numPr>
                                <w:ilvl w:val="0"/>
                                <w:numId w:val="53"/>
                              </w:numPr>
                              <w:adjustRightInd w:val="0"/>
                              <w:spacing w:after="0" w:line="240" w:lineRule="auto"/>
                              <w:ind w:left="357" w:hanging="357"/>
                              <w:textAlignment w:val="baseline"/>
                            </w:pPr>
                            <w:r>
                              <w:t>Stakeholder notifications</w:t>
                            </w:r>
                          </w:p>
                          <w:p w14:paraId="27C359E6" w14:textId="77777777" w:rsidR="001A0169" w:rsidRDefault="001A0169" w:rsidP="009C70BC">
                            <w:pPr>
                              <w:ind w:left="360"/>
                            </w:pPr>
                          </w:p>
                          <w:p w14:paraId="0C5C89D9" w14:textId="77777777" w:rsidR="001A0169" w:rsidRDefault="001A0169" w:rsidP="009C70BC"/>
                          <w:p w14:paraId="552113A3" w14:textId="77777777" w:rsidR="001A0169" w:rsidRDefault="001A0169" w:rsidP="009C70BC"/>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18AA42A5" id="_x0000_t202" coordsize="21600,21600" o:spt="202" path="m,l,21600r21600,l21600,xe">
                <v:stroke joinstyle="miter"/>
                <v:path gradientshapeok="t" o:connecttype="rect"/>
              </v:shapetype>
              <v:shape id="Text Box 2" o:spid="_x0000_s1026" type="#_x0000_t202" style="position:absolute;margin-left:135.2pt;margin-top:.5pt;width:117pt;height:176.6pt;z-index:25165824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" fillcolor="#e1ecff">
                <v:textbox>
                  <w:txbxContent>
                    <w:p w14:paraId="7F5E38D2" w14:textId="6D59574C" w:rsidR="001A0169" w:rsidRDefault="001A0169" w:rsidP="009C70BC">
                      <w:pPr>
                        <w:rPr>
                          <w:b/>
                        </w:rPr>
                      </w:pPr>
                      <w:r>
                        <w:rPr>
                          <w:b/>
                        </w:rPr>
                        <w:t xml:space="preserve">Commence </w:t>
                      </w:r>
                      <w:r w:rsidRPr="00294922">
                        <w:rPr>
                          <w:b/>
                        </w:rPr>
                        <w:t>consultation</w:t>
                      </w:r>
                      <w:r>
                        <w:rPr>
                          <w:b/>
                        </w:rPr>
                        <w:t xml:space="preserve"> period</w:t>
                      </w:r>
                      <w:r w:rsidRPr="00294922">
                        <w:rPr>
                          <w:b/>
                        </w:rPr>
                        <w:t>:</w:t>
                      </w:r>
                    </w:p>
                    <w:p w14:paraId="6A296484" w14:textId="34BD4555" w:rsidR="001A0169" w:rsidRDefault="001A0169" w:rsidP="00BC27FF">
                      <w:pPr>
                        <w:widowControl w:val="0"/>
                        <w:numPr>
                          <w:ilvl w:val="0"/>
                          <w:numId w:val="53"/>
                        </w:numPr>
                        <w:adjustRightInd w:val="0"/>
                        <w:spacing w:after="0" w:line="240" w:lineRule="auto"/>
                        <w:ind w:left="357" w:hanging="357"/>
                        <w:textAlignment w:val="baseline"/>
                      </w:pPr>
                      <w:r>
                        <w:t>Project newsletter distributed</w:t>
                      </w:r>
                    </w:p>
                    <w:p w14:paraId="510202AE" w14:textId="77777777" w:rsidR="001A0169" w:rsidRPr="0011237D" w:rsidRDefault="001A0169" w:rsidP="00BC27FF">
                      <w:pPr>
                        <w:widowControl w:val="0"/>
                        <w:numPr>
                          <w:ilvl w:val="0"/>
                          <w:numId w:val="53"/>
                        </w:numPr>
                        <w:adjustRightInd w:val="0"/>
                        <w:spacing w:after="0" w:line="240" w:lineRule="auto"/>
                        <w:ind w:left="357" w:hanging="357"/>
                        <w:textAlignment w:val="baseline"/>
                      </w:pPr>
                      <w:r>
                        <w:t>Updated website content</w:t>
                      </w:r>
                    </w:p>
                    <w:p w14:paraId="552DA82C" w14:textId="4C285AA2" w:rsidR="001A0169" w:rsidRPr="0011237D" w:rsidRDefault="00156100" w:rsidP="00BC27FF">
                      <w:pPr>
                        <w:widowControl w:val="0"/>
                        <w:numPr>
                          <w:ilvl w:val="0"/>
                          <w:numId w:val="53"/>
                        </w:numPr>
                        <w:adjustRightInd w:val="0"/>
                        <w:spacing w:after="0" w:line="240" w:lineRule="auto"/>
                        <w:ind w:left="357" w:hanging="357"/>
                        <w:textAlignment w:val="baseline"/>
                      </w:pPr>
                      <w:r>
                        <w:t>6</w:t>
                      </w:r>
                      <w:r w:rsidR="001A0169">
                        <w:t xml:space="preserve"> x pop-up events</w:t>
                      </w:r>
                      <w:r w:rsidR="001A0169">
                        <w:rPr>
                          <w:b/>
                        </w:rPr>
                        <w:t xml:space="preserve"> </w:t>
                      </w:r>
                    </w:p>
                    <w:p w14:paraId="53998D74" w14:textId="77777777" w:rsidR="001A0169" w:rsidRPr="0011237D" w:rsidRDefault="001A0169" w:rsidP="00BC27FF">
                      <w:pPr>
                        <w:widowControl w:val="0"/>
                        <w:numPr>
                          <w:ilvl w:val="0"/>
                          <w:numId w:val="53"/>
                        </w:numPr>
                        <w:adjustRightInd w:val="0"/>
                        <w:spacing w:after="0" w:line="240" w:lineRule="auto"/>
                        <w:ind w:left="357" w:hanging="357"/>
                        <w:textAlignment w:val="baseline"/>
                      </w:pPr>
                      <w:r>
                        <w:t>Social media and advertising</w:t>
                      </w:r>
                    </w:p>
                    <w:p w14:paraId="44D48371" w14:textId="77777777" w:rsidR="001A0169" w:rsidRDefault="001A0169" w:rsidP="00BC27FF">
                      <w:pPr>
                        <w:widowControl w:val="0"/>
                        <w:numPr>
                          <w:ilvl w:val="0"/>
                          <w:numId w:val="53"/>
                        </w:numPr>
                        <w:adjustRightInd w:val="0"/>
                        <w:spacing w:after="0" w:line="240" w:lineRule="auto"/>
                        <w:ind w:left="357" w:hanging="357"/>
                        <w:textAlignment w:val="baseline"/>
                      </w:pPr>
                      <w:r>
                        <w:t>Stakeholder notifications</w:t>
                      </w:r>
                    </w:p>
                    <w:p w14:paraId="27C359E6" w14:textId="77777777" w:rsidR="001A0169" w:rsidRDefault="001A0169" w:rsidP="009C70BC">
                      <w:pPr>
                        <w:ind w:left="360"/>
                      </w:pPr>
                    </w:p>
                    <w:p w14:paraId="0C5C89D9" w14:textId="77777777" w:rsidR="001A0169" w:rsidRDefault="001A0169" w:rsidP="009C70BC"/>
                    <w:p w14:paraId="552113A3" w14:textId="77777777" w:rsidR="001A0169" w:rsidRDefault="001A0169" w:rsidP="009C70BC"/>
                  </w:txbxContent>
                </v:textbox>
                <w10:wrap anchorx="margin"/>
              </v:shape>
            </w:pict>
          </mc:Fallback>
        </mc:AlternateContent>
      </w:r>
      <w:r w:rsidR="009427AB">
        <w:rPr>
          <w:noProof/>
          <w:lang w:val="en-AU" w:eastAsia="en-AU"/>
        </w:rPr>
        <mc:AlternateContent>
          <mc:Choice Requires="wps">
            <w:drawing>
              <wp:anchor distT="0" distB="0" distL="114300" distR="114300" simplePos="0" relativeHeight="251658244" behindDoc="0" locked="0" layoutInCell="1" allowOverlap="1" wp14:anchorId="29081B90" wp14:editId="63F0495E">
                <wp:simplePos x="0" y="0"/>
                <wp:positionH relativeFrom="column">
                  <wp:posOffset>4733925</wp:posOffset>
                </wp:positionH>
                <wp:positionV relativeFrom="paragraph">
                  <wp:posOffset>2047240</wp:posOffset>
                </wp:positionV>
                <wp:extent cx="447675" cy="180975"/>
                <wp:effectExtent l="0" t="38100" r="47625" b="66675"/>
                <wp:wrapNone/>
                <wp:docPr id="2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180975"/>
                        </a:xfrm>
                        <a:prstGeom prst="rightArrow">
                          <a:avLst>
                            <a:gd name="adj1" fmla="val 50000"/>
                            <a:gd name="adj2" fmla="val 338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0C6CEC7">
              <v:shapetype id="_x0000_t13" coordsize="21600,21600" o:spt="13" adj="16200,5400" path="m@0,l@0@1,0@1,0@2@0@2@0,21600,21600,10800xe" w14:anchorId="6B583836">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utoShape 8" style="position:absolute;margin-left:372.75pt;margin-top:161.2pt;width:35.25pt;height:1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type="#_x0000_t13" adj="18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"/>
            </w:pict>
          </mc:Fallback>
        </mc:AlternateContent>
      </w:r>
      <w:r w:rsidR="009427AB">
        <w:rPr>
          <w:noProof/>
          <w:lang w:val="en-AU" w:eastAsia="en-AU"/>
        </w:rPr>
        <mc:AlternateContent>
          <mc:Choice Requires="wps">
            <w:drawing>
              <wp:anchor distT="0" distB="0" distL="114300" distR="114300" simplePos="0" relativeHeight="251658243" behindDoc="0" locked="0" layoutInCell="1" allowOverlap="1" wp14:anchorId="062FF2FF" wp14:editId="143B8001">
                <wp:simplePos x="0" y="0"/>
                <wp:positionH relativeFrom="column">
                  <wp:posOffset>3048000</wp:posOffset>
                </wp:positionH>
                <wp:positionV relativeFrom="paragraph">
                  <wp:posOffset>2047240</wp:posOffset>
                </wp:positionV>
                <wp:extent cx="447675" cy="180975"/>
                <wp:effectExtent l="0" t="38100" r="47625" b="66675"/>
                <wp:wrapNone/>
                <wp:docPr id="2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180975"/>
                        </a:xfrm>
                        <a:prstGeom prst="rightArrow">
                          <a:avLst>
                            <a:gd name="adj1" fmla="val 50000"/>
                            <a:gd name="adj2" fmla="val 338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0B7BBA4">
              <v:shape id="AutoShape 8" style="position:absolute;margin-left:240pt;margin-top:161.2pt;width:35.25pt;height:1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type="#_x0000_t13" adj="18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" w14:anchorId="74781C41"/>
            </w:pict>
          </mc:Fallback>
        </mc:AlternateContent>
      </w:r>
      <w:r w:rsidR="009427AB">
        <w:rPr>
          <w:noProof/>
          <w:lang w:val="en-AU" w:eastAsia="en-AU"/>
        </w:rPr>
        <mc:AlternateContent>
          <mc:Choice Requires="wps">
            <w:drawing>
              <wp:anchor distT="0" distB="0" distL="114300" distR="114300" simplePos="0" relativeHeight="251658242" behindDoc="0" locked="0" layoutInCell="1" allowOverlap="1" wp14:anchorId="2A22662A" wp14:editId="49AA6C92">
                <wp:simplePos x="0" y="0"/>
                <wp:positionH relativeFrom="column">
                  <wp:posOffset>1364615</wp:posOffset>
                </wp:positionH>
                <wp:positionV relativeFrom="paragraph">
                  <wp:posOffset>2044700</wp:posOffset>
                </wp:positionV>
                <wp:extent cx="447675" cy="180975"/>
                <wp:effectExtent l="0" t="38100" r="47625" b="66675"/>
                <wp:wrapNone/>
                <wp:docPr id="2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180975"/>
                        </a:xfrm>
                        <a:prstGeom prst="rightArrow">
                          <a:avLst>
                            <a:gd name="adj1" fmla="val 50000"/>
                            <a:gd name="adj2" fmla="val 338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4CAB669">
              <v:shape id="AutoShape 8" style="position:absolute;margin-left:107.45pt;margin-top:161pt;width:35.25pt;height:1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type="#_x0000_t13" adj="18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" w14:anchorId="6F30E80D"/>
            </w:pict>
          </mc:Fallback>
        </mc:AlternateContent>
      </w:r>
      <w:r w:rsidR="00F97367">
        <w:rPr>
          <w:noProof/>
          <w:lang w:val="en-AU" w:eastAsia="en-AU"/>
        </w:rPr>
        <mc:AlternateContent>
          <mc:Choice Requires="wpg">
            <w:drawing>
              <wp:inline distT="0" distB="0" distL="0" distR="0" wp14:anchorId="302A6B2B" wp14:editId="2A13FE73">
                <wp:extent cx="6554527" cy="2242820"/>
                <wp:effectExtent l="0" t="0" r="17780" b="2413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4527" cy="2242820"/>
                          <a:chOff x="1311" y="1651"/>
                          <a:chExt cx="9247" cy="3532"/>
                        </a:xfrm>
                      </wpg:grpSpPr>
                      <wps:wsp>
                        <wps:cNvPr id="7" name="Text Box 2"/>
                        <wps:cNvSpPr txBox="1">
                          <a:spLocks noChangeArrowheads="1"/>
                        </wps:cNvSpPr>
                        <wps:spPr bwMode="auto">
                          <a:xfrm>
                            <a:off x="1311" y="1651"/>
                            <a:ext cx="2098" cy="3532"/>
                          </a:xfrm>
                          <a:prstGeom prst="rect">
                            <a:avLst/>
                          </a:prstGeom>
                          <a:solidFill>
                            <a:srgbClr val="EFF5FF"/>
                          </a:solidFill>
                          <a:ln w="9525">
                            <a:solidFill>
                              <a:srgbClr val="000000"/>
                            </a:solidFill>
                            <a:miter lim="800000"/>
                            <a:headEnd/>
                            <a:tailEnd/>
                          </a:ln>
                        </wps:spPr>
                        <wps:txbx>
                          <w:txbxContent>
                            <w:p w14:paraId="23B38F1B" w14:textId="60097630" w:rsidR="001A0169" w:rsidRDefault="001A0169" w:rsidP="00F97367">
                              <w:pPr>
                                <w:rPr>
                                  <w:b/>
                                </w:rPr>
                              </w:pPr>
                              <w:r>
                                <w:rPr>
                                  <w:b/>
                                </w:rPr>
                                <w:t>Release SLWEGB concept design and preliminary business case key findings</w:t>
                              </w:r>
                              <w:r w:rsidRPr="00294922">
                                <w:rPr>
                                  <w:b/>
                                </w:rPr>
                                <w:t>:</w:t>
                              </w:r>
                            </w:p>
                            <w:p w14:paraId="4D287E5E" w14:textId="2F983F38" w:rsidR="001A0169" w:rsidRDefault="001A0169" w:rsidP="00BC27FF">
                              <w:pPr>
                                <w:pStyle w:val="ListParagraph"/>
                                <w:numPr>
                                  <w:ilvl w:val="0"/>
                                  <w:numId w:val="56"/>
                                </w:numPr>
                              </w:pPr>
                              <w:r>
                                <w:t>Media announcement</w:t>
                              </w:r>
                            </w:p>
                            <w:p w14:paraId="6EFE5B8E" w14:textId="73F1EF8A" w:rsidR="001A0169" w:rsidRDefault="001A0169" w:rsidP="00BC27FF">
                              <w:pPr>
                                <w:pStyle w:val="ListParagraph"/>
                                <w:numPr>
                                  <w:ilvl w:val="0"/>
                                  <w:numId w:val="56"/>
                                </w:numPr>
                              </w:pPr>
                              <w:r>
                                <w:t xml:space="preserve">Release information about the SLWEGB concept design and preliminary business case </w:t>
                              </w:r>
                            </w:p>
                          </w:txbxContent>
                        </wps:txbx>
                        <wps:bodyPr rot="0" vert="horz" wrap="square" lIns="91440" tIns="45720" rIns="91440" bIns="45720" anchor="t" anchorCtr="0" upright="1">
                          <a:noAutofit/>
                        </wps:bodyPr>
                      </wps:wsp>
                      <wps:wsp>
                        <wps:cNvPr id="9" name="Text Box 2"/>
                        <wps:cNvSpPr txBox="1">
                          <a:spLocks noChangeArrowheads="1"/>
                        </wps:cNvSpPr>
                        <wps:spPr bwMode="auto">
                          <a:xfrm>
                            <a:off x="6067" y="1651"/>
                            <a:ext cx="2098" cy="3530"/>
                          </a:xfrm>
                          <a:prstGeom prst="rect">
                            <a:avLst/>
                          </a:prstGeom>
                          <a:solidFill>
                            <a:schemeClr val="accent1">
                              <a:lumMod val="20000"/>
                              <a:lumOff val="80000"/>
                            </a:schemeClr>
                          </a:solidFill>
                          <a:ln w="9525">
                            <a:solidFill>
                              <a:srgbClr val="000000"/>
                            </a:solidFill>
                            <a:miter lim="800000"/>
                            <a:headEnd/>
                            <a:tailEnd/>
                          </a:ln>
                        </wps:spPr>
                        <wps:txbx>
                          <w:txbxContent>
                            <w:p w14:paraId="2B247249" w14:textId="7C5BFC97" w:rsidR="001A0169" w:rsidRDefault="001A0169" w:rsidP="00F97367">
                              <w:pPr>
                                <w:rPr>
                                  <w:b/>
                                </w:rPr>
                              </w:pPr>
                              <w:r>
                                <w:rPr>
                                  <w:b/>
                                </w:rPr>
                                <w:t xml:space="preserve">Receive feedback: </w:t>
                              </w:r>
                            </w:p>
                            <w:p w14:paraId="30412513" w14:textId="42B19BC8" w:rsidR="001A0169" w:rsidRDefault="000B0B63" w:rsidP="00BC27FF">
                              <w:pPr>
                                <w:widowControl w:val="0"/>
                                <w:numPr>
                                  <w:ilvl w:val="0"/>
                                  <w:numId w:val="54"/>
                                </w:numPr>
                                <w:adjustRightInd w:val="0"/>
                                <w:spacing w:after="120" w:line="240" w:lineRule="auto"/>
                                <w:ind w:left="357" w:hanging="357"/>
                                <w:contextualSpacing/>
                                <w:textAlignment w:val="baseline"/>
                              </w:pPr>
                              <w:r>
                                <w:t>O</w:t>
                              </w:r>
                              <w:r w:rsidR="001A0169">
                                <w:t xml:space="preserve">nline survey </w:t>
                              </w:r>
                            </w:p>
                            <w:p w14:paraId="4E38197A" w14:textId="029B1DBF" w:rsidR="001A0169" w:rsidRDefault="001A0169" w:rsidP="00BC27FF">
                              <w:pPr>
                                <w:widowControl w:val="0"/>
                                <w:numPr>
                                  <w:ilvl w:val="0"/>
                                  <w:numId w:val="54"/>
                                </w:numPr>
                                <w:adjustRightInd w:val="0"/>
                                <w:spacing w:after="120" w:line="240" w:lineRule="auto"/>
                                <w:ind w:left="357" w:hanging="357"/>
                                <w:contextualSpacing/>
                                <w:textAlignment w:val="baseline"/>
                              </w:pPr>
                              <w:r>
                                <w:t>1</w:t>
                              </w:r>
                              <w:r w:rsidR="00156100">
                                <w:t>0</w:t>
                              </w:r>
                              <w:r>
                                <w:t xml:space="preserve"> x community information sessions</w:t>
                              </w:r>
                            </w:p>
                            <w:p w14:paraId="59363369" w14:textId="77777777" w:rsidR="001A0169" w:rsidRPr="006B253E" w:rsidRDefault="001A0169" w:rsidP="00BC27FF">
                              <w:pPr>
                                <w:widowControl w:val="0"/>
                                <w:numPr>
                                  <w:ilvl w:val="0"/>
                                  <w:numId w:val="54"/>
                                </w:numPr>
                                <w:adjustRightInd w:val="0"/>
                                <w:spacing w:after="120" w:line="240" w:lineRule="auto"/>
                                <w:ind w:left="357" w:hanging="357"/>
                                <w:contextualSpacing/>
                                <w:textAlignment w:val="baseline"/>
                              </w:pPr>
                              <w:r w:rsidRPr="006B253E">
                                <w:t xml:space="preserve">Meetings with key stakeholders </w:t>
                              </w:r>
                            </w:p>
                            <w:p w14:paraId="0F5F3809" w14:textId="77777777" w:rsidR="001A0169" w:rsidRDefault="001A0169" w:rsidP="00BC27FF">
                              <w:pPr>
                                <w:widowControl w:val="0"/>
                                <w:numPr>
                                  <w:ilvl w:val="0"/>
                                  <w:numId w:val="54"/>
                                </w:numPr>
                                <w:adjustRightInd w:val="0"/>
                                <w:spacing w:after="120" w:line="240" w:lineRule="auto"/>
                                <w:ind w:left="357" w:hanging="357"/>
                                <w:contextualSpacing/>
                                <w:textAlignment w:val="baseline"/>
                              </w:pPr>
                              <w:r>
                                <w:t>1800 project hotline</w:t>
                              </w:r>
                            </w:p>
                            <w:p w14:paraId="52F57288" w14:textId="77777777" w:rsidR="001A0169" w:rsidRDefault="001A0169" w:rsidP="00BC27FF">
                              <w:pPr>
                                <w:widowControl w:val="0"/>
                                <w:numPr>
                                  <w:ilvl w:val="0"/>
                                  <w:numId w:val="54"/>
                                </w:numPr>
                                <w:adjustRightInd w:val="0"/>
                                <w:spacing w:after="120" w:line="240" w:lineRule="auto"/>
                                <w:ind w:left="357" w:hanging="357"/>
                                <w:contextualSpacing/>
                                <w:textAlignment w:val="baseline"/>
                              </w:pPr>
                              <w:r>
                                <w:t xml:space="preserve">Project inbox </w:t>
                              </w:r>
                            </w:p>
                            <w:p w14:paraId="2D37AD44" w14:textId="77777777" w:rsidR="001A0169" w:rsidRDefault="001A0169" w:rsidP="00BC27FF">
                              <w:pPr>
                                <w:widowControl w:val="0"/>
                                <w:numPr>
                                  <w:ilvl w:val="0"/>
                                  <w:numId w:val="54"/>
                                </w:numPr>
                                <w:adjustRightInd w:val="0"/>
                                <w:spacing w:after="120" w:line="240" w:lineRule="auto"/>
                                <w:ind w:left="357" w:hanging="357"/>
                                <w:contextualSpacing/>
                                <w:textAlignment w:val="baseline"/>
                              </w:pPr>
                              <w:r>
                                <w:t>Formal correspondence</w:t>
                              </w:r>
                            </w:p>
                            <w:p w14:paraId="4BFEC5B8" w14:textId="77777777" w:rsidR="001A0169" w:rsidRDefault="001A0169" w:rsidP="00F97367"/>
                            <w:p w14:paraId="07F410A5" w14:textId="77777777" w:rsidR="001A0169" w:rsidRDefault="001A0169" w:rsidP="00F97367"/>
                          </w:txbxContent>
                        </wps:txbx>
                        <wps:bodyPr rot="0" vert="horz" wrap="square" lIns="91440" tIns="45720" rIns="91440" bIns="45720" anchor="t" anchorCtr="0" upright="1">
                          <a:noAutofit/>
                        </wps:bodyPr>
                      </wps:wsp>
                      <wps:wsp>
                        <wps:cNvPr id="14" name="Text Box 2"/>
                        <wps:cNvSpPr txBox="1">
                          <a:spLocks noChangeArrowheads="1"/>
                        </wps:cNvSpPr>
                        <wps:spPr bwMode="auto">
                          <a:xfrm>
                            <a:off x="8460" y="1651"/>
                            <a:ext cx="2098" cy="3532"/>
                          </a:xfrm>
                          <a:prstGeom prst="rect">
                            <a:avLst/>
                          </a:prstGeom>
                          <a:solidFill>
                            <a:schemeClr val="accent1">
                              <a:lumMod val="40000"/>
                              <a:lumOff val="60000"/>
                            </a:schemeClr>
                          </a:solidFill>
                          <a:ln w="9525">
                            <a:solidFill>
                              <a:srgbClr val="000000"/>
                            </a:solidFill>
                            <a:miter lim="800000"/>
                            <a:headEnd/>
                            <a:tailEnd/>
                          </a:ln>
                        </wps:spPr>
                        <wps:txbx>
                          <w:txbxContent>
                            <w:p w14:paraId="62D8949D" w14:textId="53C25A8F" w:rsidR="001A0169" w:rsidRDefault="001A0169" w:rsidP="00F97367">
                              <w:pPr>
                                <w:rPr>
                                  <w:b/>
                                </w:rPr>
                              </w:pPr>
                              <w:r>
                                <w:rPr>
                                  <w:b/>
                                </w:rPr>
                                <w:t>Consultation period concludes:</w:t>
                              </w:r>
                            </w:p>
                            <w:p w14:paraId="29CA2B52" w14:textId="77777777" w:rsidR="001A0169" w:rsidRDefault="001A0169" w:rsidP="00BC27FF">
                              <w:pPr>
                                <w:widowControl w:val="0"/>
                                <w:numPr>
                                  <w:ilvl w:val="0"/>
                                  <w:numId w:val="55"/>
                                </w:numPr>
                                <w:adjustRightInd w:val="0"/>
                                <w:spacing w:after="120" w:line="240" w:lineRule="auto"/>
                                <w:ind w:left="357" w:hanging="357"/>
                                <w:contextualSpacing/>
                                <w:textAlignment w:val="baseline"/>
                              </w:pPr>
                              <w:r>
                                <w:t>Issue close-out communications</w:t>
                              </w:r>
                            </w:p>
                            <w:p w14:paraId="4BECABED" w14:textId="5608363C" w:rsidR="001A0169" w:rsidRDefault="001A0169" w:rsidP="00BC27FF">
                              <w:pPr>
                                <w:widowControl w:val="0"/>
                                <w:numPr>
                                  <w:ilvl w:val="0"/>
                                  <w:numId w:val="55"/>
                                </w:numPr>
                                <w:adjustRightInd w:val="0"/>
                                <w:spacing w:after="120" w:line="240" w:lineRule="auto"/>
                                <w:ind w:left="357" w:hanging="357"/>
                                <w:contextualSpacing/>
                                <w:textAlignment w:val="baseline"/>
                              </w:pPr>
                              <w:r>
                                <w:t>Review and analyse all feedback and survey results</w:t>
                              </w:r>
                            </w:p>
                            <w:p w14:paraId="518C7358" w14:textId="47F7B437" w:rsidR="001A0169" w:rsidRDefault="001A0169" w:rsidP="00BC27FF">
                              <w:pPr>
                                <w:widowControl w:val="0"/>
                                <w:numPr>
                                  <w:ilvl w:val="0"/>
                                  <w:numId w:val="55"/>
                                </w:numPr>
                                <w:adjustRightInd w:val="0"/>
                                <w:spacing w:after="120" w:line="240" w:lineRule="auto"/>
                                <w:ind w:left="357" w:hanging="357"/>
                                <w:contextualSpacing/>
                                <w:textAlignment w:val="baseline"/>
                              </w:pPr>
                              <w:r>
                                <w:t>Prepare consultation report</w:t>
                              </w:r>
                            </w:p>
                            <w:p w14:paraId="1431E56B" w14:textId="77777777" w:rsidR="001A0169" w:rsidRDefault="001A0169" w:rsidP="00F97367"/>
                            <w:p w14:paraId="593AE34E" w14:textId="77777777" w:rsidR="001A0169" w:rsidRDefault="001A0169" w:rsidP="00F97367"/>
                          </w:txbxContent>
                        </wps:txbx>
                        <wps:bodyPr rot="0" vert="horz" wrap="square" lIns="91440" tIns="45720" rIns="91440" bIns="45720" anchor="t" anchorCtr="0" upright="1">
                          <a:noAutofit/>
                        </wps:bodyPr>
                      </wps:wsp>
                    </wpg:wgp>
                  </a:graphicData>
                </a:graphic>
              </wp:inline>
            </w:drawing>
          </mc:Choice>
          <mc:Fallback>
            <w:pict>
              <v:group w14:anchorId="302A6B2B" id="Group 6" o:spid="_x0000_s1027" style="width:516.1pt;height:176.6pt;mso-position-horizontal-relative:char;mso-position-vertical-relative:line" coordorigin="1311,1651" coordsize="9247,3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">
                <v:shape id="_x0000_s1028" type="#_x0000_t202" style="position:absolute;left:1311;top:1651;width:2098;height:3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" fillcolor="#eff5ff">
                  <v:textbox>
                    <w:txbxContent>
                      <w:p w14:paraId="23B38F1B" w14:textId="60097630" w:rsidR="001A0169" w:rsidRDefault="001A0169" w:rsidP="00F97367">
                        <w:pPr>
                          <w:rPr>
                            <w:b/>
                          </w:rPr>
                        </w:pPr>
                        <w:r>
                          <w:rPr>
                            <w:b/>
                          </w:rPr>
                          <w:t>Release SLWEGB concept design and preliminary business case key findings</w:t>
                        </w:r>
                        <w:r w:rsidRPr="00294922">
                          <w:rPr>
                            <w:b/>
                          </w:rPr>
                          <w:t>:</w:t>
                        </w:r>
                      </w:p>
                      <w:p w14:paraId="4D287E5E" w14:textId="2F983F38" w:rsidR="001A0169" w:rsidRDefault="001A0169" w:rsidP="00BC27FF">
                        <w:pPr>
                          <w:pStyle w:val="ListParagraph"/>
                          <w:numPr>
                            <w:ilvl w:val="0"/>
                            <w:numId w:val="56"/>
                          </w:numPr>
                        </w:pPr>
                        <w:r>
                          <w:t>Media announcement</w:t>
                        </w:r>
                      </w:p>
                      <w:p w14:paraId="6EFE5B8E" w14:textId="73F1EF8A" w:rsidR="001A0169" w:rsidRDefault="001A0169" w:rsidP="00BC27FF">
                        <w:pPr>
                          <w:pStyle w:val="ListParagraph"/>
                          <w:numPr>
                            <w:ilvl w:val="0"/>
                            <w:numId w:val="56"/>
                          </w:numPr>
                        </w:pPr>
                        <w:r>
                          <w:t xml:space="preserve">Release information about the SLWEGB concept design and preliminary business case </w:t>
                        </w:r>
                      </w:p>
                    </w:txbxContent>
                  </v:textbox>
                </v:shape>
                <v:shape id="_x0000_s1029" type="#_x0000_t202" style="position:absolute;left:6067;top:1651;width:2098;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" fillcolor="#b5cfff [660]">
                  <v:textbox>
                    <w:txbxContent>
                      <w:p w14:paraId="2B247249" w14:textId="7C5BFC97" w:rsidR="001A0169" w:rsidRDefault="001A0169" w:rsidP="00F97367">
                        <w:pPr>
                          <w:rPr>
                            <w:b/>
                          </w:rPr>
                        </w:pPr>
                        <w:r>
                          <w:rPr>
                            <w:b/>
                          </w:rPr>
                          <w:t xml:space="preserve">Receive feedback: </w:t>
                        </w:r>
                      </w:p>
                      <w:p w14:paraId="30412513" w14:textId="42B19BC8" w:rsidR="001A0169" w:rsidRDefault="000B0B63" w:rsidP="00BC27FF">
                        <w:pPr>
                          <w:widowControl w:val="0"/>
                          <w:numPr>
                            <w:ilvl w:val="0"/>
                            <w:numId w:val="54"/>
                          </w:numPr>
                          <w:adjustRightInd w:val="0"/>
                          <w:spacing w:after="120" w:line="240" w:lineRule="auto"/>
                          <w:ind w:left="357" w:hanging="357"/>
                          <w:contextualSpacing/>
                          <w:textAlignment w:val="baseline"/>
                        </w:pPr>
                        <w:r>
                          <w:t>O</w:t>
                        </w:r>
                        <w:r w:rsidR="001A0169">
                          <w:t xml:space="preserve">nline survey </w:t>
                        </w:r>
                      </w:p>
                      <w:p w14:paraId="4E38197A" w14:textId="029B1DBF" w:rsidR="001A0169" w:rsidRDefault="001A0169" w:rsidP="00BC27FF">
                        <w:pPr>
                          <w:widowControl w:val="0"/>
                          <w:numPr>
                            <w:ilvl w:val="0"/>
                            <w:numId w:val="54"/>
                          </w:numPr>
                          <w:adjustRightInd w:val="0"/>
                          <w:spacing w:after="120" w:line="240" w:lineRule="auto"/>
                          <w:ind w:left="357" w:hanging="357"/>
                          <w:contextualSpacing/>
                          <w:textAlignment w:val="baseline"/>
                        </w:pPr>
                        <w:r>
                          <w:t>1</w:t>
                        </w:r>
                        <w:r w:rsidR="00156100">
                          <w:t>0</w:t>
                        </w:r>
                        <w:r>
                          <w:t xml:space="preserve"> x community information sessions</w:t>
                        </w:r>
                      </w:p>
                      <w:p w14:paraId="59363369" w14:textId="77777777" w:rsidR="001A0169" w:rsidRPr="006B253E" w:rsidRDefault="001A0169" w:rsidP="00BC27FF">
                        <w:pPr>
                          <w:widowControl w:val="0"/>
                          <w:numPr>
                            <w:ilvl w:val="0"/>
                            <w:numId w:val="54"/>
                          </w:numPr>
                          <w:adjustRightInd w:val="0"/>
                          <w:spacing w:after="120" w:line="240" w:lineRule="auto"/>
                          <w:ind w:left="357" w:hanging="357"/>
                          <w:contextualSpacing/>
                          <w:textAlignment w:val="baseline"/>
                        </w:pPr>
                        <w:r w:rsidRPr="006B253E">
                          <w:t xml:space="preserve">Meetings with key stakeholders </w:t>
                        </w:r>
                      </w:p>
                      <w:p w14:paraId="0F5F3809" w14:textId="77777777" w:rsidR="001A0169" w:rsidRDefault="001A0169" w:rsidP="00BC27FF">
                        <w:pPr>
                          <w:widowControl w:val="0"/>
                          <w:numPr>
                            <w:ilvl w:val="0"/>
                            <w:numId w:val="54"/>
                          </w:numPr>
                          <w:adjustRightInd w:val="0"/>
                          <w:spacing w:after="120" w:line="240" w:lineRule="auto"/>
                          <w:ind w:left="357" w:hanging="357"/>
                          <w:contextualSpacing/>
                          <w:textAlignment w:val="baseline"/>
                        </w:pPr>
                        <w:r>
                          <w:t>1800 project hotline</w:t>
                        </w:r>
                      </w:p>
                      <w:p w14:paraId="52F57288" w14:textId="77777777" w:rsidR="001A0169" w:rsidRDefault="001A0169" w:rsidP="00BC27FF">
                        <w:pPr>
                          <w:widowControl w:val="0"/>
                          <w:numPr>
                            <w:ilvl w:val="0"/>
                            <w:numId w:val="54"/>
                          </w:numPr>
                          <w:adjustRightInd w:val="0"/>
                          <w:spacing w:after="120" w:line="240" w:lineRule="auto"/>
                          <w:ind w:left="357" w:hanging="357"/>
                          <w:contextualSpacing/>
                          <w:textAlignment w:val="baseline"/>
                        </w:pPr>
                        <w:r>
                          <w:t xml:space="preserve">Project inbox </w:t>
                        </w:r>
                      </w:p>
                      <w:p w14:paraId="2D37AD44" w14:textId="77777777" w:rsidR="001A0169" w:rsidRDefault="001A0169" w:rsidP="00BC27FF">
                        <w:pPr>
                          <w:widowControl w:val="0"/>
                          <w:numPr>
                            <w:ilvl w:val="0"/>
                            <w:numId w:val="54"/>
                          </w:numPr>
                          <w:adjustRightInd w:val="0"/>
                          <w:spacing w:after="120" w:line="240" w:lineRule="auto"/>
                          <w:ind w:left="357" w:hanging="357"/>
                          <w:contextualSpacing/>
                          <w:textAlignment w:val="baseline"/>
                        </w:pPr>
                        <w:r>
                          <w:t>Formal correspondence</w:t>
                        </w:r>
                      </w:p>
                      <w:p w14:paraId="4BFEC5B8" w14:textId="77777777" w:rsidR="001A0169" w:rsidRDefault="001A0169" w:rsidP="00F97367"/>
                      <w:p w14:paraId="07F410A5" w14:textId="77777777" w:rsidR="001A0169" w:rsidRDefault="001A0169" w:rsidP="00F97367"/>
                    </w:txbxContent>
                  </v:textbox>
                </v:shape>
                <v:shape id="_x0000_s1030" type="#_x0000_t202" style="position:absolute;left:8460;top:1651;width:2098;height:3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" fillcolor="#6ba0ff [1300]">
                  <v:textbox>
                    <w:txbxContent>
                      <w:p w14:paraId="62D8949D" w14:textId="53C25A8F" w:rsidR="001A0169" w:rsidRDefault="001A0169" w:rsidP="00F97367">
                        <w:pPr>
                          <w:rPr>
                            <w:b/>
                          </w:rPr>
                        </w:pPr>
                        <w:r>
                          <w:rPr>
                            <w:b/>
                          </w:rPr>
                          <w:t>Consultation period concludes:</w:t>
                        </w:r>
                      </w:p>
                      <w:p w14:paraId="29CA2B52" w14:textId="77777777" w:rsidR="001A0169" w:rsidRDefault="001A0169" w:rsidP="00BC27FF">
                        <w:pPr>
                          <w:widowControl w:val="0"/>
                          <w:numPr>
                            <w:ilvl w:val="0"/>
                            <w:numId w:val="55"/>
                          </w:numPr>
                          <w:adjustRightInd w:val="0"/>
                          <w:spacing w:after="120" w:line="240" w:lineRule="auto"/>
                          <w:ind w:left="357" w:hanging="357"/>
                          <w:contextualSpacing/>
                          <w:textAlignment w:val="baseline"/>
                        </w:pPr>
                        <w:r>
                          <w:t>Issue close-out communications</w:t>
                        </w:r>
                      </w:p>
                      <w:p w14:paraId="4BECABED" w14:textId="5608363C" w:rsidR="001A0169" w:rsidRDefault="001A0169" w:rsidP="00BC27FF">
                        <w:pPr>
                          <w:widowControl w:val="0"/>
                          <w:numPr>
                            <w:ilvl w:val="0"/>
                            <w:numId w:val="55"/>
                          </w:numPr>
                          <w:adjustRightInd w:val="0"/>
                          <w:spacing w:after="120" w:line="240" w:lineRule="auto"/>
                          <w:ind w:left="357" w:hanging="357"/>
                          <w:contextualSpacing/>
                          <w:textAlignment w:val="baseline"/>
                        </w:pPr>
                        <w:r>
                          <w:t>Review and analyse all feedback and survey results</w:t>
                        </w:r>
                      </w:p>
                      <w:p w14:paraId="518C7358" w14:textId="47F7B437" w:rsidR="001A0169" w:rsidRDefault="001A0169" w:rsidP="00BC27FF">
                        <w:pPr>
                          <w:widowControl w:val="0"/>
                          <w:numPr>
                            <w:ilvl w:val="0"/>
                            <w:numId w:val="55"/>
                          </w:numPr>
                          <w:adjustRightInd w:val="0"/>
                          <w:spacing w:after="120" w:line="240" w:lineRule="auto"/>
                          <w:ind w:left="357" w:hanging="357"/>
                          <w:contextualSpacing/>
                          <w:textAlignment w:val="baseline"/>
                        </w:pPr>
                        <w:r>
                          <w:t>Prepare consultation report</w:t>
                        </w:r>
                      </w:p>
                      <w:p w14:paraId="1431E56B" w14:textId="77777777" w:rsidR="001A0169" w:rsidRDefault="001A0169" w:rsidP="00F97367"/>
                      <w:p w14:paraId="593AE34E" w14:textId="77777777" w:rsidR="001A0169" w:rsidRDefault="001A0169" w:rsidP="00F97367"/>
                    </w:txbxContent>
                  </v:textbox>
                </v:shape>
                <w10:anchorlock/>
              </v:group>
            </w:pict>
          </mc:Fallback>
        </mc:AlternateContent>
      </w:r>
    </w:p>
    <w:p w14:paraId="50AFE67E" w14:textId="3EB7D008" w:rsidR="002830DC" w:rsidRPr="007A1AB3" w:rsidRDefault="002830DC" w:rsidP="007A1AB3">
      <w:pPr>
        <w:pStyle w:val="Para0"/>
        <w:keepNext/>
        <w:jc w:val="center"/>
        <w:rPr>
          <w:rFonts w:ascii="Arial Narrow" w:hAnsi="Arial Narrow"/>
          <w:b/>
          <w:bCs/>
        </w:rPr>
      </w:pPr>
      <w:r w:rsidRPr="007A1AB3">
        <w:rPr>
          <w:rFonts w:ascii="Arial Narrow" w:hAnsi="Arial Narrow"/>
          <w:b/>
          <w:bCs/>
        </w:rPr>
        <w:t>Figure 2 – Consultation process.</w:t>
      </w:r>
    </w:p>
    <w:p w14:paraId="556A2FF0" w14:textId="06CD90A5" w:rsidR="00936BBC" w:rsidRPr="001740CB" w:rsidRDefault="00936BBC" w:rsidP="00694DA1">
      <w:pPr>
        <w:pStyle w:val="Heading3"/>
      </w:pPr>
      <w:bookmarkStart w:id="24" w:name="_Toc63867104"/>
      <w:bookmarkStart w:id="25" w:name="_Toc111817965"/>
      <w:r w:rsidRPr="001740CB">
        <w:t>Timeframes</w:t>
      </w:r>
      <w:bookmarkEnd w:id="24"/>
      <w:bookmarkEnd w:id="25"/>
    </w:p>
    <w:p w14:paraId="74CEAE4D" w14:textId="4228CB20" w:rsidR="00856152" w:rsidRDefault="006D5BB2" w:rsidP="00AA6B24">
      <w:pPr>
        <w:pStyle w:val="Para0"/>
      </w:pPr>
      <w:r>
        <w:t xml:space="preserve">Community consultation on the concept design for the SLWEGB </w:t>
      </w:r>
      <w:r w:rsidR="00CA696B">
        <w:t xml:space="preserve">and the TWEGB </w:t>
      </w:r>
      <w:r>
        <w:t>was advertised as a 15-week period from Monday 15 November 2021 to 28 February 2022.</w:t>
      </w:r>
    </w:p>
    <w:p w14:paraId="1ED41A06" w14:textId="77777777" w:rsidR="006D5BB2" w:rsidRDefault="006D5BB2" w:rsidP="00AA6B24">
      <w:pPr>
        <w:pStyle w:val="Para0"/>
      </w:pPr>
      <w:r>
        <w:t>Formal submissions and feedback received in the period shortly after the consultation period closed have also been included in this report.</w:t>
      </w:r>
    </w:p>
    <w:p w14:paraId="58FBAC95" w14:textId="52E2039B" w:rsidR="006D5BB2" w:rsidRPr="002E0E82" w:rsidRDefault="006D5BB2" w:rsidP="00AA6B24">
      <w:pPr>
        <w:pStyle w:val="Para0"/>
      </w:pPr>
      <w:r>
        <w:t>The following table outlines the key milestones in the consultation program.</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6225"/>
        <w:gridCol w:w="3964"/>
      </w:tblGrid>
      <w:tr w:rsidR="00AC0E15" w:rsidRPr="00A67FF6" w14:paraId="686654E8" w14:textId="77777777" w:rsidTr="007769C2">
        <w:trPr>
          <w:cantSplit/>
          <w:tblHeader/>
        </w:trPr>
        <w:tc>
          <w:tcPr>
            <w:tcW w:w="3055" w:type="pct"/>
            <w:tcBorders>
              <w:right w:val="single" w:sz="4" w:space="0" w:color="FFFFFF" w:themeColor="background1"/>
            </w:tcBorders>
            <w:shd w:val="clear" w:color="auto" w:fill="006BB6"/>
          </w:tcPr>
          <w:p w14:paraId="0B3AB33E" w14:textId="74CEC1A9" w:rsidR="00AC0E15" w:rsidRPr="00A67FF6" w:rsidRDefault="00AA6B24" w:rsidP="000813D0">
            <w:pPr>
              <w:pStyle w:val="Tableheading"/>
              <w:rPr>
                <w:color w:val="FFFFFF" w:themeColor="background1"/>
                <w:lang w:val="en-AU"/>
              </w:rPr>
            </w:pPr>
            <w:r>
              <w:rPr>
                <w:color w:val="FFFFFF" w:themeColor="background1"/>
              </w:rPr>
              <w:t>Activity</w:t>
            </w:r>
          </w:p>
        </w:tc>
        <w:tc>
          <w:tcPr>
            <w:tcW w:w="1945" w:type="pct"/>
            <w:tcBorders>
              <w:left w:val="single" w:sz="4" w:space="0" w:color="FFFFFF" w:themeColor="background1"/>
            </w:tcBorders>
            <w:shd w:val="clear" w:color="auto" w:fill="006BB6"/>
          </w:tcPr>
          <w:p w14:paraId="65FAFA6F" w14:textId="286D63FA" w:rsidR="00AC0E15" w:rsidRPr="00A67FF6" w:rsidRDefault="00AA6B24" w:rsidP="000813D0">
            <w:pPr>
              <w:pStyle w:val="Tableheading"/>
              <w:rPr>
                <w:color w:val="FFFFFF" w:themeColor="background1"/>
                <w:lang w:val="en-AU"/>
              </w:rPr>
            </w:pPr>
            <w:r>
              <w:rPr>
                <w:color w:val="FFFFFF" w:themeColor="background1"/>
              </w:rPr>
              <w:t>Date</w:t>
            </w:r>
          </w:p>
        </w:tc>
      </w:tr>
      <w:tr w:rsidR="00381260" w:rsidRPr="00A67FF6" w14:paraId="65EA8EF5" w14:textId="77777777" w:rsidTr="005C613F">
        <w:trPr>
          <w:cantSplit/>
        </w:trPr>
        <w:tc>
          <w:tcPr>
            <w:tcW w:w="3055" w:type="pct"/>
          </w:tcPr>
          <w:p w14:paraId="542B4971" w14:textId="34E451CE" w:rsidR="00381260" w:rsidRDefault="0032164B" w:rsidP="000813D0">
            <w:pPr>
              <w:pStyle w:val="Tabletext"/>
              <w:rPr>
                <w:lang w:val="en-AU"/>
              </w:rPr>
            </w:pPr>
            <w:r>
              <w:rPr>
                <w:lang w:val="en-AU"/>
              </w:rPr>
              <w:t xml:space="preserve">Consultation period commenced (online survey and </w:t>
            </w:r>
            <w:r w:rsidR="00821F8A">
              <w:rPr>
                <w:lang w:val="en-AU"/>
              </w:rPr>
              <w:t>updated</w:t>
            </w:r>
            <w:r>
              <w:rPr>
                <w:lang w:val="en-AU"/>
              </w:rPr>
              <w:t xml:space="preserve"> webpages go-live, media and advertising commenced)</w:t>
            </w:r>
          </w:p>
        </w:tc>
        <w:tc>
          <w:tcPr>
            <w:tcW w:w="1945" w:type="pct"/>
          </w:tcPr>
          <w:p w14:paraId="1BAD6439" w14:textId="798198E8" w:rsidR="00381260" w:rsidRDefault="006D5BB2" w:rsidP="000813D0">
            <w:pPr>
              <w:pStyle w:val="Tabletext"/>
              <w:rPr>
                <w:lang w:val="en-AU"/>
              </w:rPr>
            </w:pPr>
            <w:r>
              <w:rPr>
                <w:lang w:val="en-AU"/>
              </w:rPr>
              <w:t>15 November 2021</w:t>
            </w:r>
          </w:p>
        </w:tc>
      </w:tr>
      <w:tr w:rsidR="00AC0E15" w:rsidRPr="00A67FF6" w14:paraId="570F51F8" w14:textId="77777777" w:rsidTr="005C613F">
        <w:trPr>
          <w:cantSplit/>
        </w:trPr>
        <w:tc>
          <w:tcPr>
            <w:tcW w:w="3055" w:type="pct"/>
          </w:tcPr>
          <w:p w14:paraId="2EF657EF" w14:textId="52ACC121" w:rsidR="00AC0E15" w:rsidRPr="00A67FF6" w:rsidRDefault="0032164B" w:rsidP="000813D0">
            <w:pPr>
              <w:pStyle w:val="Tabletext"/>
              <w:rPr>
                <w:lang w:val="en-AU"/>
              </w:rPr>
            </w:pPr>
            <w:r>
              <w:rPr>
                <w:lang w:val="en-AU"/>
              </w:rPr>
              <w:t>Project newsletter delivered to households in local project area and stakeholder notifications distributed</w:t>
            </w:r>
          </w:p>
        </w:tc>
        <w:tc>
          <w:tcPr>
            <w:tcW w:w="1945" w:type="pct"/>
          </w:tcPr>
          <w:p w14:paraId="3B9826A5" w14:textId="360A9E8E" w:rsidR="00AC0E15" w:rsidRPr="00A67FF6" w:rsidRDefault="006D5BB2" w:rsidP="000813D0">
            <w:pPr>
              <w:pStyle w:val="Tabletext"/>
              <w:rPr>
                <w:lang w:val="en-AU"/>
              </w:rPr>
            </w:pPr>
            <w:r>
              <w:rPr>
                <w:lang w:val="en-AU"/>
              </w:rPr>
              <w:t>15</w:t>
            </w:r>
            <w:r w:rsidR="001B4D30">
              <w:rPr>
                <w:lang w:val="en-AU"/>
              </w:rPr>
              <w:t xml:space="preserve"> </w:t>
            </w:r>
            <w:r>
              <w:rPr>
                <w:lang w:val="en-AU"/>
              </w:rPr>
              <w:t>– 19 November 2021</w:t>
            </w:r>
          </w:p>
        </w:tc>
      </w:tr>
      <w:tr w:rsidR="00DC7DF9" w:rsidRPr="00A67FF6" w14:paraId="7BAB2F23" w14:textId="77777777" w:rsidTr="005C613F">
        <w:trPr>
          <w:cantSplit/>
        </w:trPr>
        <w:tc>
          <w:tcPr>
            <w:tcW w:w="3055" w:type="pct"/>
          </w:tcPr>
          <w:p w14:paraId="5F9C3A6D" w14:textId="4F4FEF8F" w:rsidR="00DC7DF9" w:rsidRDefault="0032164B" w:rsidP="00DC7DF9">
            <w:pPr>
              <w:pStyle w:val="Tabletext"/>
              <w:rPr>
                <w:lang w:val="en-AU"/>
              </w:rPr>
            </w:pPr>
            <w:r>
              <w:rPr>
                <w:lang w:val="en-AU"/>
              </w:rPr>
              <w:t xml:space="preserve">Email to GBP </w:t>
            </w:r>
            <w:r w:rsidR="0094592B">
              <w:rPr>
                <w:lang w:val="en-AU"/>
              </w:rPr>
              <w:t>subscriber</w:t>
            </w:r>
            <w:r>
              <w:rPr>
                <w:lang w:val="en-AU"/>
              </w:rPr>
              <w:t xml:space="preserve"> database distributed </w:t>
            </w:r>
          </w:p>
        </w:tc>
        <w:tc>
          <w:tcPr>
            <w:tcW w:w="1945" w:type="pct"/>
          </w:tcPr>
          <w:p w14:paraId="077A58BE" w14:textId="6AAF1C54" w:rsidR="00DC7DF9" w:rsidRDefault="006D5BB2" w:rsidP="00562876">
            <w:pPr>
              <w:pStyle w:val="Tabletext"/>
              <w:rPr>
                <w:lang w:val="en-AU"/>
              </w:rPr>
            </w:pPr>
            <w:r>
              <w:rPr>
                <w:lang w:val="en-AU"/>
              </w:rPr>
              <w:t>15 November 2021</w:t>
            </w:r>
          </w:p>
        </w:tc>
      </w:tr>
      <w:tr w:rsidR="00DC7DF9" w:rsidRPr="00A67FF6" w14:paraId="2DB72610" w14:textId="77777777" w:rsidTr="005C613F">
        <w:trPr>
          <w:cantSplit/>
        </w:trPr>
        <w:tc>
          <w:tcPr>
            <w:tcW w:w="3055" w:type="pct"/>
          </w:tcPr>
          <w:p w14:paraId="4D086CCB" w14:textId="533E1667" w:rsidR="00DC7DF9" w:rsidRDefault="0032164B" w:rsidP="00DC7DF9">
            <w:pPr>
              <w:pStyle w:val="Tabletext"/>
              <w:rPr>
                <w:lang w:val="en-AU"/>
              </w:rPr>
            </w:pPr>
            <w:r>
              <w:rPr>
                <w:lang w:val="en-AU"/>
              </w:rPr>
              <w:t>Community information sessions (1</w:t>
            </w:r>
            <w:r w:rsidR="00657E9D">
              <w:rPr>
                <w:lang w:val="en-AU"/>
              </w:rPr>
              <w:t>0</w:t>
            </w:r>
            <w:r>
              <w:rPr>
                <w:lang w:val="en-AU"/>
              </w:rPr>
              <w:t>) and pop</w:t>
            </w:r>
            <w:r w:rsidR="00540B9D">
              <w:rPr>
                <w:lang w:val="en-AU"/>
              </w:rPr>
              <w:t>-</w:t>
            </w:r>
            <w:r>
              <w:rPr>
                <w:lang w:val="en-AU"/>
              </w:rPr>
              <w:t xml:space="preserve">up events (6) held across </w:t>
            </w:r>
            <w:r w:rsidR="00821F8A">
              <w:rPr>
                <w:lang w:val="en-AU"/>
              </w:rPr>
              <w:t xml:space="preserve">the </w:t>
            </w:r>
            <w:r>
              <w:rPr>
                <w:lang w:val="en-AU"/>
              </w:rPr>
              <w:t>project area</w:t>
            </w:r>
          </w:p>
        </w:tc>
        <w:tc>
          <w:tcPr>
            <w:tcW w:w="1945" w:type="pct"/>
          </w:tcPr>
          <w:p w14:paraId="57428362" w14:textId="7A87289E" w:rsidR="00DC7DF9" w:rsidRDefault="006D5BB2" w:rsidP="00DC7DF9">
            <w:pPr>
              <w:pStyle w:val="Tabletext"/>
              <w:rPr>
                <w:lang w:val="en-AU"/>
              </w:rPr>
            </w:pPr>
            <w:r>
              <w:rPr>
                <w:lang w:val="en-AU"/>
              </w:rPr>
              <w:t>15 November 2021 – 16 February 2022</w:t>
            </w:r>
          </w:p>
        </w:tc>
      </w:tr>
      <w:tr w:rsidR="00657E9D" w:rsidRPr="00A67FF6" w14:paraId="4D58C298" w14:textId="77777777" w:rsidTr="005C613F">
        <w:trPr>
          <w:cantSplit/>
        </w:trPr>
        <w:tc>
          <w:tcPr>
            <w:tcW w:w="3055" w:type="pct"/>
          </w:tcPr>
          <w:p w14:paraId="6F33CFF2" w14:textId="064FA85C" w:rsidR="00657E9D" w:rsidRDefault="00657E9D" w:rsidP="00DC7DF9">
            <w:pPr>
              <w:pStyle w:val="Tabletext"/>
              <w:rPr>
                <w:lang w:val="en-AU"/>
              </w:rPr>
            </w:pPr>
            <w:r>
              <w:rPr>
                <w:lang w:val="en-AU"/>
              </w:rPr>
              <w:t xml:space="preserve">Reminder </w:t>
            </w:r>
            <w:r w:rsidR="00733171">
              <w:rPr>
                <w:lang w:val="en-AU"/>
              </w:rPr>
              <w:t>notifications to subscriber database and key stakeholders</w:t>
            </w:r>
          </w:p>
        </w:tc>
        <w:tc>
          <w:tcPr>
            <w:tcW w:w="1945" w:type="pct"/>
          </w:tcPr>
          <w:p w14:paraId="31BD7C5D" w14:textId="1E46E8E4" w:rsidR="00657E9D" w:rsidRDefault="00902F95" w:rsidP="00DC7DF9">
            <w:pPr>
              <w:pStyle w:val="Tabletext"/>
              <w:rPr>
                <w:lang w:val="en-AU"/>
              </w:rPr>
            </w:pPr>
            <w:r>
              <w:rPr>
                <w:lang w:val="en-AU"/>
              </w:rPr>
              <w:t xml:space="preserve">7 </w:t>
            </w:r>
            <w:r w:rsidR="00A403BF">
              <w:rPr>
                <w:lang w:val="en-AU"/>
              </w:rPr>
              <w:t>– 11 February 2022</w:t>
            </w:r>
          </w:p>
        </w:tc>
      </w:tr>
      <w:tr w:rsidR="00DC7DF9" w:rsidRPr="00A67FF6" w14:paraId="173ACF6F" w14:textId="77777777" w:rsidTr="005C613F">
        <w:trPr>
          <w:cantSplit/>
        </w:trPr>
        <w:tc>
          <w:tcPr>
            <w:tcW w:w="3055" w:type="pct"/>
          </w:tcPr>
          <w:p w14:paraId="4AA92F1D" w14:textId="0B8CB395" w:rsidR="00DC7DF9" w:rsidRPr="00A67FF6" w:rsidRDefault="0032164B" w:rsidP="00DC7DF9">
            <w:pPr>
              <w:pStyle w:val="Tabletext"/>
              <w:rPr>
                <w:lang w:val="en-AU"/>
              </w:rPr>
            </w:pPr>
            <w:r>
              <w:rPr>
                <w:lang w:val="en-AU"/>
              </w:rPr>
              <w:t>Formal consultation period concluded (online survey closed)</w:t>
            </w:r>
          </w:p>
        </w:tc>
        <w:tc>
          <w:tcPr>
            <w:tcW w:w="1945" w:type="pct"/>
          </w:tcPr>
          <w:p w14:paraId="57815230" w14:textId="55B93AA7" w:rsidR="00DC7DF9" w:rsidRPr="00A67FF6" w:rsidRDefault="006D5BB2" w:rsidP="00562876">
            <w:pPr>
              <w:pStyle w:val="Tabletext"/>
              <w:rPr>
                <w:lang w:val="en-AU"/>
              </w:rPr>
            </w:pPr>
            <w:r>
              <w:rPr>
                <w:lang w:val="en-AU"/>
              </w:rPr>
              <w:t>28 February 2022</w:t>
            </w:r>
          </w:p>
        </w:tc>
      </w:tr>
    </w:tbl>
    <w:p w14:paraId="1431D101" w14:textId="77777777" w:rsidR="00B81B12" w:rsidRPr="002914FF" w:rsidRDefault="00B81B12" w:rsidP="00B81B12">
      <w:pPr>
        <w:pStyle w:val="Para0"/>
        <w:keepNext/>
        <w:jc w:val="center"/>
        <w:rPr>
          <w:rFonts w:ascii="Arial Narrow" w:hAnsi="Arial Narrow"/>
          <w:b/>
          <w:bCs/>
        </w:rPr>
      </w:pPr>
      <w:bookmarkStart w:id="26" w:name="_Toc63867105"/>
      <w:r>
        <w:rPr>
          <w:rFonts w:ascii="Arial Narrow" w:hAnsi="Arial Narrow"/>
          <w:b/>
          <w:bCs/>
        </w:rPr>
        <w:t>Table 2 – Consultation program milestones (15 November 2021 – 28 February 2022)</w:t>
      </w:r>
      <w:r w:rsidRPr="002914FF">
        <w:rPr>
          <w:rFonts w:ascii="Arial Narrow" w:hAnsi="Arial Narrow"/>
          <w:b/>
          <w:bCs/>
        </w:rPr>
        <w:t>.</w:t>
      </w:r>
    </w:p>
    <w:p w14:paraId="4D6AAAA0" w14:textId="4BEE20CD" w:rsidR="00B81B12" w:rsidRDefault="00B81B12" w:rsidP="00B81B12">
      <w:pPr>
        <w:spacing w:after="0" w:line="240" w:lineRule="auto"/>
      </w:pPr>
      <w:r>
        <w:br w:type="page"/>
      </w:r>
    </w:p>
    <w:p w14:paraId="71C693B8" w14:textId="28F7407C" w:rsidR="00936BBC" w:rsidRDefault="00936BBC" w:rsidP="00F16747">
      <w:pPr>
        <w:pStyle w:val="Heading2"/>
      </w:pPr>
      <w:bookmarkStart w:id="27" w:name="_Toc111817966"/>
      <w:r>
        <w:lastRenderedPageBreak/>
        <w:t>Communication activities</w:t>
      </w:r>
      <w:bookmarkEnd w:id="26"/>
      <w:bookmarkEnd w:id="27"/>
      <w:r>
        <w:t xml:space="preserve"> </w:t>
      </w:r>
    </w:p>
    <w:p w14:paraId="5FC57AE8" w14:textId="1C5969C4" w:rsidR="00936BBC" w:rsidRDefault="00936BBC" w:rsidP="00694DA1">
      <w:pPr>
        <w:pStyle w:val="Heading3"/>
      </w:pPr>
      <w:bookmarkStart w:id="28" w:name="_Toc63867106"/>
      <w:bookmarkStart w:id="29" w:name="_Toc111817967"/>
      <w:r>
        <w:t>Communication tools</w:t>
      </w:r>
      <w:bookmarkEnd w:id="28"/>
      <w:bookmarkEnd w:id="29"/>
    </w:p>
    <w:p w14:paraId="3AF7A7D7" w14:textId="384DC670" w:rsidR="00614B50" w:rsidRPr="00614B50" w:rsidRDefault="00614B50" w:rsidP="00614B50">
      <w:pPr>
        <w:pStyle w:val="Para0"/>
      </w:pPr>
      <w:r>
        <w:t xml:space="preserve">This section outlines the communication activities undertaken to raise awareness of </w:t>
      </w:r>
      <w:r w:rsidR="00255431">
        <w:t>SLWEGB</w:t>
      </w:r>
      <w:r w:rsidR="00D8176E">
        <w:t xml:space="preserve"> and the </w:t>
      </w:r>
      <w:r w:rsidR="006A09AB">
        <w:t>TWEGB</w:t>
      </w:r>
      <w:r w:rsidR="00255431">
        <w:t xml:space="preserve"> </w:t>
      </w:r>
      <w:r w:rsidR="00E43794">
        <w:t>consultation program</w:t>
      </w:r>
      <w:r>
        <w:t xml:space="preserve"> and the opportunities for the community and stakeholders to provide feedback </w:t>
      </w:r>
      <w:r w:rsidR="00E43794">
        <w:t xml:space="preserve">on the </w:t>
      </w:r>
      <w:r w:rsidR="00822B57">
        <w:t>concept designs</w:t>
      </w:r>
      <w:r w:rsidR="008864BE">
        <w:t>.</w:t>
      </w:r>
    </w:p>
    <w:p w14:paraId="03B47EC5" w14:textId="0964FF3E" w:rsidR="00AA6B24" w:rsidRDefault="00E22A3C" w:rsidP="00694DA1">
      <w:pPr>
        <w:pStyle w:val="Heading4"/>
      </w:pPr>
      <w:r>
        <w:t xml:space="preserve">Print communications </w:t>
      </w:r>
    </w:p>
    <w:p w14:paraId="584CC8ED" w14:textId="6E618291" w:rsidR="00AC0E15" w:rsidRPr="00A67FF6" w:rsidRDefault="00614B50" w:rsidP="00614B50">
      <w:pPr>
        <w:pStyle w:val="Para0"/>
        <w:rPr>
          <w:lang w:val="en-AU"/>
        </w:rPr>
      </w:pPr>
      <w:r>
        <w:rPr>
          <w:lang w:val="en-AU"/>
        </w:rPr>
        <w:t>The table below summari</w:t>
      </w:r>
      <w:r w:rsidR="007E4A4F">
        <w:rPr>
          <w:lang w:val="en-AU"/>
        </w:rPr>
        <w:t>ses</w:t>
      </w:r>
      <w:r>
        <w:rPr>
          <w:lang w:val="en-AU"/>
        </w:rPr>
        <w:t xml:space="preserve"> the </w:t>
      </w:r>
      <w:r w:rsidR="00E22A3C">
        <w:rPr>
          <w:lang w:val="en-AU"/>
        </w:rPr>
        <w:t>print communications</w:t>
      </w:r>
      <w:r>
        <w:rPr>
          <w:lang w:val="en-AU"/>
        </w:rPr>
        <w:t xml:space="preserve"> distributed to </w:t>
      </w:r>
      <w:proofErr w:type="gramStart"/>
      <w:r>
        <w:rPr>
          <w:lang w:val="en-AU"/>
        </w:rPr>
        <w:t>local residents</w:t>
      </w:r>
      <w:proofErr w:type="gramEnd"/>
      <w:r>
        <w:rPr>
          <w:lang w:val="en-AU"/>
        </w:rPr>
        <w:t xml:space="preserve"> in the project area during the consultation period.</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2121"/>
        <w:gridCol w:w="5529"/>
        <w:gridCol w:w="2539"/>
      </w:tblGrid>
      <w:tr w:rsidR="00AA6B24" w:rsidRPr="00A67FF6" w14:paraId="0E34FC5F" w14:textId="24B52A18" w:rsidTr="00DF4DB5">
        <w:trPr>
          <w:cantSplit/>
          <w:tblHeader/>
        </w:trPr>
        <w:tc>
          <w:tcPr>
            <w:tcW w:w="1041" w:type="pct"/>
            <w:tcBorders>
              <w:right w:val="single" w:sz="4" w:space="0" w:color="FFFFFF" w:themeColor="background1"/>
            </w:tcBorders>
            <w:shd w:val="clear" w:color="auto" w:fill="006BB6"/>
          </w:tcPr>
          <w:p w14:paraId="14C51659" w14:textId="1A618638" w:rsidR="00AA6B24" w:rsidRPr="00A67FF6" w:rsidRDefault="00AA6B24" w:rsidP="000813D0">
            <w:pPr>
              <w:pStyle w:val="Tableheading"/>
              <w:rPr>
                <w:color w:val="FFFFFF" w:themeColor="background1"/>
                <w:lang w:val="en-AU"/>
              </w:rPr>
            </w:pPr>
            <w:r>
              <w:rPr>
                <w:color w:val="FFFFFF" w:themeColor="background1"/>
              </w:rPr>
              <w:t>Activity</w:t>
            </w:r>
          </w:p>
        </w:tc>
        <w:tc>
          <w:tcPr>
            <w:tcW w:w="2713" w:type="pct"/>
            <w:tcBorders>
              <w:left w:val="single" w:sz="4" w:space="0" w:color="FFFFFF" w:themeColor="background1"/>
              <w:right w:val="single" w:sz="4" w:space="0" w:color="FFFFFF" w:themeColor="background1"/>
            </w:tcBorders>
            <w:shd w:val="clear" w:color="auto" w:fill="006BB6"/>
          </w:tcPr>
          <w:p w14:paraId="67F71D89" w14:textId="44AC8FBC" w:rsidR="00AA6B24" w:rsidRPr="00A67FF6" w:rsidRDefault="00AA6B24" w:rsidP="000813D0">
            <w:pPr>
              <w:pStyle w:val="Tableheading"/>
              <w:rPr>
                <w:color w:val="FFFFFF" w:themeColor="background1"/>
                <w:lang w:val="en-AU"/>
              </w:rPr>
            </w:pPr>
            <w:r>
              <w:rPr>
                <w:color w:val="FFFFFF" w:themeColor="background1"/>
              </w:rPr>
              <w:t>Description</w:t>
            </w:r>
          </w:p>
        </w:tc>
        <w:tc>
          <w:tcPr>
            <w:tcW w:w="1246" w:type="pct"/>
            <w:tcBorders>
              <w:left w:val="single" w:sz="4" w:space="0" w:color="FFFFFF" w:themeColor="background1"/>
            </w:tcBorders>
            <w:shd w:val="clear" w:color="auto" w:fill="006BB6"/>
          </w:tcPr>
          <w:p w14:paraId="551CB2E9" w14:textId="5AABCB39" w:rsidR="00AA6B24" w:rsidRDefault="00AA6B24" w:rsidP="000813D0">
            <w:pPr>
              <w:pStyle w:val="Tableheading"/>
              <w:rPr>
                <w:color w:val="FFFFFF" w:themeColor="background1"/>
              </w:rPr>
            </w:pPr>
            <w:r>
              <w:rPr>
                <w:color w:val="FFFFFF" w:themeColor="background1"/>
              </w:rPr>
              <w:t>Distribution channel/s</w:t>
            </w:r>
          </w:p>
        </w:tc>
      </w:tr>
      <w:tr w:rsidR="00AA6B24" w:rsidRPr="00A67FF6" w14:paraId="30B9F0B4" w14:textId="49086677" w:rsidTr="00DF4DB5">
        <w:trPr>
          <w:cantSplit/>
        </w:trPr>
        <w:tc>
          <w:tcPr>
            <w:tcW w:w="1041" w:type="pct"/>
          </w:tcPr>
          <w:p w14:paraId="21C275B2" w14:textId="2D73A5B8" w:rsidR="00AA6B24" w:rsidRPr="00AA6B24" w:rsidRDefault="000B491D" w:rsidP="000813D0">
            <w:pPr>
              <w:pStyle w:val="Tabletext"/>
              <w:rPr>
                <w:b/>
                <w:bCs/>
                <w:lang w:val="en-AU"/>
              </w:rPr>
            </w:pPr>
            <w:r>
              <w:rPr>
                <w:b/>
                <w:bCs/>
                <w:lang w:val="en-AU"/>
              </w:rPr>
              <w:t>P</w:t>
            </w:r>
            <w:r w:rsidR="004E1018">
              <w:rPr>
                <w:b/>
                <w:bCs/>
                <w:lang w:val="en-AU"/>
              </w:rPr>
              <w:t>roject update newsletter November 202</w:t>
            </w:r>
            <w:r w:rsidR="00B30CFC">
              <w:rPr>
                <w:b/>
                <w:bCs/>
                <w:lang w:val="en-AU"/>
              </w:rPr>
              <w:t>1</w:t>
            </w:r>
          </w:p>
        </w:tc>
        <w:tc>
          <w:tcPr>
            <w:tcW w:w="2713" w:type="pct"/>
          </w:tcPr>
          <w:p w14:paraId="3C29F572" w14:textId="03315A1E" w:rsidR="00AA6B24" w:rsidRPr="00A67FF6" w:rsidRDefault="004E1018" w:rsidP="000813D0">
            <w:pPr>
              <w:pStyle w:val="Tabletext"/>
              <w:rPr>
                <w:lang w:val="en-AU"/>
              </w:rPr>
            </w:pPr>
            <w:r>
              <w:rPr>
                <w:lang w:val="en-AU"/>
              </w:rPr>
              <w:t xml:space="preserve">An A4 </w:t>
            </w:r>
            <w:r w:rsidR="00B30CFC">
              <w:rPr>
                <w:lang w:val="en-AU"/>
              </w:rPr>
              <w:t>8</w:t>
            </w:r>
            <w:r>
              <w:rPr>
                <w:lang w:val="en-AU"/>
              </w:rPr>
              <w:t xml:space="preserve">-page full colour newsletter was </w:t>
            </w:r>
            <w:r w:rsidR="00E43794">
              <w:rPr>
                <w:lang w:val="en-AU"/>
              </w:rPr>
              <w:t xml:space="preserve">distributed between </w:t>
            </w:r>
            <w:r w:rsidR="00B30CFC">
              <w:rPr>
                <w:lang w:val="en-AU"/>
              </w:rPr>
              <w:t>15</w:t>
            </w:r>
            <w:r w:rsidR="00E43794">
              <w:rPr>
                <w:lang w:val="en-AU"/>
              </w:rPr>
              <w:t xml:space="preserve"> November to </w:t>
            </w:r>
            <w:r w:rsidR="00B30CFC">
              <w:rPr>
                <w:lang w:val="en-AU"/>
              </w:rPr>
              <w:t>19</w:t>
            </w:r>
            <w:r w:rsidR="00E43794">
              <w:rPr>
                <w:lang w:val="en-AU"/>
              </w:rPr>
              <w:t xml:space="preserve"> November 202</w:t>
            </w:r>
            <w:r w:rsidR="00B30CFC">
              <w:rPr>
                <w:lang w:val="en-AU"/>
              </w:rPr>
              <w:t>1</w:t>
            </w:r>
            <w:r w:rsidR="0036324E">
              <w:rPr>
                <w:lang w:val="en-AU"/>
              </w:rPr>
              <w:t xml:space="preserve"> in West End, St Lucia, Toowong, Auchenflower, Milton, Taringa, Highgate </w:t>
            </w:r>
            <w:proofErr w:type="gramStart"/>
            <w:r w:rsidR="0036324E">
              <w:rPr>
                <w:lang w:val="en-AU"/>
              </w:rPr>
              <w:t>Hill</w:t>
            </w:r>
            <w:proofErr w:type="gramEnd"/>
            <w:r w:rsidR="0036324E">
              <w:rPr>
                <w:lang w:val="en-AU"/>
              </w:rPr>
              <w:t xml:space="preserve"> and Dutton Park</w:t>
            </w:r>
            <w:r w:rsidR="00B30CFC">
              <w:rPr>
                <w:lang w:val="en-AU"/>
              </w:rPr>
              <w:t xml:space="preserve">. </w:t>
            </w:r>
            <w:r>
              <w:rPr>
                <w:lang w:val="en-AU"/>
              </w:rPr>
              <w:t xml:space="preserve">The newsletter provided information about the SLWEGB </w:t>
            </w:r>
            <w:r w:rsidR="004C3C4C">
              <w:rPr>
                <w:lang w:val="en-AU"/>
              </w:rPr>
              <w:t xml:space="preserve">and TWEGB </w:t>
            </w:r>
            <w:r>
              <w:rPr>
                <w:lang w:val="en-AU"/>
              </w:rPr>
              <w:t xml:space="preserve">including project </w:t>
            </w:r>
            <w:r w:rsidR="00E43794">
              <w:rPr>
                <w:lang w:val="en-AU"/>
              </w:rPr>
              <w:t>background</w:t>
            </w:r>
            <w:r>
              <w:rPr>
                <w:lang w:val="en-AU"/>
              </w:rPr>
              <w:t>,</w:t>
            </w:r>
            <w:r w:rsidR="00E43794">
              <w:rPr>
                <w:lang w:val="en-AU"/>
              </w:rPr>
              <w:t xml:space="preserve"> benefits and timings,</w:t>
            </w:r>
            <w:r>
              <w:rPr>
                <w:lang w:val="en-AU"/>
              </w:rPr>
              <w:t xml:space="preserve"> details of each </w:t>
            </w:r>
            <w:r w:rsidR="00B30CFC">
              <w:rPr>
                <w:lang w:val="en-AU"/>
              </w:rPr>
              <w:t>concept design</w:t>
            </w:r>
            <w:r>
              <w:rPr>
                <w:lang w:val="en-AU"/>
              </w:rPr>
              <w:t xml:space="preserve"> and how to provide feedback.</w:t>
            </w:r>
          </w:p>
        </w:tc>
        <w:tc>
          <w:tcPr>
            <w:tcW w:w="1246" w:type="pct"/>
          </w:tcPr>
          <w:p w14:paraId="309269D2" w14:textId="16B174B0" w:rsidR="00AA6B24" w:rsidRDefault="004E1018" w:rsidP="00BC27FF">
            <w:pPr>
              <w:pStyle w:val="Tabletext"/>
              <w:numPr>
                <w:ilvl w:val="0"/>
                <w:numId w:val="47"/>
              </w:numPr>
              <w:rPr>
                <w:lang w:val="en-AU"/>
              </w:rPr>
            </w:pPr>
            <w:r>
              <w:rPr>
                <w:lang w:val="en-AU"/>
              </w:rPr>
              <w:t>3</w:t>
            </w:r>
            <w:r w:rsidR="00B30CFC">
              <w:rPr>
                <w:lang w:val="en-AU"/>
              </w:rPr>
              <w:t>7,493</w:t>
            </w:r>
            <w:r>
              <w:rPr>
                <w:lang w:val="en-AU"/>
              </w:rPr>
              <w:t xml:space="preserve"> </w:t>
            </w:r>
            <w:r w:rsidR="00E43794">
              <w:rPr>
                <w:lang w:val="en-AU"/>
              </w:rPr>
              <w:t xml:space="preserve">households </w:t>
            </w:r>
            <w:r>
              <w:rPr>
                <w:lang w:val="en-AU"/>
              </w:rPr>
              <w:t>and businesses</w:t>
            </w:r>
          </w:p>
          <w:p w14:paraId="10BECADE" w14:textId="29A77794" w:rsidR="004E1018" w:rsidRDefault="004E1018" w:rsidP="00BC27FF">
            <w:pPr>
              <w:pStyle w:val="Tabletext"/>
              <w:numPr>
                <w:ilvl w:val="0"/>
                <w:numId w:val="47"/>
              </w:numPr>
              <w:rPr>
                <w:lang w:val="en-AU"/>
              </w:rPr>
            </w:pPr>
            <w:r>
              <w:rPr>
                <w:lang w:val="en-AU"/>
              </w:rPr>
              <w:t>Pop</w:t>
            </w:r>
            <w:r w:rsidR="00536805">
              <w:rPr>
                <w:lang w:val="en-AU"/>
              </w:rPr>
              <w:t>-</w:t>
            </w:r>
            <w:r>
              <w:rPr>
                <w:lang w:val="en-AU"/>
              </w:rPr>
              <w:t>up events and community information sessions</w:t>
            </w:r>
          </w:p>
          <w:p w14:paraId="3886AC36" w14:textId="77777777" w:rsidR="004E1018" w:rsidRDefault="004E1018" w:rsidP="00BC27FF">
            <w:pPr>
              <w:pStyle w:val="Tabletext"/>
              <w:numPr>
                <w:ilvl w:val="0"/>
                <w:numId w:val="47"/>
              </w:numPr>
              <w:rPr>
                <w:lang w:val="en-AU"/>
              </w:rPr>
            </w:pPr>
            <w:r>
              <w:rPr>
                <w:lang w:val="en-AU"/>
              </w:rPr>
              <w:t>Stakeholder briefings</w:t>
            </w:r>
          </w:p>
          <w:p w14:paraId="5400C783" w14:textId="58A4DDC7" w:rsidR="00C16C86" w:rsidRDefault="00C16C86" w:rsidP="00350219">
            <w:pPr>
              <w:pStyle w:val="Tabletext"/>
              <w:numPr>
                <w:ilvl w:val="0"/>
                <w:numId w:val="47"/>
              </w:numPr>
              <w:rPr>
                <w:lang w:val="en-AU"/>
              </w:rPr>
            </w:pPr>
            <w:r>
              <w:rPr>
                <w:lang w:val="en-AU"/>
              </w:rPr>
              <w:t>Council website</w:t>
            </w:r>
          </w:p>
          <w:p w14:paraId="624FCA8E" w14:textId="35821AE1" w:rsidR="004E1018" w:rsidRDefault="004E1018" w:rsidP="00BC27FF">
            <w:pPr>
              <w:pStyle w:val="Tabletext"/>
              <w:numPr>
                <w:ilvl w:val="0"/>
                <w:numId w:val="47"/>
              </w:numPr>
              <w:rPr>
                <w:lang w:val="en-AU"/>
              </w:rPr>
            </w:pPr>
            <w:r>
              <w:rPr>
                <w:lang w:val="en-AU"/>
              </w:rPr>
              <w:t xml:space="preserve">The Gabba </w:t>
            </w:r>
            <w:r w:rsidR="00B0551E">
              <w:rPr>
                <w:lang w:val="en-AU"/>
              </w:rPr>
              <w:t xml:space="preserve">Ward </w:t>
            </w:r>
            <w:r>
              <w:rPr>
                <w:lang w:val="en-AU"/>
              </w:rPr>
              <w:t>and Walter Taylor Ward Office</w:t>
            </w:r>
            <w:r w:rsidR="00161018">
              <w:rPr>
                <w:lang w:val="en-AU"/>
              </w:rPr>
              <w:t>s</w:t>
            </w:r>
          </w:p>
        </w:tc>
      </w:tr>
      <w:tr w:rsidR="00662E80" w:rsidRPr="00A67FF6" w14:paraId="30D510C1" w14:textId="77777777" w:rsidTr="00DF4DB5">
        <w:trPr>
          <w:cantSplit/>
        </w:trPr>
        <w:tc>
          <w:tcPr>
            <w:tcW w:w="1041" w:type="pct"/>
          </w:tcPr>
          <w:p w14:paraId="00FB960C" w14:textId="3ECAB0AF" w:rsidR="00662E80" w:rsidRDefault="00662E80" w:rsidP="00662E80">
            <w:pPr>
              <w:pStyle w:val="Tabletext"/>
              <w:rPr>
                <w:b/>
                <w:bCs/>
                <w:lang w:val="en-AU"/>
              </w:rPr>
            </w:pPr>
            <w:r>
              <w:rPr>
                <w:b/>
                <w:bCs/>
                <w:lang w:val="en-AU"/>
              </w:rPr>
              <w:t>Preliminary business case key findings document</w:t>
            </w:r>
          </w:p>
        </w:tc>
        <w:tc>
          <w:tcPr>
            <w:tcW w:w="2713" w:type="pct"/>
          </w:tcPr>
          <w:p w14:paraId="4EB7FB83" w14:textId="1629F146" w:rsidR="00662E80" w:rsidRDefault="00662E80" w:rsidP="00662E80">
            <w:pPr>
              <w:pStyle w:val="Tabletext"/>
              <w:rPr>
                <w:lang w:val="en-AU"/>
              </w:rPr>
            </w:pPr>
            <w:r>
              <w:rPr>
                <w:lang w:val="en-AU"/>
              </w:rPr>
              <w:t xml:space="preserve">An A4 24-page full colour document was released that summarised the key findings of the investigations and assessments undertaken for the SLWEGB preliminary business case. The document included information about the concept design, including artist impressions and plans. </w:t>
            </w:r>
          </w:p>
        </w:tc>
        <w:tc>
          <w:tcPr>
            <w:tcW w:w="1246" w:type="pct"/>
          </w:tcPr>
          <w:p w14:paraId="050CB881" w14:textId="77777777" w:rsidR="00662E80" w:rsidRDefault="00662E80" w:rsidP="00662E80">
            <w:pPr>
              <w:pStyle w:val="Tabletext"/>
              <w:numPr>
                <w:ilvl w:val="0"/>
                <w:numId w:val="47"/>
              </w:numPr>
              <w:rPr>
                <w:lang w:val="en-AU"/>
              </w:rPr>
            </w:pPr>
            <w:r>
              <w:rPr>
                <w:lang w:val="en-AU"/>
              </w:rPr>
              <w:t>Council website</w:t>
            </w:r>
          </w:p>
          <w:p w14:paraId="0338B06E" w14:textId="540EE25D" w:rsidR="00662E80" w:rsidRDefault="00662E80" w:rsidP="00662E80">
            <w:pPr>
              <w:pStyle w:val="Tabletext"/>
              <w:numPr>
                <w:ilvl w:val="0"/>
                <w:numId w:val="47"/>
              </w:numPr>
              <w:rPr>
                <w:lang w:val="en-AU"/>
              </w:rPr>
            </w:pPr>
            <w:r>
              <w:rPr>
                <w:lang w:val="en-AU"/>
              </w:rPr>
              <w:t>Community information sessions</w:t>
            </w:r>
          </w:p>
        </w:tc>
      </w:tr>
      <w:tr w:rsidR="00AA6B24" w:rsidRPr="00A67FF6" w14:paraId="32DE9616" w14:textId="2A1A95EF" w:rsidTr="00DF4DB5">
        <w:trPr>
          <w:cantSplit/>
        </w:trPr>
        <w:tc>
          <w:tcPr>
            <w:tcW w:w="1041" w:type="pct"/>
          </w:tcPr>
          <w:p w14:paraId="6853FE82" w14:textId="2E7341D2" w:rsidR="00AA6B24" w:rsidRPr="00AA6B24" w:rsidRDefault="004E1018" w:rsidP="000813D0">
            <w:pPr>
              <w:pStyle w:val="Tabletext"/>
              <w:rPr>
                <w:b/>
                <w:bCs/>
                <w:lang w:val="en-AU"/>
              </w:rPr>
            </w:pPr>
            <w:r>
              <w:rPr>
                <w:b/>
                <w:bCs/>
                <w:lang w:val="en-AU"/>
              </w:rPr>
              <w:t>Project flyer</w:t>
            </w:r>
          </w:p>
        </w:tc>
        <w:tc>
          <w:tcPr>
            <w:tcW w:w="2713" w:type="pct"/>
          </w:tcPr>
          <w:p w14:paraId="7957A840" w14:textId="76FBFFD8" w:rsidR="00AA6B24" w:rsidRPr="00A67FF6" w:rsidRDefault="004E1018" w:rsidP="000813D0">
            <w:pPr>
              <w:pStyle w:val="Tabletext"/>
              <w:rPr>
                <w:lang w:val="en-AU"/>
              </w:rPr>
            </w:pPr>
            <w:r>
              <w:rPr>
                <w:lang w:val="en-AU"/>
              </w:rPr>
              <w:t>A DL flyer</w:t>
            </w:r>
            <w:r w:rsidR="00E43794">
              <w:rPr>
                <w:lang w:val="en-AU"/>
              </w:rPr>
              <w:t xml:space="preserve"> was produced</w:t>
            </w:r>
            <w:r>
              <w:rPr>
                <w:lang w:val="en-AU"/>
              </w:rPr>
              <w:t xml:space="preserve"> to promote the </w:t>
            </w:r>
            <w:r w:rsidR="004C3C4C">
              <w:rPr>
                <w:lang w:val="en-AU"/>
              </w:rPr>
              <w:t xml:space="preserve">SLWEGB and </w:t>
            </w:r>
            <w:r>
              <w:rPr>
                <w:lang w:val="en-AU"/>
              </w:rPr>
              <w:t>TWEGB projects, raise awareness around the consultation period and encourage people to have their say</w:t>
            </w:r>
            <w:r w:rsidR="00C70F30">
              <w:rPr>
                <w:lang w:val="en-AU"/>
              </w:rPr>
              <w:t>.</w:t>
            </w:r>
          </w:p>
        </w:tc>
        <w:tc>
          <w:tcPr>
            <w:tcW w:w="1246" w:type="pct"/>
          </w:tcPr>
          <w:p w14:paraId="58F6BE53" w14:textId="3129EB77" w:rsidR="00AA6B24" w:rsidRPr="00A67FF6" w:rsidRDefault="00C70F30" w:rsidP="00BC27FF">
            <w:pPr>
              <w:pStyle w:val="Tabletext"/>
              <w:keepNext/>
              <w:numPr>
                <w:ilvl w:val="0"/>
                <w:numId w:val="48"/>
              </w:numPr>
              <w:rPr>
                <w:lang w:val="en-AU"/>
              </w:rPr>
            </w:pPr>
            <w:r>
              <w:rPr>
                <w:lang w:val="en-AU"/>
              </w:rPr>
              <w:t xml:space="preserve">Pop-up events and </w:t>
            </w:r>
            <w:r w:rsidR="00381DEB">
              <w:rPr>
                <w:lang w:val="en-AU"/>
              </w:rPr>
              <w:t>community information sessions</w:t>
            </w:r>
          </w:p>
        </w:tc>
      </w:tr>
      <w:tr w:rsidR="00E22A3C" w:rsidRPr="00A67FF6" w14:paraId="20875020" w14:textId="77777777" w:rsidTr="00DF4DB5">
        <w:trPr>
          <w:cantSplit/>
        </w:trPr>
        <w:tc>
          <w:tcPr>
            <w:tcW w:w="1041" w:type="pct"/>
          </w:tcPr>
          <w:p w14:paraId="06DE8D56" w14:textId="01823B2E" w:rsidR="00E22A3C" w:rsidRDefault="00E22A3C" w:rsidP="00E22A3C">
            <w:pPr>
              <w:pStyle w:val="Tabletext"/>
              <w:rPr>
                <w:b/>
                <w:bCs/>
                <w:lang w:val="en-AU"/>
              </w:rPr>
            </w:pPr>
            <w:r w:rsidRPr="00B0551E">
              <w:rPr>
                <w:b/>
                <w:bCs/>
                <w:i/>
                <w:iCs/>
                <w:lang w:val="en-AU"/>
              </w:rPr>
              <w:t>Living in Brisbane</w:t>
            </w:r>
            <w:r w:rsidRPr="00A66201">
              <w:rPr>
                <w:b/>
                <w:bCs/>
                <w:lang w:val="en-AU"/>
              </w:rPr>
              <w:t xml:space="preserve"> newsletter</w:t>
            </w:r>
          </w:p>
        </w:tc>
        <w:tc>
          <w:tcPr>
            <w:tcW w:w="2713" w:type="pct"/>
          </w:tcPr>
          <w:p w14:paraId="22E0CFDF" w14:textId="1231EF33" w:rsidR="00E22A3C" w:rsidRDefault="00255431" w:rsidP="00E22A3C">
            <w:pPr>
              <w:pStyle w:val="Tabletext"/>
              <w:rPr>
                <w:lang w:val="en-AU"/>
              </w:rPr>
            </w:pPr>
            <w:r>
              <w:rPr>
                <w:lang w:val="en-AU"/>
              </w:rPr>
              <w:t xml:space="preserve">Updates </w:t>
            </w:r>
            <w:r w:rsidR="00E22A3C">
              <w:rPr>
                <w:lang w:val="en-AU"/>
              </w:rPr>
              <w:t xml:space="preserve">in the </w:t>
            </w:r>
            <w:r w:rsidR="00945772">
              <w:rPr>
                <w:lang w:val="en-AU"/>
              </w:rPr>
              <w:t>December 2021</w:t>
            </w:r>
            <w:r w:rsidR="008B77D9">
              <w:rPr>
                <w:lang w:val="en-AU"/>
              </w:rPr>
              <w:t xml:space="preserve"> and February 2022</w:t>
            </w:r>
            <w:r w:rsidR="00E22A3C">
              <w:rPr>
                <w:lang w:val="en-AU"/>
              </w:rPr>
              <w:t xml:space="preserve"> edition</w:t>
            </w:r>
            <w:r w:rsidR="008B77D9">
              <w:rPr>
                <w:lang w:val="en-AU"/>
              </w:rPr>
              <w:t>s</w:t>
            </w:r>
            <w:r w:rsidR="00E22A3C">
              <w:rPr>
                <w:lang w:val="en-AU"/>
              </w:rPr>
              <w:t xml:space="preserve"> highlighted community consultation opportunities for the </w:t>
            </w:r>
            <w:r w:rsidR="004C3C4C">
              <w:rPr>
                <w:lang w:val="en-AU"/>
              </w:rPr>
              <w:t xml:space="preserve">SLWEGB and </w:t>
            </w:r>
            <w:r>
              <w:rPr>
                <w:lang w:val="en-AU"/>
              </w:rPr>
              <w:t>TWEGB.</w:t>
            </w:r>
          </w:p>
        </w:tc>
        <w:tc>
          <w:tcPr>
            <w:tcW w:w="1246" w:type="pct"/>
          </w:tcPr>
          <w:p w14:paraId="38A671AB" w14:textId="31152822" w:rsidR="00E22A3C" w:rsidRPr="00255431" w:rsidRDefault="00255431" w:rsidP="00BC27FF">
            <w:pPr>
              <w:pStyle w:val="Tabletext"/>
              <w:keepNext/>
              <w:numPr>
                <w:ilvl w:val="0"/>
                <w:numId w:val="48"/>
              </w:numPr>
              <w:rPr>
                <w:lang w:val="en-AU"/>
              </w:rPr>
            </w:pPr>
            <w:r w:rsidRPr="00255431">
              <w:rPr>
                <w:lang w:val="en-AU"/>
              </w:rPr>
              <w:t>Distributed to households</w:t>
            </w:r>
            <w:r w:rsidR="00E22A3C" w:rsidRPr="00255431">
              <w:rPr>
                <w:lang w:val="en-AU"/>
              </w:rPr>
              <w:t xml:space="preserve"> across Brisbane</w:t>
            </w:r>
          </w:p>
          <w:p w14:paraId="25935742" w14:textId="646380D0" w:rsidR="00E22A3C" w:rsidRDefault="00E22A3C" w:rsidP="00BC27FF">
            <w:pPr>
              <w:pStyle w:val="Tabletext"/>
              <w:keepNext/>
              <w:numPr>
                <w:ilvl w:val="0"/>
                <w:numId w:val="48"/>
              </w:numPr>
              <w:rPr>
                <w:lang w:val="en-AU"/>
              </w:rPr>
            </w:pPr>
            <w:r>
              <w:rPr>
                <w:lang w:val="en-AU"/>
              </w:rPr>
              <w:t>Council website</w:t>
            </w:r>
          </w:p>
        </w:tc>
      </w:tr>
    </w:tbl>
    <w:p w14:paraId="6F146148" w14:textId="6CDDA59D" w:rsidR="00B0551E" w:rsidRDefault="000813D0" w:rsidP="000813D0">
      <w:pPr>
        <w:pStyle w:val="Caption"/>
        <w:jc w:val="center"/>
      </w:pPr>
      <w:r>
        <w:t xml:space="preserve">Table </w:t>
      </w:r>
      <w:r w:rsidR="00C1390B">
        <w:rPr>
          <w:noProof/>
        </w:rPr>
        <w:t>3</w:t>
      </w:r>
      <w:r>
        <w:t xml:space="preserve"> </w:t>
      </w:r>
      <w:r w:rsidR="00BB296F">
        <w:t>-</w:t>
      </w:r>
      <w:r>
        <w:t xml:space="preserve"> Summary of </w:t>
      </w:r>
      <w:r w:rsidR="00FA1909">
        <w:t>print communications distributed</w:t>
      </w:r>
      <w:r>
        <w:t xml:space="preserve"> during consultation period </w:t>
      </w:r>
      <w:r w:rsidRPr="7FE786D8">
        <w:rPr>
          <w:rFonts w:eastAsia="Arial Narrow" w:cs="Arial Narrow"/>
          <w:color w:val="000000" w:themeColor="text1"/>
          <w:sz w:val="19"/>
          <w:szCs w:val="19"/>
        </w:rPr>
        <w:t>(</w:t>
      </w:r>
      <w:r w:rsidR="7FE786D8" w:rsidRPr="7FE786D8">
        <w:rPr>
          <w:rFonts w:eastAsia="Arial Narrow" w:cs="Arial Narrow"/>
          <w:bCs/>
          <w:color w:val="000000" w:themeColor="text1"/>
          <w:sz w:val="19"/>
          <w:szCs w:val="19"/>
        </w:rPr>
        <w:t xml:space="preserve">15 </w:t>
      </w:r>
      <w:r w:rsidR="00945772" w:rsidRPr="7FE786D8">
        <w:rPr>
          <w:rFonts w:eastAsia="Arial Narrow" w:cs="Arial Narrow"/>
          <w:color w:val="000000" w:themeColor="text1"/>
          <w:sz w:val="19"/>
          <w:szCs w:val="19"/>
        </w:rPr>
        <w:t xml:space="preserve">November 2021 to </w:t>
      </w:r>
      <w:r w:rsidR="7FE786D8" w:rsidRPr="7FE786D8">
        <w:rPr>
          <w:rFonts w:eastAsia="Arial Narrow" w:cs="Arial Narrow"/>
          <w:bCs/>
          <w:color w:val="000000" w:themeColor="text1"/>
          <w:sz w:val="19"/>
          <w:szCs w:val="19"/>
        </w:rPr>
        <w:t xml:space="preserve">28 </w:t>
      </w:r>
      <w:r w:rsidR="00945772" w:rsidRPr="7FE786D8">
        <w:rPr>
          <w:rFonts w:eastAsia="Arial Narrow" w:cs="Arial Narrow"/>
          <w:color w:val="000000" w:themeColor="text1"/>
          <w:sz w:val="19"/>
          <w:szCs w:val="19"/>
        </w:rPr>
        <w:t>February 2022</w:t>
      </w:r>
      <w:r w:rsidRPr="7FE786D8">
        <w:rPr>
          <w:rFonts w:eastAsia="Arial Narrow" w:cs="Arial Narrow"/>
          <w:color w:val="000000" w:themeColor="text1"/>
          <w:sz w:val="19"/>
          <w:szCs w:val="19"/>
        </w:rPr>
        <w:t>)</w:t>
      </w:r>
      <w:r>
        <w:t>.</w:t>
      </w:r>
    </w:p>
    <w:p w14:paraId="4AEA9911" w14:textId="77777777" w:rsidR="00B0551E" w:rsidRDefault="00B0551E">
      <w:pPr>
        <w:spacing w:after="0" w:line="240" w:lineRule="auto"/>
        <w:rPr>
          <w:rFonts w:ascii="Arial Narrow" w:hAnsi="Arial Narrow"/>
          <w:b/>
        </w:rPr>
      </w:pPr>
      <w:r>
        <w:br w:type="page"/>
      </w:r>
    </w:p>
    <w:p w14:paraId="5F3B0599" w14:textId="636BAAE7" w:rsidR="00AC0E15" w:rsidRDefault="000813D0" w:rsidP="00694DA1">
      <w:pPr>
        <w:pStyle w:val="Heading4"/>
      </w:pPr>
      <w:r>
        <w:lastRenderedPageBreak/>
        <w:t>Digital communications</w:t>
      </w:r>
    </w:p>
    <w:p w14:paraId="35C2AF66" w14:textId="254796BE" w:rsidR="000813D0" w:rsidRDefault="00614B50" w:rsidP="000813D0">
      <w:pPr>
        <w:pStyle w:val="Para0"/>
        <w:rPr>
          <w:lang w:val="en-AU"/>
        </w:rPr>
      </w:pPr>
      <w:r>
        <w:rPr>
          <w:lang w:val="en-AU"/>
        </w:rPr>
        <w:t>The table below summarises the digital communication tools used during the consultation period.</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1838"/>
        <w:gridCol w:w="6238"/>
        <w:gridCol w:w="2113"/>
      </w:tblGrid>
      <w:tr w:rsidR="000813D0" w14:paraId="08471773" w14:textId="77777777" w:rsidTr="00B0551E">
        <w:trPr>
          <w:cantSplit/>
          <w:tblHeader/>
        </w:trPr>
        <w:tc>
          <w:tcPr>
            <w:tcW w:w="902" w:type="pct"/>
            <w:tcBorders>
              <w:right w:val="single" w:sz="4" w:space="0" w:color="FFFFFF" w:themeColor="background1"/>
            </w:tcBorders>
            <w:shd w:val="clear" w:color="auto" w:fill="006BB6"/>
          </w:tcPr>
          <w:p w14:paraId="5EB5EA04" w14:textId="77777777" w:rsidR="000813D0" w:rsidRPr="00A67FF6" w:rsidRDefault="000813D0" w:rsidP="000813D0">
            <w:pPr>
              <w:pStyle w:val="Tableheading"/>
              <w:rPr>
                <w:color w:val="FFFFFF" w:themeColor="background1"/>
                <w:lang w:val="en-AU"/>
              </w:rPr>
            </w:pPr>
            <w:r>
              <w:rPr>
                <w:color w:val="FFFFFF" w:themeColor="background1"/>
              </w:rPr>
              <w:t>Activity</w:t>
            </w:r>
          </w:p>
        </w:tc>
        <w:tc>
          <w:tcPr>
            <w:tcW w:w="3061" w:type="pct"/>
            <w:tcBorders>
              <w:left w:val="single" w:sz="4" w:space="0" w:color="FFFFFF" w:themeColor="background1"/>
              <w:right w:val="single" w:sz="4" w:space="0" w:color="FFFFFF" w:themeColor="background1"/>
            </w:tcBorders>
            <w:shd w:val="clear" w:color="auto" w:fill="006BB6"/>
          </w:tcPr>
          <w:p w14:paraId="03DF924B" w14:textId="77777777" w:rsidR="000813D0" w:rsidRPr="00A67FF6" w:rsidRDefault="000813D0" w:rsidP="000813D0">
            <w:pPr>
              <w:pStyle w:val="Tableheading"/>
              <w:rPr>
                <w:color w:val="FFFFFF" w:themeColor="background1"/>
                <w:lang w:val="en-AU"/>
              </w:rPr>
            </w:pPr>
            <w:r>
              <w:rPr>
                <w:color w:val="FFFFFF" w:themeColor="background1"/>
              </w:rPr>
              <w:t>Description</w:t>
            </w:r>
          </w:p>
        </w:tc>
        <w:tc>
          <w:tcPr>
            <w:tcW w:w="1037" w:type="pct"/>
            <w:tcBorders>
              <w:left w:val="single" w:sz="4" w:space="0" w:color="FFFFFF" w:themeColor="background1"/>
            </w:tcBorders>
            <w:shd w:val="clear" w:color="auto" w:fill="006BB6"/>
          </w:tcPr>
          <w:p w14:paraId="32FBFDDF" w14:textId="77777777" w:rsidR="000813D0" w:rsidRDefault="000813D0" w:rsidP="000813D0">
            <w:pPr>
              <w:pStyle w:val="Tableheading"/>
              <w:rPr>
                <w:color w:val="FFFFFF" w:themeColor="background1"/>
              </w:rPr>
            </w:pPr>
            <w:r>
              <w:rPr>
                <w:color w:val="FFFFFF" w:themeColor="background1"/>
              </w:rPr>
              <w:t>Distribution channel/s</w:t>
            </w:r>
          </w:p>
        </w:tc>
      </w:tr>
      <w:tr w:rsidR="000813D0" w14:paraId="6047E858" w14:textId="77777777" w:rsidTr="00B0551E">
        <w:trPr>
          <w:cantSplit/>
        </w:trPr>
        <w:tc>
          <w:tcPr>
            <w:tcW w:w="902" w:type="pct"/>
          </w:tcPr>
          <w:p w14:paraId="2A5B5C8A" w14:textId="26088CED" w:rsidR="000813D0" w:rsidRPr="00AA6B24" w:rsidRDefault="00381DEB" w:rsidP="000813D0">
            <w:pPr>
              <w:pStyle w:val="Tabletext"/>
              <w:rPr>
                <w:b/>
                <w:bCs/>
                <w:lang w:val="en-AU"/>
              </w:rPr>
            </w:pPr>
            <w:r>
              <w:rPr>
                <w:b/>
                <w:bCs/>
                <w:lang w:val="en-AU"/>
              </w:rPr>
              <w:t>Council website</w:t>
            </w:r>
          </w:p>
        </w:tc>
        <w:tc>
          <w:tcPr>
            <w:tcW w:w="3061" w:type="pct"/>
          </w:tcPr>
          <w:p w14:paraId="24B95E04" w14:textId="3D3524EA" w:rsidR="005E6D6D" w:rsidRDefault="000711E0" w:rsidP="000813D0">
            <w:pPr>
              <w:pStyle w:val="Tabletext"/>
              <w:rPr>
                <w:lang w:val="en-AU"/>
              </w:rPr>
            </w:pPr>
            <w:bookmarkStart w:id="30" w:name="_Hlk64971374"/>
            <w:r>
              <w:rPr>
                <w:lang w:val="en-AU"/>
              </w:rPr>
              <w:t xml:space="preserve">The </w:t>
            </w:r>
            <w:r w:rsidR="006A09AB">
              <w:rPr>
                <w:lang w:val="en-AU"/>
              </w:rPr>
              <w:t>SL</w:t>
            </w:r>
            <w:r w:rsidR="00021EB6">
              <w:rPr>
                <w:lang w:val="en-AU"/>
              </w:rPr>
              <w:t>WEGB</w:t>
            </w:r>
            <w:r>
              <w:rPr>
                <w:lang w:val="en-AU"/>
              </w:rPr>
              <w:t xml:space="preserve"> webpage was updated with project information including</w:t>
            </w:r>
            <w:r w:rsidR="005E6D6D">
              <w:rPr>
                <w:lang w:val="en-AU"/>
              </w:rPr>
              <w:t>:</w:t>
            </w:r>
          </w:p>
          <w:p w14:paraId="4BA5AC19" w14:textId="47E98F51" w:rsidR="00945772" w:rsidRDefault="00945772" w:rsidP="00BC27FF">
            <w:pPr>
              <w:pStyle w:val="Tabletext"/>
              <w:numPr>
                <w:ilvl w:val="0"/>
                <w:numId w:val="48"/>
              </w:numPr>
              <w:rPr>
                <w:lang w:val="en-AU"/>
              </w:rPr>
            </w:pPr>
            <w:r>
              <w:rPr>
                <w:lang w:val="en-AU"/>
              </w:rPr>
              <w:t xml:space="preserve">about the </w:t>
            </w:r>
            <w:r w:rsidR="00716E96">
              <w:rPr>
                <w:lang w:val="en-AU"/>
              </w:rPr>
              <w:t xml:space="preserve">project and </w:t>
            </w:r>
            <w:r>
              <w:rPr>
                <w:lang w:val="en-AU"/>
              </w:rPr>
              <w:t>concept design</w:t>
            </w:r>
          </w:p>
          <w:p w14:paraId="01F35ECE" w14:textId="70A84AA7" w:rsidR="00945772" w:rsidRDefault="00945772" w:rsidP="00BC27FF">
            <w:pPr>
              <w:pStyle w:val="Tabletext"/>
              <w:numPr>
                <w:ilvl w:val="0"/>
                <w:numId w:val="48"/>
              </w:numPr>
              <w:rPr>
                <w:lang w:val="en-AU"/>
              </w:rPr>
            </w:pPr>
            <w:r>
              <w:rPr>
                <w:lang w:val="en-AU"/>
              </w:rPr>
              <w:t>media library with artist impressions and fly-through animation</w:t>
            </w:r>
          </w:p>
          <w:p w14:paraId="0344EB59" w14:textId="4D50A636" w:rsidR="00945772" w:rsidRDefault="00945772" w:rsidP="00BC27FF">
            <w:pPr>
              <w:pStyle w:val="Tabletext"/>
              <w:numPr>
                <w:ilvl w:val="0"/>
                <w:numId w:val="48"/>
              </w:numPr>
              <w:rPr>
                <w:lang w:val="en-AU"/>
              </w:rPr>
            </w:pPr>
            <w:r>
              <w:rPr>
                <w:lang w:val="en-AU"/>
              </w:rPr>
              <w:t>information session details and links to the online feedback survey</w:t>
            </w:r>
          </w:p>
          <w:p w14:paraId="2A055556" w14:textId="20EC56C0" w:rsidR="00945772" w:rsidRDefault="00945772" w:rsidP="00BC27FF">
            <w:pPr>
              <w:pStyle w:val="Tabletext"/>
              <w:numPr>
                <w:ilvl w:val="0"/>
                <w:numId w:val="48"/>
              </w:numPr>
              <w:rPr>
                <w:lang w:val="en-AU"/>
              </w:rPr>
            </w:pPr>
            <w:r>
              <w:rPr>
                <w:lang w:val="en-AU"/>
              </w:rPr>
              <w:t xml:space="preserve">preliminary business case key findings </w:t>
            </w:r>
          </w:p>
          <w:p w14:paraId="25C8D8CC" w14:textId="2F911539" w:rsidR="00945772" w:rsidRDefault="00945772" w:rsidP="00BC27FF">
            <w:pPr>
              <w:pStyle w:val="Tabletext"/>
              <w:numPr>
                <w:ilvl w:val="0"/>
                <w:numId w:val="48"/>
              </w:numPr>
              <w:rPr>
                <w:lang w:val="en-AU"/>
              </w:rPr>
            </w:pPr>
            <w:r>
              <w:rPr>
                <w:lang w:val="en-AU"/>
              </w:rPr>
              <w:t>project background and benefits</w:t>
            </w:r>
          </w:p>
          <w:p w14:paraId="0DF9D1BC" w14:textId="3C3DCC87" w:rsidR="000813D0" w:rsidRPr="00716E96" w:rsidRDefault="00945772" w:rsidP="00BC27FF">
            <w:pPr>
              <w:pStyle w:val="Tabletext"/>
              <w:numPr>
                <w:ilvl w:val="0"/>
                <w:numId w:val="48"/>
              </w:numPr>
              <w:rPr>
                <w:lang w:val="en-AU"/>
              </w:rPr>
            </w:pPr>
            <w:r>
              <w:rPr>
                <w:lang w:val="en-AU"/>
              </w:rPr>
              <w:t>project timeline</w:t>
            </w:r>
            <w:r w:rsidR="00716E96">
              <w:rPr>
                <w:lang w:val="en-AU"/>
              </w:rPr>
              <w:t>.</w:t>
            </w:r>
            <w:r w:rsidR="000711E0" w:rsidRPr="00716E96">
              <w:rPr>
                <w:lang w:val="en-AU"/>
              </w:rPr>
              <w:t xml:space="preserve"> </w:t>
            </w:r>
            <w:bookmarkEnd w:id="30"/>
          </w:p>
        </w:tc>
        <w:tc>
          <w:tcPr>
            <w:tcW w:w="1037" w:type="pct"/>
          </w:tcPr>
          <w:p w14:paraId="43EFC43B" w14:textId="12BF1693" w:rsidR="000813D0" w:rsidRDefault="000711E0" w:rsidP="00BC27FF">
            <w:pPr>
              <w:pStyle w:val="Tabletext"/>
              <w:numPr>
                <w:ilvl w:val="0"/>
                <w:numId w:val="48"/>
              </w:numPr>
              <w:rPr>
                <w:lang w:val="en-AU"/>
              </w:rPr>
            </w:pPr>
            <w:r>
              <w:rPr>
                <w:lang w:val="en-AU"/>
              </w:rPr>
              <w:t>Promoted via all communication channels</w:t>
            </w:r>
          </w:p>
        </w:tc>
      </w:tr>
      <w:tr w:rsidR="000813D0" w:rsidRPr="00A67FF6" w14:paraId="13C824FA" w14:textId="77777777" w:rsidTr="00B0551E">
        <w:trPr>
          <w:cantSplit/>
        </w:trPr>
        <w:tc>
          <w:tcPr>
            <w:tcW w:w="902" w:type="pct"/>
          </w:tcPr>
          <w:p w14:paraId="41A95ACD" w14:textId="6499895A" w:rsidR="000813D0" w:rsidRPr="00AA6B24" w:rsidRDefault="00381DEB" w:rsidP="000813D0">
            <w:pPr>
              <w:pStyle w:val="Tabletext"/>
              <w:rPr>
                <w:b/>
                <w:bCs/>
                <w:lang w:val="en-AU"/>
              </w:rPr>
            </w:pPr>
            <w:r>
              <w:rPr>
                <w:b/>
                <w:bCs/>
                <w:lang w:val="en-AU"/>
              </w:rPr>
              <w:t>Online feedback survey</w:t>
            </w:r>
          </w:p>
        </w:tc>
        <w:tc>
          <w:tcPr>
            <w:tcW w:w="3061" w:type="pct"/>
          </w:tcPr>
          <w:p w14:paraId="190D345B" w14:textId="791DAAD5" w:rsidR="000813D0" w:rsidRPr="00A67FF6" w:rsidRDefault="00343C50" w:rsidP="000813D0">
            <w:pPr>
              <w:pStyle w:val="Tabletext"/>
              <w:rPr>
                <w:lang w:val="en-AU"/>
              </w:rPr>
            </w:pPr>
            <w:bookmarkStart w:id="31" w:name="_Hlk64967981"/>
            <w:r>
              <w:rPr>
                <w:lang w:val="en-AU"/>
              </w:rPr>
              <w:t xml:space="preserve">An online survey enabled the community to provide feedback on the </w:t>
            </w:r>
            <w:r w:rsidR="00716E96">
              <w:rPr>
                <w:lang w:val="en-AU"/>
              </w:rPr>
              <w:t>concept design</w:t>
            </w:r>
            <w:r>
              <w:rPr>
                <w:lang w:val="en-AU"/>
              </w:rPr>
              <w:t xml:space="preserve"> for the</w:t>
            </w:r>
            <w:r w:rsidR="005B0E6B">
              <w:rPr>
                <w:lang w:val="en-AU"/>
              </w:rPr>
              <w:t xml:space="preserve"> SLWEGB</w:t>
            </w:r>
            <w:r>
              <w:rPr>
                <w:lang w:val="en-AU"/>
              </w:rPr>
              <w:t xml:space="preserve">. Respondents were asked to </w:t>
            </w:r>
            <w:r w:rsidR="000C6331">
              <w:rPr>
                <w:lang w:val="en-AU"/>
              </w:rPr>
              <w:t xml:space="preserve">provide </w:t>
            </w:r>
            <w:r>
              <w:rPr>
                <w:lang w:val="en-AU"/>
              </w:rPr>
              <w:t xml:space="preserve">their overall level of support for </w:t>
            </w:r>
            <w:r w:rsidR="00716E96">
              <w:rPr>
                <w:lang w:val="en-AU"/>
              </w:rPr>
              <w:t>the concept design with other questions to identify priority</w:t>
            </w:r>
            <w:r w:rsidR="005C5485">
              <w:rPr>
                <w:lang w:val="en-AU"/>
              </w:rPr>
              <w:t xml:space="preserve"> </w:t>
            </w:r>
            <w:r w:rsidR="00716E96">
              <w:rPr>
                <w:lang w:val="en-AU"/>
              </w:rPr>
              <w:t>/</w:t>
            </w:r>
            <w:r w:rsidR="005C5485">
              <w:rPr>
                <w:lang w:val="en-AU"/>
              </w:rPr>
              <w:t xml:space="preserve"> </w:t>
            </w:r>
            <w:r w:rsidR="00716E96">
              <w:rPr>
                <w:lang w:val="en-AU"/>
              </w:rPr>
              <w:t xml:space="preserve">importance of key design features and </w:t>
            </w:r>
            <w:r w:rsidR="007B22C4">
              <w:rPr>
                <w:lang w:val="en-AU"/>
              </w:rPr>
              <w:t>how they would use the</w:t>
            </w:r>
            <w:r w:rsidR="00716E96">
              <w:rPr>
                <w:lang w:val="en-AU"/>
              </w:rPr>
              <w:t xml:space="preserve"> green bridge.</w:t>
            </w:r>
            <w:r w:rsidR="005E6D6D">
              <w:rPr>
                <w:lang w:val="en-AU"/>
              </w:rPr>
              <w:t xml:space="preserve"> </w:t>
            </w:r>
            <w:bookmarkEnd w:id="31"/>
          </w:p>
        </w:tc>
        <w:tc>
          <w:tcPr>
            <w:tcW w:w="1037" w:type="pct"/>
          </w:tcPr>
          <w:p w14:paraId="2A9E3E48" w14:textId="186836D1" w:rsidR="000813D0" w:rsidRPr="00A67FF6" w:rsidRDefault="00343C50" w:rsidP="00BC27FF">
            <w:pPr>
              <w:pStyle w:val="Tabletext"/>
              <w:keepNext/>
              <w:numPr>
                <w:ilvl w:val="0"/>
                <w:numId w:val="48"/>
              </w:numPr>
              <w:rPr>
                <w:lang w:val="en-AU"/>
              </w:rPr>
            </w:pPr>
            <w:r>
              <w:rPr>
                <w:lang w:val="en-AU"/>
              </w:rPr>
              <w:t>Promoted via all communication channels</w:t>
            </w:r>
          </w:p>
        </w:tc>
      </w:tr>
      <w:tr w:rsidR="000813D0" w:rsidRPr="00A67FF6" w14:paraId="63B1BBD4" w14:textId="77777777" w:rsidTr="00B0551E">
        <w:trPr>
          <w:cantSplit/>
        </w:trPr>
        <w:tc>
          <w:tcPr>
            <w:tcW w:w="902" w:type="pct"/>
          </w:tcPr>
          <w:p w14:paraId="3AEBE187" w14:textId="088E3473" w:rsidR="000813D0" w:rsidRPr="00AA6B24" w:rsidRDefault="00374653" w:rsidP="000813D0">
            <w:pPr>
              <w:pStyle w:val="Tabletext"/>
              <w:rPr>
                <w:b/>
                <w:bCs/>
                <w:lang w:val="en-AU"/>
              </w:rPr>
            </w:pPr>
            <w:r>
              <w:rPr>
                <w:b/>
                <w:bCs/>
                <w:lang w:val="en-AU"/>
              </w:rPr>
              <w:t>Email updates to subscriber database</w:t>
            </w:r>
          </w:p>
        </w:tc>
        <w:tc>
          <w:tcPr>
            <w:tcW w:w="3061" w:type="pct"/>
          </w:tcPr>
          <w:p w14:paraId="4A736F58" w14:textId="77777777" w:rsidR="0032177C" w:rsidRDefault="0032177C" w:rsidP="00D351BD">
            <w:pPr>
              <w:pStyle w:val="Tabletext"/>
              <w:rPr>
                <w:lang w:val="en-AU"/>
              </w:rPr>
            </w:pPr>
            <w:r>
              <w:rPr>
                <w:lang w:val="en-AU"/>
              </w:rPr>
              <w:t>An email update was sent on</w:t>
            </w:r>
            <w:r w:rsidR="00716E96">
              <w:rPr>
                <w:lang w:val="en-AU"/>
              </w:rPr>
              <w:t xml:space="preserve"> 15 November 2021</w:t>
            </w:r>
            <w:r>
              <w:rPr>
                <w:lang w:val="en-AU"/>
              </w:rPr>
              <w:t xml:space="preserve"> to the GBP subscriber database encouraging participation in the</w:t>
            </w:r>
            <w:r w:rsidR="00944597">
              <w:rPr>
                <w:lang w:val="en-AU"/>
              </w:rPr>
              <w:t xml:space="preserve"> </w:t>
            </w:r>
            <w:r>
              <w:rPr>
                <w:lang w:val="en-AU"/>
              </w:rPr>
              <w:t xml:space="preserve">community consultation program. </w:t>
            </w:r>
          </w:p>
          <w:p w14:paraId="0637C692" w14:textId="4754EB37" w:rsidR="00C52919" w:rsidRPr="0032177C" w:rsidRDefault="00C52919" w:rsidP="00D351BD">
            <w:pPr>
              <w:pStyle w:val="Tabletext"/>
              <w:rPr>
                <w:lang w:val="en-AU"/>
              </w:rPr>
            </w:pPr>
            <w:r>
              <w:rPr>
                <w:lang w:val="en-AU"/>
              </w:rPr>
              <w:t>A follow-up email with a reminder of the consultation close</w:t>
            </w:r>
            <w:r w:rsidR="00B70E45">
              <w:rPr>
                <w:lang w:val="en-AU"/>
              </w:rPr>
              <w:t xml:space="preserve"> </w:t>
            </w:r>
            <w:r>
              <w:rPr>
                <w:lang w:val="en-AU"/>
              </w:rPr>
              <w:t>date was issued in early February 2022.</w:t>
            </w:r>
          </w:p>
        </w:tc>
        <w:tc>
          <w:tcPr>
            <w:tcW w:w="1037" w:type="pct"/>
          </w:tcPr>
          <w:p w14:paraId="24C9904E" w14:textId="0AEC9A3A" w:rsidR="000813D0" w:rsidRPr="00A67FF6" w:rsidRDefault="0032177C" w:rsidP="00BC27FF">
            <w:pPr>
              <w:pStyle w:val="Tabletext"/>
              <w:keepNext/>
              <w:numPr>
                <w:ilvl w:val="0"/>
                <w:numId w:val="48"/>
              </w:numPr>
              <w:rPr>
                <w:lang w:val="en-AU"/>
              </w:rPr>
            </w:pPr>
            <w:r>
              <w:rPr>
                <w:lang w:val="en-AU"/>
              </w:rPr>
              <w:t xml:space="preserve">Distributed to approximately </w:t>
            </w:r>
            <w:r w:rsidR="00716E96">
              <w:rPr>
                <w:lang w:val="en-AU"/>
              </w:rPr>
              <w:t>3,0</w:t>
            </w:r>
            <w:r w:rsidR="00C52919">
              <w:rPr>
                <w:lang w:val="en-AU"/>
              </w:rPr>
              <w:t>00</w:t>
            </w:r>
            <w:r>
              <w:rPr>
                <w:lang w:val="en-AU"/>
              </w:rPr>
              <w:t xml:space="preserve"> subscribers</w:t>
            </w:r>
          </w:p>
        </w:tc>
      </w:tr>
      <w:tr w:rsidR="00BE6FF5" w:rsidRPr="00A67FF6" w14:paraId="0B2B395F" w14:textId="77777777" w:rsidTr="00B0551E">
        <w:trPr>
          <w:cantSplit/>
        </w:trPr>
        <w:tc>
          <w:tcPr>
            <w:tcW w:w="902" w:type="pct"/>
          </w:tcPr>
          <w:p w14:paraId="375EF8EC" w14:textId="63223302" w:rsidR="00BE6FF5" w:rsidRDefault="00BE6FF5" w:rsidP="00BE6FF5">
            <w:pPr>
              <w:pStyle w:val="Tabletext"/>
              <w:rPr>
                <w:b/>
                <w:bCs/>
                <w:lang w:val="en-AU"/>
              </w:rPr>
            </w:pPr>
            <w:r w:rsidRPr="00CA4A3F">
              <w:rPr>
                <w:b/>
                <w:bCs/>
                <w:lang w:val="en-AU"/>
              </w:rPr>
              <w:t>Key stakeholder notifications</w:t>
            </w:r>
          </w:p>
        </w:tc>
        <w:tc>
          <w:tcPr>
            <w:tcW w:w="3061" w:type="pct"/>
          </w:tcPr>
          <w:p w14:paraId="31CC1721" w14:textId="77777777" w:rsidR="00BE6FF5" w:rsidRDefault="00BE6FF5" w:rsidP="00BE6FF5">
            <w:pPr>
              <w:pStyle w:val="Tabletext"/>
              <w:rPr>
                <w:lang w:val="en-AU"/>
              </w:rPr>
            </w:pPr>
            <w:r w:rsidRPr="00E31770">
              <w:rPr>
                <w:lang w:val="en-AU"/>
              </w:rPr>
              <w:t xml:space="preserve">To raise awareness of the consultation program and encourage participation, </w:t>
            </w:r>
            <w:r>
              <w:rPr>
                <w:lang w:val="en-AU"/>
              </w:rPr>
              <w:t xml:space="preserve">notifications were sent to around 80 key stakeholder groups or representatives. </w:t>
            </w:r>
          </w:p>
          <w:p w14:paraId="5180495B" w14:textId="1EA0495D" w:rsidR="00D955AB" w:rsidRDefault="00D955AB" w:rsidP="00BE6FF5">
            <w:pPr>
              <w:pStyle w:val="Tabletext"/>
              <w:rPr>
                <w:lang w:val="en-AU"/>
              </w:rPr>
            </w:pPr>
            <w:r>
              <w:rPr>
                <w:lang w:val="en-AU"/>
              </w:rPr>
              <w:t>A follow-up notification with a reminder of the consultation close</w:t>
            </w:r>
            <w:r w:rsidR="00B70E45">
              <w:rPr>
                <w:lang w:val="en-AU"/>
              </w:rPr>
              <w:t xml:space="preserve"> </w:t>
            </w:r>
            <w:r>
              <w:rPr>
                <w:lang w:val="en-AU"/>
              </w:rPr>
              <w:t xml:space="preserve">date was issued </w:t>
            </w:r>
            <w:r w:rsidR="0064427F">
              <w:rPr>
                <w:lang w:val="en-AU"/>
              </w:rPr>
              <w:t>during w/c 7</w:t>
            </w:r>
            <w:r>
              <w:rPr>
                <w:lang w:val="en-AU"/>
              </w:rPr>
              <w:t xml:space="preserve"> February 2022.</w:t>
            </w:r>
          </w:p>
        </w:tc>
        <w:tc>
          <w:tcPr>
            <w:tcW w:w="1037" w:type="pct"/>
          </w:tcPr>
          <w:p w14:paraId="418AF6CF" w14:textId="0883C8FC" w:rsidR="00BE6FF5" w:rsidRDefault="00BE6FF5" w:rsidP="00BC27FF">
            <w:pPr>
              <w:pStyle w:val="Tabletext"/>
              <w:keepNext/>
              <w:numPr>
                <w:ilvl w:val="0"/>
                <w:numId w:val="48"/>
              </w:numPr>
              <w:rPr>
                <w:lang w:val="en-AU"/>
              </w:rPr>
            </w:pPr>
            <w:r>
              <w:rPr>
                <w:lang w:val="en-AU"/>
              </w:rPr>
              <w:t xml:space="preserve">Email </w:t>
            </w:r>
          </w:p>
        </w:tc>
      </w:tr>
      <w:tr w:rsidR="00BE6FF5" w:rsidRPr="00A67FF6" w14:paraId="39E1DFA6" w14:textId="77777777" w:rsidTr="00B0551E">
        <w:trPr>
          <w:cantSplit/>
        </w:trPr>
        <w:tc>
          <w:tcPr>
            <w:tcW w:w="902" w:type="pct"/>
          </w:tcPr>
          <w:p w14:paraId="75A6F0C7" w14:textId="42C21342" w:rsidR="00BE6FF5" w:rsidRDefault="00BE6FF5" w:rsidP="00BE6FF5">
            <w:pPr>
              <w:pStyle w:val="Tabletext"/>
              <w:rPr>
                <w:b/>
                <w:bCs/>
                <w:lang w:val="en-AU"/>
              </w:rPr>
            </w:pPr>
            <w:r>
              <w:rPr>
                <w:b/>
                <w:bCs/>
                <w:lang w:val="en-AU"/>
              </w:rPr>
              <w:t>Briefing notes</w:t>
            </w:r>
          </w:p>
        </w:tc>
        <w:tc>
          <w:tcPr>
            <w:tcW w:w="3061" w:type="pct"/>
          </w:tcPr>
          <w:p w14:paraId="20700100" w14:textId="10EBC4B3" w:rsidR="00BE6FF5" w:rsidRDefault="00BE6FF5" w:rsidP="00BE6FF5">
            <w:pPr>
              <w:pStyle w:val="Tabletext"/>
              <w:rPr>
                <w:lang w:val="en-AU"/>
              </w:rPr>
            </w:pPr>
            <w:r>
              <w:rPr>
                <w:lang w:val="en-AU"/>
              </w:rPr>
              <w:t>Briefing notes were issued to The Gabba and Walter Taylor Ward Councillors</w:t>
            </w:r>
            <w:r w:rsidR="00667528">
              <w:rPr>
                <w:lang w:val="en-AU"/>
              </w:rPr>
              <w:t xml:space="preserve"> </w:t>
            </w:r>
            <w:r w:rsidR="002E7CC6">
              <w:rPr>
                <w:lang w:val="en-AU"/>
              </w:rPr>
              <w:t>on 15 November 2021 to advise of the release of the concept designs and provide details of the consultation program.</w:t>
            </w:r>
          </w:p>
        </w:tc>
        <w:tc>
          <w:tcPr>
            <w:tcW w:w="1037" w:type="pct"/>
          </w:tcPr>
          <w:p w14:paraId="03E31679" w14:textId="337165C0" w:rsidR="00BE6FF5" w:rsidRDefault="00BE6FF5" w:rsidP="00BC27FF">
            <w:pPr>
              <w:pStyle w:val="Tabletext"/>
              <w:keepNext/>
              <w:numPr>
                <w:ilvl w:val="0"/>
                <w:numId w:val="48"/>
              </w:numPr>
              <w:rPr>
                <w:lang w:val="en-AU"/>
              </w:rPr>
            </w:pPr>
            <w:r>
              <w:rPr>
                <w:lang w:val="en-AU"/>
              </w:rPr>
              <w:t>Email</w:t>
            </w:r>
          </w:p>
        </w:tc>
      </w:tr>
      <w:tr w:rsidR="000813D0" w:rsidRPr="00A67FF6" w14:paraId="2F6D6908" w14:textId="77777777" w:rsidTr="00B0551E">
        <w:trPr>
          <w:cantSplit/>
        </w:trPr>
        <w:tc>
          <w:tcPr>
            <w:tcW w:w="902" w:type="pct"/>
          </w:tcPr>
          <w:p w14:paraId="47AAFFED" w14:textId="289D3F45" w:rsidR="000813D0" w:rsidRPr="00AA6B24" w:rsidRDefault="00381DEB" w:rsidP="000813D0">
            <w:pPr>
              <w:pStyle w:val="Tabletext"/>
              <w:rPr>
                <w:b/>
                <w:bCs/>
                <w:lang w:val="en-AU"/>
              </w:rPr>
            </w:pPr>
            <w:proofErr w:type="spellStart"/>
            <w:r>
              <w:rPr>
                <w:b/>
                <w:bCs/>
                <w:lang w:val="en-AU"/>
              </w:rPr>
              <w:t>CityCat</w:t>
            </w:r>
            <w:proofErr w:type="spellEnd"/>
            <w:r>
              <w:rPr>
                <w:b/>
                <w:bCs/>
                <w:lang w:val="en-AU"/>
              </w:rPr>
              <w:t xml:space="preserve"> advertising</w:t>
            </w:r>
          </w:p>
        </w:tc>
        <w:tc>
          <w:tcPr>
            <w:tcW w:w="3061" w:type="pct"/>
          </w:tcPr>
          <w:p w14:paraId="0628FE65" w14:textId="4B0D6A31" w:rsidR="000813D0" w:rsidRPr="00A67FF6" w:rsidRDefault="000711E0" w:rsidP="00562876">
            <w:pPr>
              <w:pStyle w:val="Tabletext"/>
              <w:rPr>
                <w:lang w:val="en-AU"/>
              </w:rPr>
            </w:pPr>
            <w:r>
              <w:rPr>
                <w:lang w:val="en-AU"/>
              </w:rPr>
              <w:t xml:space="preserve">A static advertisement was placed on </w:t>
            </w:r>
            <w:r w:rsidR="00B426CB">
              <w:rPr>
                <w:lang w:val="en-AU"/>
              </w:rPr>
              <w:t xml:space="preserve">digital </w:t>
            </w:r>
            <w:r>
              <w:rPr>
                <w:lang w:val="en-AU"/>
              </w:rPr>
              <w:t>screens</w:t>
            </w:r>
            <w:r w:rsidR="00B426CB">
              <w:rPr>
                <w:lang w:val="en-AU"/>
              </w:rPr>
              <w:t xml:space="preserve"> on-board </w:t>
            </w:r>
            <w:proofErr w:type="spellStart"/>
            <w:r w:rsidR="00B426CB">
              <w:rPr>
                <w:lang w:val="en-AU"/>
              </w:rPr>
              <w:t>CityCat</w:t>
            </w:r>
            <w:proofErr w:type="spellEnd"/>
            <w:r w:rsidR="00B426CB">
              <w:rPr>
                <w:lang w:val="en-AU"/>
              </w:rPr>
              <w:t xml:space="preserve"> services</w:t>
            </w:r>
            <w:r>
              <w:rPr>
                <w:lang w:val="en-AU"/>
              </w:rPr>
              <w:t xml:space="preserve"> to promote the consultation opportunities and encourage the community to provide their feedback.</w:t>
            </w:r>
          </w:p>
        </w:tc>
        <w:tc>
          <w:tcPr>
            <w:tcW w:w="1037" w:type="pct"/>
          </w:tcPr>
          <w:p w14:paraId="6DB40D41" w14:textId="5CAFACA1" w:rsidR="000813D0" w:rsidRPr="00A67FF6" w:rsidRDefault="00E45B10" w:rsidP="00BC27FF">
            <w:pPr>
              <w:pStyle w:val="Tabletext"/>
              <w:keepNext/>
              <w:numPr>
                <w:ilvl w:val="0"/>
                <w:numId w:val="48"/>
              </w:numPr>
              <w:rPr>
                <w:lang w:val="en-AU"/>
              </w:rPr>
            </w:pPr>
            <w:proofErr w:type="spellStart"/>
            <w:r>
              <w:rPr>
                <w:lang w:val="en-AU"/>
              </w:rPr>
              <w:t>CityCat</w:t>
            </w:r>
            <w:proofErr w:type="spellEnd"/>
            <w:r>
              <w:rPr>
                <w:lang w:val="en-AU"/>
              </w:rPr>
              <w:t xml:space="preserve"> </w:t>
            </w:r>
            <w:r w:rsidR="00B426CB">
              <w:rPr>
                <w:lang w:val="en-AU"/>
              </w:rPr>
              <w:t>digital</w:t>
            </w:r>
            <w:r>
              <w:rPr>
                <w:lang w:val="en-AU"/>
              </w:rPr>
              <w:t xml:space="preserve"> screens</w:t>
            </w:r>
          </w:p>
        </w:tc>
      </w:tr>
      <w:tr w:rsidR="000813D0" w:rsidRPr="00A67FF6" w14:paraId="56A53EE3" w14:textId="77777777" w:rsidTr="00B0551E">
        <w:trPr>
          <w:cantSplit/>
        </w:trPr>
        <w:tc>
          <w:tcPr>
            <w:tcW w:w="902" w:type="pct"/>
          </w:tcPr>
          <w:p w14:paraId="37EF0C48" w14:textId="0CD39963" w:rsidR="000813D0" w:rsidRPr="00AA6B24" w:rsidRDefault="00381DEB" w:rsidP="000813D0">
            <w:pPr>
              <w:pStyle w:val="Tabletext"/>
              <w:rPr>
                <w:b/>
                <w:bCs/>
                <w:lang w:val="en-AU"/>
              </w:rPr>
            </w:pPr>
            <w:r>
              <w:rPr>
                <w:b/>
                <w:bCs/>
                <w:lang w:val="en-AU"/>
              </w:rPr>
              <w:t>Social media</w:t>
            </w:r>
          </w:p>
        </w:tc>
        <w:tc>
          <w:tcPr>
            <w:tcW w:w="3061" w:type="pct"/>
          </w:tcPr>
          <w:p w14:paraId="68B6E4B8" w14:textId="7C71F797" w:rsidR="000813D0" w:rsidRPr="00A67FF6" w:rsidRDefault="00E45B10" w:rsidP="00562876">
            <w:pPr>
              <w:pStyle w:val="Tabletext"/>
              <w:rPr>
                <w:lang w:val="en-AU"/>
              </w:rPr>
            </w:pPr>
            <w:r>
              <w:rPr>
                <w:lang w:val="en-AU"/>
              </w:rPr>
              <w:t>Council’s existing social media channels (Facebook</w:t>
            </w:r>
            <w:r w:rsidR="0064289F">
              <w:rPr>
                <w:lang w:val="en-AU"/>
              </w:rPr>
              <w:t xml:space="preserve">, </w:t>
            </w:r>
            <w:proofErr w:type="gramStart"/>
            <w:r w:rsidR="0064289F">
              <w:rPr>
                <w:lang w:val="en-AU"/>
              </w:rPr>
              <w:t>LinkedIn</w:t>
            </w:r>
            <w:proofErr w:type="gramEnd"/>
            <w:r>
              <w:rPr>
                <w:lang w:val="en-AU"/>
              </w:rPr>
              <w:t xml:space="preserve"> and Twitter) were used to promote community information sessions and encourage feedback. Content included </w:t>
            </w:r>
            <w:r w:rsidR="0064289F">
              <w:rPr>
                <w:lang w:val="en-AU"/>
              </w:rPr>
              <w:t>artist impressions and a fly-through animation</w:t>
            </w:r>
            <w:r>
              <w:rPr>
                <w:lang w:val="en-AU"/>
              </w:rPr>
              <w:t xml:space="preserve"> of the </w:t>
            </w:r>
            <w:r w:rsidR="004874CD">
              <w:rPr>
                <w:lang w:val="en-AU"/>
              </w:rPr>
              <w:t xml:space="preserve">SLWEGB and </w:t>
            </w:r>
            <w:r w:rsidR="00B426CB">
              <w:rPr>
                <w:lang w:val="en-AU"/>
              </w:rPr>
              <w:t>TWEGB</w:t>
            </w:r>
            <w:r w:rsidR="004874CD">
              <w:rPr>
                <w:lang w:val="en-AU"/>
              </w:rPr>
              <w:t>.</w:t>
            </w:r>
            <w:r w:rsidR="00B426CB">
              <w:rPr>
                <w:lang w:val="en-AU"/>
              </w:rPr>
              <w:t xml:space="preserve"> </w:t>
            </w:r>
          </w:p>
        </w:tc>
        <w:tc>
          <w:tcPr>
            <w:tcW w:w="1037" w:type="pct"/>
          </w:tcPr>
          <w:p w14:paraId="695B13EF" w14:textId="77777777" w:rsidR="000813D0" w:rsidRDefault="00E45B10" w:rsidP="00BC27FF">
            <w:pPr>
              <w:pStyle w:val="Tabletext"/>
              <w:keepNext/>
              <w:numPr>
                <w:ilvl w:val="0"/>
                <w:numId w:val="48"/>
              </w:numPr>
              <w:rPr>
                <w:lang w:val="en-AU"/>
              </w:rPr>
            </w:pPr>
            <w:r>
              <w:rPr>
                <w:lang w:val="en-AU"/>
              </w:rPr>
              <w:t>Facebook</w:t>
            </w:r>
          </w:p>
          <w:p w14:paraId="7E182442" w14:textId="77777777" w:rsidR="00E45B10" w:rsidRDefault="00E45B10" w:rsidP="00BC27FF">
            <w:pPr>
              <w:pStyle w:val="Tabletext"/>
              <w:keepNext/>
              <w:numPr>
                <w:ilvl w:val="0"/>
                <w:numId w:val="48"/>
              </w:numPr>
              <w:rPr>
                <w:lang w:val="en-AU"/>
              </w:rPr>
            </w:pPr>
            <w:r>
              <w:rPr>
                <w:lang w:val="en-AU"/>
              </w:rPr>
              <w:t>Twitter</w:t>
            </w:r>
          </w:p>
          <w:p w14:paraId="4B715A62" w14:textId="0512F1D1" w:rsidR="0064289F" w:rsidRPr="00A67FF6" w:rsidRDefault="0064289F" w:rsidP="00BC27FF">
            <w:pPr>
              <w:pStyle w:val="Tabletext"/>
              <w:keepNext/>
              <w:numPr>
                <w:ilvl w:val="0"/>
                <w:numId w:val="48"/>
              </w:numPr>
              <w:rPr>
                <w:lang w:val="en-AU"/>
              </w:rPr>
            </w:pPr>
            <w:r>
              <w:rPr>
                <w:lang w:val="en-AU"/>
              </w:rPr>
              <w:t>LinkedIn</w:t>
            </w:r>
          </w:p>
        </w:tc>
      </w:tr>
      <w:tr w:rsidR="00381DEB" w:rsidRPr="00A67FF6" w14:paraId="720620C4" w14:textId="77777777" w:rsidTr="00B0551E">
        <w:trPr>
          <w:cantSplit/>
        </w:trPr>
        <w:tc>
          <w:tcPr>
            <w:tcW w:w="902" w:type="pct"/>
          </w:tcPr>
          <w:p w14:paraId="461B0832" w14:textId="3FBE6D6E" w:rsidR="00381DEB" w:rsidRDefault="00381DEB" w:rsidP="000813D0">
            <w:pPr>
              <w:pStyle w:val="Tabletext"/>
              <w:rPr>
                <w:b/>
                <w:bCs/>
                <w:lang w:val="en-AU"/>
              </w:rPr>
            </w:pPr>
            <w:r>
              <w:rPr>
                <w:b/>
                <w:bCs/>
                <w:lang w:val="en-AU"/>
              </w:rPr>
              <w:t>Internal Council channels</w:t>
            </w:r>
          </w:p>
        </w:tc>
        <w:tc>
          <w:tcPr>
            <w:tcW w:w="3061" w:type="pct"/>
          </w:tcPr>
          <w:p w14:paraId="16163FEE" w14:textId="659B3629" w:rsidR="00381DEB" w:rsidRPr="00A67FF6" w:rsidRDefault="00E45B10" w:rsidP="000813D0">
            <w:pPr>
              <w:pStyle w:val="Tabletext"/>
              <w:rPr>
                <w:lang w:val="en-AU"/>
              </w:rPr>
            </w:pPr>
            <w:r>
              <w:rPr>
                <w:lang w:val="en-AU"/>
              </w:rPr>
              <w:t xml:space="preserve">Community consultation opportunities for the </w:t>
            </w:r>
            <w:r w:rsidR="00765481">
              <w:rPr>
                <w:lang w:val="en-AU"/>
              </w:rPr>
              <w:t xml:space="preserve">SLWEGB and </w:t>
            </w:r>
            <w:r>
              <w:rPr>
                <w:lang w:val="en-AU"/>
              </w:rPr>
              <w:t>TWEGB were promoted on Council’s internal communication channels, encouraging Council staff to have their say.</w:t>
            </w:r>
          </w:p>
        </w:tc>
        <w:tc>
          <w:tcPr>
            <w:tcW w:w="1037" w:type="pct"/>
          </w:tcPr>
          <w:p w14:paraId="76121716" w14:textId="77777777" w:rsidR="00381DEB" w:rsidRPr="00A66201" w:rsidRDefault="00E45B10" w:rsidP="00BC27FF">
            <w:pPr>
              <w:pStyle w:val="Tabletext"/>
              <w:keepNext/>
              <w:numPr>
                <w:ilvl w:val="0"/>
                <w:numId w:val="49"/>
              </w:numPr>
              <w:rPr>
                <w:lang w:val="en-AU"/>
              </w:rPr>
            </w:pPr>
            <w:r w:rsidRPr="00A66201">
              <w:rPr>
                <w:lang w:val="en-AU"/>
              </w:rPr>
              <w:t>What’s News</w:t>
            </w:r>
          </w:p>
          <w:p w14:paraId="04014A52" w14:textId="77777777" w:rsidR="00E45B10" w:rsidRPr="00A66201" w:rsidRDefault="00E45B10" w:rsidP="00BC27FF">
            <w:pPr>
              <w:pStyle w:val="Tabletext"/>
              <w:keepNext/>
              <w:numPr>
                <w:ilvl w:val="0"/>
                <w:numId w:val="49"/>
              </w:numPr>
              <w:rPr>
                <w:lang w:val="en-AU"/>
              </w:rPr>
            </w:pPr>
            <w:r w:rsidRPr="00A66201">
              <w:rPr>
                <w:lang w:val="en-AU"/>
              </w:rPr>
              <w:t>Digital screens</w:t>
            </w:r>
          </w:p>
          <w:p w14:paraId="304B483E" w14:textId="77777777" w:rsidR="00E45B10" w:rsidRPr="00A66201" w:rsidRDefault="00E45B10" w:rsidP="00BC27FF">
            <w:pPr>
              <w:pStyle w:val="Tabletext"/>
              <w:keepNext/>
              <w:numPr>
                <w:ilvl w:val="0"/>
                <w:numId w:val="49"/>
              </w:numPr>
              <w:rPr>
                <w:lang w:val="en-AU"/>
              </w:rPr>
            </w:pPr>
            <w:r w:rsidRPr="00A66201">
              <w:rPr>
                <w:lang w:val="en-AU"/>
              </w:rPr>
              <w:t>Council Intranet homepage</w:t>
            </w:r>
          </w:p>
          <w:p w14:paraId="6E9F5829" w14:textId="3F5713D9" w:rsidR="00E45B10" w:rsidRPr="00B0551E" w:rsidRDefault="00E45B10" w:rsidP="00BC27FF">
            <w:pPr>
              <w:pStyle w:val="Tabletext"/>
              <w:keepNext/>
              <w:numPr>
                <w:ilvl w:val="0"/>
                <w:numId w:val="49"/>
              </w:numPr>
              <w:rPr>
                <w:lang w:val="en-AU"/>
              </w:rPr>
            </w:pPr>
            <w:r w:rsidRPr="00A66201">
              <w:rPr>
                <w:lang w:val="en-AU"/>
              </w:rPr>
              <w:t>Executive Manager updates</w:t>
            </w:r>
          </w:p>
        </w:tc>
      </w:tr>
    </w:tbl>
    <w:p w14:paraId="23932317" w14:textId="062B2D0F" w:rsidR="000813D0" w:rsidRPr="000813D0" w:rsidRDefault="000813D0" w:rsidP="000813D0">
      <w:pPr>
        <w:pStyle w:val="Caption"/>
        <w:jc w:val="center"/>
        <w:rPr>
          <w:lang w:val="en-AU"/>
        </w:rPr>
      </w:pPr>
      <w:r>
        <w:t xml:space="preserve">Table </w:t>
      </w:r>
      <w:r w:rsidR="005E668B">
        <w:rPr>
          <w:noProof/>
        </w:rPr>
        <w:t>4</w:t>
      </w:r>
      <w:r>
        <w:t xml:space="preserve"> - Summary of digital communication activities during consultation period </w:t>
      </w:r>
      <w:r w:rsidRPr="7FE786D8">
        <w:rPr>
          <w:rFonts w:eastAsia="Arial Narrow" w:cs="Arial Narrow"/>
          <w:color w:val="000000" w:themeColor="text1"/>
          <w:sz w:val="19"/>
          <w:szCs w:val="19"/>
        </w:rPr>
        <w:t>(</w:t>
      </w:r>
      <w:r w:rsidR="7FE786D8" w:rsidRPr="7FE786D8">
        <w:rPr>
          <w:rFonts w:eastAsia="Arial Narrow" w:cs="Arial Narrow"/>
          <w:bCs/>
          <w:color w:val="000000" w:themeColor="text1"/>
          <w:sz w:val="19"/>
          <w:szCs w:val="19"/>
        </w:rPr>
        <w:t xml:space="preserve">15 </w:t>
      </w:r>
      <w:r w:rsidRPr="7FE786D8">
        <w:rPr>
          <w:rFonts w:eastAsia="Arial Narrow" w:cs="Arial Narrow"/>
          <w:color w:val="000000" w:themeColor="text1"/>
          <w:sz w:val="19"/>
          <w:szCs w:val="19"/>
        </w:rPr>
        <w:t>November 202</w:t>
      </w:r>
      <w:r w:rsidR="00DD786F" w:rsidRPr="7FE786D8">
        <w:rPr>
          <w:rFonts w:eastAsia="Arial Narrow" w:cs="Arial Narrow"/>
          <w:color w:val="000000" w:themeColor="text1"/>
          <w:sz w:val="19"/>
          <w:szCs w:val="19"/>
        </w:rPr>
        <w:t>1</w:t>
      </w:r>
      <w:r w:rsidRPr="7FE786D8">
        <w:rPr>
          <w:rFonts w:eastAsia="Arial Narrow" w:cs="Arial Narrow"/>
          <w:color w:val="000000" w:themeColor="text1"/>
          <w:sz w:val="19"/>
          <w:szCs w:val="19"/>
        </w:rPr>
        <w:t xml:space="preserve"> to </w:t>
      </w:r>
      <w:r w:rsidR="7FE786D8" w:rsidRPr="7FE786D8">
        <w:rPr>
          <w:rFonts w:eastAsia="Arial Narrow" w:cs="Arial Narrow"/>
          <w:bCs/>
          <w:color w:val="000000" w:themeColor="text1"/>
          <w:sz w:val="19"/>
          <w:szCs w:val="19"/>
        </w:rPr>
        <w:t xml:space="preserve">28 </w:t>
      </w:r>
      <w:r w:rsidR="00DD786F" w:rsidRPr="7FE786D8">
        <w:rPr>
          <w:rFonts w:eastAsia="Arial Narrow" w:cs="Arial Narrow"/>
          <w:color w:val="000000" w:themeColor="text1"/>
          <w:sz w:val="19"/>
          <w:szCs w:val="19"/>
        </w:rPr>
        <w:t>February 2022</w:t>
      </w:r>
      <w:r w:rsidRPr="7FE786D8">
        <w:rPr>
          <w:rFonts w:eastAsia="Arial Narrow" w:cs="Arial Narrow"/>
          <w:color w:val="000000" w:themeColor="text1"/>
          <w:sz w:val="19"/>
          <w:szCs w:val="19"/>
        </w:rPr>
        <w:t>)</w:t>
      </w:r>
      <w:r>
        <w:t>.</w:t>
      </w:r>
    </w:p>
    <w:p w14:paraId="56AE4ADF" w14:textId="77777777" w:rsidR="00B0551E" w:rsidRDefault="00B0551E">
      <w:pPr>
        <w:spacing w:after="0" w:line="240" w:lineRule="auto"/>
        <w:rPr>
          <w:b/>
          <w:lang w:val="en-AU"/>
        </w:rPr>
      </w:pPr>
      <w:r>
        <w:br w:type="page"/>
      </w:r>
    </w:p>
    <w:p w14:paraId="7A628E35" w14:textId="3F6311CA" w:rsidR="000813D0" w:rsidRDefault="000813D0" w:rsidP="00694DA1">
      <w:pPr>
        <w:pStyle w:val="Heading4"/>
      </w:pPr>
      <w:r>
        <w:lastRenderedPageBreak/>
        <w:t>Consultation tools and collateral</w:t>
      </w:r>
    </w:p>
    <w:p w14:paraId="7F963526" w14:textId="4A55DF45" w:rsidR="000813D0" w:rsidRDefault="00614B50" w:rsidP="000813D0">
      <w:pPr>
        <w:pStyle w:val="Para0"/>
        <w:rPr>
          <w:lang w:val="en-AU"/>
        </w:rPr>
      </w:pPr>
      <w:r>
        <w:rPr>
          <w:lang w:val="en-AU"/>
        </w:rPr>
        <w:t>The table below summarises the other communication tools used at events during the consultation period.</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1555"/>
        <w:gridCol w:w="5812"/>
        <w:gridCol w:w="2822"/>
      </w:tblGrid>
      <w:tr w:rsidR="000813D0" w14:paraId="19794F9C" w14:textId="77777777" w:rsidTr="002375D1">
        <w:trPr>
          <w:cantSplit/>
          <w:tblHeader/>
        </w:trPr>
        <w:tc>
          <w:tcPr>
            <w:tcW w:w="763" w:type="pct"/>
            <w:tcBorders>
              <w:right w:val="single" w:sz="4" w:space="0" w:color="FFFFFF" w:themeColor="background1"/>
            </w:tcBorders>
            <w:shd w:val="clear" w:color="auto" w:fill="006BB6"/>
          </w:tcPr>
          <w:p w14:paraId="54BD90FE" w14:textId="77777777" w:rsidR="000813D0" w:rsidRPr="00A67FF6" w:rsidRDefault="000813D0" w:rsidP="000813D0">
            <w:pPr>
              <w:pStyle w:val="Tableheading"/>
              <w:rPr>
                <w:color w:val="FFFFFF" w:themeColor="background1"/>
                <w:lang w:val="en-AU"/>
              </w:rPr>
            </w:pPr>
            <w:r>
              <w:rPr>
                <w:color w:val="FFFFFF" w:themeColor="background1"/>
              </w:rPr>
              <w:t>Activity</w:t>
            </w:r>
          </w:p>
        </w:tc>
        <w:tc>
          <w:tcPr>
            <w:tcW w:w="2852" w:type="pct"/>
            <w:tcBorders>
              <w:left w:val="single" w:sz="4" w:space="0" w:color="FFFFFF" w:themeColor="background1"/>
              <w:right w:val="single" w:sz="4" w:space="0" w:color="FFFFFF" w:themeColor="background1"/>
            </w:tcBorders>
            <w:shd w:val="clear" w:color="auto" w:fill="006BB6"/>
          </w:tcPr>
          <w:p w14:paraId="07704B46" w14:textId="77777777" w:rsidR="000813D0" w:rsidRPr="00A67FF6" w:rsidRDefault="000813D0" w:rsidP="000813D0">
            <w:pPr>
              <w:pStyle w:val="Tableheading"/>
              <w:rPr>
                <w:color w:val="FFFFFF" w:themeColor="background1"/>
                <w:lang w:val="en-AU"/>
              </w:rPr>
            </w:pPr>
            <w:r>
              <w:rPr>
                <w:color w:val="FFFFFF" w:themeColor="background1"/>
              </w:rPr>
              <w:t>Description</w:t>
            </w:r>
          </w:p>
        </w:tc>
        <w:tc>
          <w:tcPr>
            <w:tcW w:w="1385" w:type="pct"/>
            <w:tcBorders>
              <w:left w:val="single" w:sz="4" w:space="0" w:color="FFFFFF" w:themeColor="background1"/>
            </w:tcBorders>
            <w:shd w:val="clear" w:color="auto" w:fill="006BB6"/>
          </w:tcPr>
          <w:p w14:paraId="7A047E97" w14:textId="77777777" w:rsidR="000813D0" w:rsidRDefault="000813D0" w:rsidP="000813D0">
            <w:pPr>
              <w:pStyle w:val="Tableheading"/>
              <w:rPr>
                <w:color w:val="FFFFFF" w:themeColor="background1"/>
              </w:rPr>
            </w:pPr>
            <w:r>
              <w:rPr>
                <w:color w:val="FFFFFF" w:themeColor="background1"/>
              </w:rPr>
              <w:t>Distribution channel/s</w:t>
            </w:r>
          </w:p>
        </w:tc>
      </w:tr>
      <w:tr w:rsidR="008D32A0" w14:paraId="0239C8DC" w14:textId="77777777" w:rsidTr="002375D1">
        <w:trPr>
          <w:cantSplit/>
        </w:trPr>
        <w:tc>
          <w:tcPr>
            <w:tcW w:w="763" w:type="pct"/>
          </w:tcPr>
          <w:p w14:paraId="5DEFC4C0" w14:textId="15CDFEC1" w:rsidR="008D32A0" w:rsidRPr="00AA6B24" w:rsidRDefault="008D32A0" w:rsidP="008D32A0">
            <w:pPr>
              <w:pStyle w:val="Tabletext"/>
              <w:rPr>
                <w:b/>
                <w:bCs/>
                <w:lang w:val="en-AU"/>
              </w:rPr>
            </w:pPr>
            <w:r>
              <w:rPr>
                <w:b/>
                <w:bCs/>
                <w:lang w:val="en-AU"/>
              </w:rPr>
              <w:t>Consultation posters</w:t>
            </w:r>
          </w:p>
        </w:tc>
        <w:tc>
          <w:tcPr>
            <w:tcW w:w="2852" w:type="pct"/>
          </w:tcPr>
          <w:p w14:paraId="0F8BBECE" w14:textId="77777777" w:rsidR="00DD786F" w:rsidRDefault="008D32A0" w:rsidP="008D32A0">
            <w:pPr>
              <w:pStyle w:val="Tabletext"/>
              <w:rPr>
                <w:lang w:val="en-AU"/>
              </w:rPr>
            </w:pPr>
            <w:r>
              <w:rPr>
                <w:lang w:val="en-AU"/>
              </w:rPr>
              <w:t>The following A1 posters were developed to provide information about the project:</w:t>
            </w:r>
          </w:p>
          <w:p w14:paraId="13DC03A2" w14:textId="78B823B4" w:rsidR="00DD786F" w:rsidRDefault="00B0242B" w:rsidP="00BC27FF">
            <w:pPr>
              <w:pStyle w:val="Tabletext"/>
              <w:numPr>
                <w:ilvl w:val="0"/>
                <w:numId w:val="69"/>
              </w:numPr>
              <w:rPr>
                <w:lang w:val="en-AU"/>
              </w:rPr>
            </w:pPr>
            <w:r>
              <w:rPr>
                <w:lang w:val="en-AU"/>
              </w:rPr>
              <w:t xml:space="preserve">1 x </w:t>
            </w:r>
            <w:r w:rsidR="00ED4C62">
              <w:rPr>
                <w:lang w:val="en-AU"/>
              </w:rPr>
              <w:t>SLWEGB</w:t>
            </w:r>
            <w:r>
              <w:rPr>
                <w:lang w:val="en-AU"/>
              </w:rPr>
              <w:t xml:space="preserve"> about the concept design</w:t>
            </w:r>
          </w:p>
          <w:p w14:paraId="102A9697" w14:textId="7987D0DE" w:rsidR="00B0242B" w:rsidRDefault="00B0242B" w:rsidP="00BC27FF">
            <w:pPr>
              <w:pStyle w:val="Tabletext"/>
              <w:numPr>
                <w:ilvl w:val="0"/>
                <w:numId w:val="69"/>
              </w:numPr>
              <w:rPr>
                <w:lang w:val="en-AU"/>
              </w:rPr>
            </w:pPr>
            <w:r>
              <w:rPr>
                <w:lang w:val="en-AU"/>
              </w:rPr>
              <w:t xml:space="preserve">1 x </w:t>
            </w:r>
            <w:r w:rsidR="00ED4C62">
              <w:rPr>
                <w:lang w:val="en-AU"/>
              </w:rPr>
              <w:t>SLWEGB</w:t>
            </w:r>
            <w:r>
              <w:rPr>
                <w:lang w:val="en-AU"/>
              </w:rPr>
              <w:t xml:space="preserve"> about the project</w:t>
            </w:r>
          </w:p>
          <w:p w14:paraId="2E1AD02E" w14:textId="0E7DCD17" w:rsidR="00B0242B" w:rsidRDefault="00B0242B" w:rsidP="00BC27FF">
            <w:pPr>
              <w:pStyle w:val="Tabletext"/>
              <w:numPr>
                <w:ilvl w:val="0"/>
                <w:numId w:val="69"/>
              </w:numPr>
              <w:rPr>
                <w:lang w:val="en-AU"/>
              </w:rPr>
            </w:pPr>
            <w:r>
              <w:rPr>
                <w:lang w:val="en-AU"/>
              </w:rPr>
              <w:t xml:space="preserve">1 x </w:t>
            </w:r>
            <w:r w:rsidR="00ED4C62">
              <w:rPr>
                <w:lang w:val="en-AU"/>
              </w:rPr>
              <w:t xml:space="preserve">SLWEGB </w:t>
            </w:r>
            <w:r>
              <w:rPr>
                <w:lang w:val="en-AU"/>
              </w:rPr>
              <w:t>location plan</w:t>
            </w:r>
          </w:p>
          <w:p w14:paraId="7EEE05F6" w14:textId="01228A08" w:rsidR="0059018A" w:rsidRDefault="0059018A" w:rsidP="00BC27FF">
            <w:pPr>
              <w:pStyle w:val="Tabletext"/>
              <w:numPr>
                <w:ilvl w:val="0"/>
                <w:numId w:val="69"/>
              </w:numPr>
              <w:rPr>
                <w:lang w:val="en-AU"/>
              </w:rPr>
            </w:pPr>
            <w:r>
              <w:rPr>
                <w:lang w:val="en-AU"/>
              </w:rPr>
              <w:t xml:space="preserve">1 x </w:t>
            </w:r>
            <w:r w:rsidR="00ED4C62">
              <w:rPr>
                <w:lang w:val="en-AU"/>
              </w:rPr>
              <w:t xml:space="preserve">SLWEGB </w:t>
            </w:r>
            <w:r>
              <w:rPr>
                <w:lang w:val="en-AU"/>
              </w:rPr>
              <w:t>landing locations</w:t>
            </w:r>
          </w:p>
          <w:p w14:paraId="525BD29D" w14:textId="71B020F0" w:rsidR="008D32A0" w:rsidRPr="0059018A" w:rsidRDefault="0059018A" w:rsidP="00BC27FF">
            <w:pPr>
              <w:pStyle w:val="Tabletext"/>
              <w:numPr>
                <w:ilvl w:val="0"/>
                <w:numId w:val="69"/>
              </w:numPr>
              <w:rPr>
                <w:lang w:val="en-AU"/>
              </w:rPr>
            </w:pPr>
            <w:r>
              <w:rPr>
                <w:lang w:val="en-AU"/>
              </w:rPr>
              <w:t xml:space="preserve">1 x </w:t>
            </w:r>
            <w:r w:rsidR="00ED4C62">
              <w:rPr>
                <w:lang w:val="en-AU"/>
              </w:rPr>
              <w:t xml:space="preserve">SLWEGB </w:t>
            </w:r>
            <w:r>
              <w:rPr>
                <w:lang w:val="en-AU"/>
              </w:rPr>
              <w:t xml:space="preserve">and </w:t>
            </w:r>
            <w:r w:rsidR="00563858">
              <w:rPr>
                <w:lang w:val="en-AU"/>
              </w:rPr>
              <w:t>TWEG</w:t>
            </w:r>
            <w:r w:rsidR="00D86B20">
              <w:rPr>
                <w:lang w:val="en-AU"/>
              </w:rPr>
              <w:t>B</w:t>
            </w:r>
            <w:r>
              <w:rPr>
                <w:lang w:val="en-AU"/>
              </w:rPr>
              <w:t xml:space="preserve"> artist impression of both bridges and key benefits.</w:t>
            </w:r>
          </w:p>
        </w:tc>
        <w:tc>
          <w:tcPr>
            <w:tcW w:w="1385" w:type="pct"/>
          </w:tcPr>
          <w:p w14:paraId="4F5F5934" w14:textId="77777777" w:rsidR="008D32A0" w:rsidRDefault="008D32A0" w:rsidP="00BC27FF">
            <w:pPr>
              <w:pStyle w:val="Tabletext"/>
              <w:keepNext/>
              <w:numPr>
                <w:ilvl w:val="0"/>
                <w:numId w:val="52"/>
              </w:numPr>
              <w:rPr>
                <w:lang w:val="en-AU"/>
              </w:rPr>
            </w:pPr>
            <w:r>
              <w:rPr>
                <w:lang w:val="en-AU"/>
              </w:rPr>
              <w:t>Community information sessions</w:t>
            </w:r>
          </w:p>
          <w:p w14:paraId="3259D4F8" w14:textId="77777777" w:rsidR="008D32A0" w:rsidRDefault="008D32A0" w:rsidP="00BC27FF">
            <w:pPr>
              <w:pStyle w:val="Tabletext"/>
              <w:keepNext/>
              <w:numPr>
                <w:ilvl w:val="0"/>
                <w:numId w:val="52"/>
              </w:numPr>
              <w:rPr>
                <w:lang w:val="en-AU"/>
              </w:rPr>
            </w:pPr>
            <w:r>
              <w:rPr>
                <w:lang w:val="en-AU"/>
              </w:rPr>
              <w:t xml:space="preserve">Stakeholder briefings </w:t>
            </w:r>
          </w:p>
          <w:p w14:paraId="27ABBB36" w14:textId="5A2B736C" w:rsidR="008D32A0" w:rsidRDefault="008D32A0" w:rsidP="007B22C4">
            <w:pPr>
              <w:pStyle w:val="Tabletext"/>
              <w:keepNext/>
              <w:rPr>
                <w:lang w:val="en-AU"/>
              </w:rPr>
            </w:pPr>
          </w:p>
        </w:tc>
      </w:tr>
      <w:tr w:rsidR="008D32A0" w:rsidRPr="00A67FF6" w14:paraId="27639D9D" w14:textId="77777777" w:rsidTr="002375D1">
        <w:trPr>
          <w:cantSplit/>
        </w:trPr>
        <w:tc>
          <w:tcPr>
            <w:tcW w:w="763" w:type="pct"/>
          </w:tcPr>
          <w:p w14:paraId="20EFFBA0" w14:textId="701461B9" w:rsidR="008D32A0" w:rsidRPr="00AA6B24" w:rsidRDefault="00D351BD" w:rsidP="008D32A0">
            <w:pPr>
              <w:pStyle w:val="Tabletext"/>
              <w:rPr>
                <w:b/>
                <w:bCs/>
                <w:lang w:val="en-AU"/>
              </w:rPr>
            </w:pPr>
            <w:r>
              <w:rPr>
                <w:b/>
                <w:bCs/>
                <w:lang w:val="en-AU"/>
              </w:rPr>
              <w:t>Pull-up banner</w:t>
            </w:r>
          </w:p>
        </w:tc>
        <w:tc>
          <w:tcPr>
            <w:tcW w:w="2852" w:type="pct"/>
          </w:tcPr>
          <w:p w14:paraId="3194F148" w14:textId="10BAB473" w:rsidR="008D32A0" w:rsidRPr="00A67FF6" w:rsidRDefault="008D32A0" w:rsidP="0032197A">
            <w:pPr>
              <w:pStyle w:val="Tabletext"/>
              <w:rPr>
                <w:lang w:val="en-AU"/>
              </w:rPr>
            </w:pPr>
            <w:r>
              <w:rPr>
                <w:lang w:val="en-AU"/>
              </w:rPr>
              <w:t xml:space="preserve">A pull-up banner was </w:t>
            </w:r>
            <w:r w:rsidR="00B954B9">
              <w:rPr>
                <w:lang w:val="en-AU"/>
              </w:rPr>
              <w:t xml:space="preserve">utilised </w:t>
            </w:r>
            <w:r>
              <w:rPr>
                <w:lang w:val="en-AU"/>
              </w:rPr>
              <w:t xml:space="preserve">at community and stakeholder events. </w:t>
            </w:r>
          </w:p>
        </w:tc>
        <w:tc>
          <w:tcPr>
            <w:tcW w:w="1385" w:type="pct"/>
          </w:tcPr>
          <w:p w14:paraId="39F92DED" w14:textId="5BACD3B7" w:rsidR="008D32A0" w:rsidRPr="00A67FF6" w:rsidRDefault="008D32A0" w:rsidP="00BC27FF">
            <w:pPr>
              <w:pStyle w:val="Tabletext"/>
              <w:keepNext/>
              <w:numPr>
                <w:ilvl w:val="0"/>
                <w:numId w:val="52"/>
              </w:numPr>
              <w:rPr>
                <w:lang w:val="en-AU"/>
              </w:rPr>
            </w:pPr>
            <w:r>
              <w:rPr>
                <w:lang w:val="en-AU"/>
              </w:rPr>
              <w:t>Community information sessions</w:t>
            </w:r>
          </w:p>
        </w:tc>
      </w:tr>
      <w:tr w:rsidR="008D32A0" w:rsidRPr="00A67FF6" w14:paraId="7CFADE10" w14:textId="77777777" w:rsidTr="002375D1">
        <w:trPr>
          <w:cantSplit/>
        </w:trPr>
        <w:tc>
          <w:tcPr>
            <w:tcW w:w="763" w:type="pct"/>
          </w:tcPr>
          <w:p w14:paraId="33A25293" w14:textId="742193D5" w:rsidR="008D32A0" w:rsidRPr="00AA6B24" w:rsidRDefault="008D32A0" w:rsidP="008D32A0">
            <w:pPr>
              <w:pStyle w:val="Tabletext"/>
              <w:rPr>
                <w:b/>
                <w:bCs/>
                <w:lang w:val="en-AU"/>
              </w:rPr>
            </w:pPr>
            <w:r>
              <w:rPr>
                <w:b/>
                <w:bCs/>
                <w:lang w:val="en-AU"/>
              </w:rPr>
              <w:t xml:space="preserve">A-frame </w:t>
            </w:r>
            <w:r w:rsidR="00BB296F">
              <w:rPr>
                <w:b/>
                <w:bCs/>
                <w:lang w:val="en-AU"/>
              </w:rPr>
              <w:t>signage</w:t>
            </w:r>
          </w:p>
        </w:tc>
        <w:tc>
          <w:tcPr>
            <w:tcW w:w="2852" w:type="pct"/>
          </w:tcPr>
          <w:p w14:paraId="75469044" w14:textId="422B946D" w:rsidR="008D32A0" w:rsidRPr="00A67FF6" w:rsidRDefault="008D32A0" w:rsidP="0032197A">
            <w:pPr>
              <w:pStyle w:val="Tabletext"/>
              <w:rPr>
                <w:lang w:val="en-AU"/>
              </w:rPr>
            </w:pPr>
            <w:r>
              <w:rPr>
                <w:lang w:val="en-AU"/>
              </w:rPr>
              <w:t xml:space="preserve">A-frame signage </w:t>
            </w:r>
            <w:r w:rsidR="0032197A">
              <w:rPr>
                <w:lang w:val="en-AU"/>
              </w:rPr>
              <w:t xml:space="preserve">encouraging people to have their say on the </w:t>
            </w:r>
            <w:r>
              <w:rPr>
                <w:lang w:val="en-AU"/>
              </w:rPr>
              <w:t xml:space="preserve">SLWEGB </w:t>
            </w:r>
            <w:r w:rsidR="00D86B20">
              <w:rPr>
                <w:lang w:val="en-AU"/>
              </w:rPr>
              <w:t xml:space="preserve">and TWEGB </w:t>
            </w:r>
            <w:r>
              <w:rPr>
                <w:lang w:val="en-AU"/>
              </w:rPr>
              <w:t>was produced for use at community consultation events.</w:t>
            </w:r>
          </w:p>
        </w:tc>
        <w:tc>
          <w:tcPr>
            <w:tcW w:w="1385" w:type="pct"/>
          </w:tcPr>
          <w:p w14:paraId="3C36DF2F" w14:textId="77777777" w:rsidR="008D32A0" w:rsidRDefault="008D32A0" w:rsidP="00BC27FF">
            <w:pPr>
              <w:pStyle w:val="Tabletext"/>
              <w:keepNext/>
              <w:numPr>
                <w:ilvl w:val="0"/>
                <w:numId w:val="50"/>
              </w:numPr>
              <w:rPr>
                <w:lang w:val="en-AU"/>
              </w:rPr>
            </w:pPr>
            <w:r>
              <w:rPr>
                <w:lang w:val="en-AU"/>
              </w:rPr>
              <w:t>Pop-up events</w:t>
            </w:r>
          </w:p>
          <w:p w14:paraId="2F1969C1" w14:textId="1581E950" w:rsidR="008D32A0" w:rsidRPr="00A67FF6" w:rsidRDefault="008D32A0" w:rsidP="00BC27FF">
            <w:pPr>
              <w:pStyle w:val="Tabletext"/>
              <w:keepNext/>
              <w:numPr>
                <w:ilvl w:val="0"/>
                <w:numId w:val="50"/>
              </w:numPr>
              <w:rPr>
                <w:lang w:val="en-AU"/>
              </w:rPr>
            </w:pPr>
            <w:r>
              <w:rPr>
                <w:lang w:val="en-AU"/>
              </w:rPr>
              <w:t>Community information sessions</w:t>
            </w:r>
          </w:p>
        </w:tc>
      </w:tr>
      <w:tr w:rsidR="008D32A0" w:rsidRPr="00A67FF6" w14:paraId="3EB26C37" w14:textId="77777777" w:rsidTr="002375D1">
        <w:trPr>
          <w:cantSplit/>
        </w:trPr>
        <w:tc>
          <w:tcPr>
            <w:tcW w:w="763" w:type="pct"/>
          </w:tcPr>
          <w:p w14:paraId="3F25FA8F" w14:textId="22E617D3" w:rsidR="008D32A0" w:rsidRPr="00AA6B24" w:rsidRDefault="008D32A0" w:rsidP="008D32A0">
            <w:pPr>
              <w:pStyle w:val="Tabletext"/>
              <w:rPr>
                <w:b/>
                <w:bCs/>
                <w:lang w:val="en-AU"/>
              </w:rPr>
            </w:pPr>
            <w:r>
              <w:rPr>
                <w:b/>
                <w:bCs/>
                <w:lang w:val="en-AU"/>
              </w:rPr>
              <w:t>Artist</w:t>
            </w:r>
            <w:r w:rsidR="007B22C4">
              <w:rPr>
                <w:b/>
                <w:bCs/>
                <w:lang w:val="en-AU"/>
              </w:rPr>
              <w:t xml:space="preserve"> </w:t>
            </w:r>
            <w:r>
              <w:rPr>
                <w:b/>
                <w:bCs/>
                <w:lang w:val="en-AU"/>
              </w:rPr>
              <w:t>impressions</w:t>
            </w:r>
          </w:p>
        </w:tc>
        <w:tc>
          <w:tcPr>
            <w:tcW w:w="2852" w:type="pct"/>
          </w:tcPr>
          <w:p w14:paraId="2457994B" w14:textId="4FA09981" w:rsidR="00587A90" w:rsidRDefault="00587A90" w:rsidP="008D32A0">
            <w:pPr>
              <w:pStyle w:val="Tabletext"/>
              <w:rPr>
                <w:lang w:val="en-AU"/>
              </w:rPr>
            </w:pPr>
            <w:r>
              <w:rPr>
                <w:lang w:val="en-AU"/>
              </w:rPr>
              <w:t>The following artist impressions of the concept designs were released:</w:t>
            </w:r>
          </w:p>
          <w:p w14:paraId="00920960" w14:textId="14C9197A" w:rsidR="008D32A0" w:rsidRDefault="0078300F" w:rsidP="00BC27FF">
            <w:pPr>
              <w:pStyle w:val="Tabletext"/>
              <w:numPr>
                <w:ilvl w:val="0"/>
                <w:numId w:val="70"/>
              </w:numPr>
              <w:rPr>
                <w:lang w:val="en-AU"/>
              </w:rPr>
            </w:pPr>
            <w:r>
              <w:rPr>
                <w:lang w:val="en-AU"/>
              </w:rPr>
              <w:t xml:space="preserve">Aerial view of the </w:t>
            </w:r>
            <w:r w:rsidR="00563858">
              <w:rPr>
                <w:lang w:val="en-AU"/>
              </w:rPr>
              <w:t xml:space="preserve">SLWEGB </w:t>
            </w:r>
            <w:r>
              <w:rPr>
                <w:lang w:val="en-AU"/>
              </w:rPr>
              <w:t>concept design</w:t>
            </w:r>
          </w:p>
          <w:p w14:paraId="4F26BAF6" w14:textId="0C38B61E" w:rsidR="0078300F" w:rsidRDefault="00563858" w:rsidP="00BC27FF">
            <w:pPr>
              <w:pStyle w:val="Tabletext"/>
              <w:numPr>
                <w:ilvl w:val="0"/>
                <w:numId w:val="70"/>
              </w:numPr>
              <w:rPr>
                <w:lang w:val="en-AU"/>
              </w:rPr>
            </w:pPr>
            <w:r>
              <w:rPr>
                <w:lang w:val="en-AU"/>
              </w:rPr>
              <w:t xml:space="preserve">SLWEGB </w:t>
            </w:r>
            <w:r w:rsidR="0078300F">
              <w:rPr>
                <w:lang w:val="en-AU"/>
              </w:rPr>
              <w:t>rest point with seating and viewing opportunities</w:t>
            </w:r>
          </w:p>
          <w:p w14:paraId="434F5A28" w14:textId="0C86649D" w:rsidR="0078300F" w:rsidRDefault="00B954B9" w:rsidP="00BC27FF">
            <w:pPr>
              <w:pStyle w:val="Tabletext"/>
              <w:numPr>
                <w:ilvl w:val="0"/>
                <w:numId w:val="70"/>
              </w:numPr>
              <w:rPr>
                <w:lang w:val="en-AU"/>
              </w:rPr>
            </w:pPr>
            <w:r>
              <w:rPr>
                <w:lang w:val="en-AU"/>
              </w:rPr>
              <w:t xml:space="preserve">Proposed riverside park and plaza at the Toowong landing of the </w:t>
            </w:r>
            <w:r w:rsidR="009274D7">
              <w:rPr>
                <w:lang w:val="en-AU"/>
              </w:rPr>
              <w:t>SLWEGB</w:t>
            </w:r>
          </w:p>
          <w:p w14:paraId="3260027A" w14:textId="746D1C5B" w:rsidR="00B954B9" w:rsidRDefault="00B954B9" w:rsidP="00BC27FF">
            <w:pPr>
              <w:pStyle w:val="Tabletext"/>
              <w:numPr>
                <w:ilvl w:val="0"/>
                <w:numId w:val="70"/>
              </w:numPr>
              <w:rPr>
                <w:lang w:val="en-AU"/>
              </w:rPr>
            </w:pPr>
            <w:r>
              <w:rPr>
                <w:lang w:val="en-AU"/>
              </w:rPr>
              <w:t xml:space="preserve">Landing plaza at </w:t>
            </w:r>
            <w:r w:rsidR="00DF440F">
              <w:rPr>
                <w:lang w:val="en-AU"/>
              </w:rPr>
              <w:t xml:space="preserve">St Lucia </w:t>
            </w:r>
            <w:r>
              <w:rPr>
                <w:lang w:val="en-AU"/>
              </w:rPr>
              <w:t xml:space="preserve">for the </w:t>
            </w:r>
            <w:r w:rsidR="009274D7">
              <w:rPr>
                <w:lang w:val="en-AU"/>
              </w:rPr>
              <w:t>SLWEGB</w:t>
            </w:r>
          </w:p>
          <w:p w14:paraId="76855168" w14:textId="1848AC23" w:rsidR="00B954B9" w:rsidRDefault="00B954B9" w:rsidP="00BC27FF">
            <w:pPr>
              <w:pStyle w:val="Tabletext"/>
              <w:numPr>
                <w:ilvl w:val="0"/>
                <w:numId w:val="70"/>
              </w:numPr>
              <w:rPr>
                <w:lang w:val="en-AU"/>
              </w:rPr>
            </w:pPr>
            <w:r>
              <w:rPr>
                <w:lang w:val="en-AU"/>
              </w:rPr>
              <w:t xml:space="preserve">Aerial view of the West End landing for the </w:t>
            </w:r>
            <w:r w:rsidR="004C178A">
              <w:rPr>
                <w:lang w:val="en-AU"/>
              </w:rPr>
              <w:t>SLWEGB</w:t>
            </w:r>
          </w:p>
          <w:p w14:paraId="2D93351C" w14:textId="25738C47" w:rsidR="00B954B9" w:rsidRDefault="00B954B9" w:rsidP="00BC27FF">
            <w:pPr>
              <w:pStyle w:val="Tabletext"/>
              <w:numPr>
                <w:ilvl w:val="0"/>
                <w:numId w:val="70"/>
              </w:numPr>
              <w:rPr>
                <w:lang w:val="en-AU"/>
              </w:rPr>
            </w:pPr>
            <w:r>
              <w:rPr>
                <w:lang w:val="en-AU"/>
              </w:rPr>
              <w:t xml:space="preserve">Landing plaza at West End for the </w:t>
            </w:r>
            <w:r w:rsidR="004C178A">
              <w:rPr>
                <w:lang w:val="en-AU"/>
              </w:rPr>
              <w:t>SLWEGB</w:t>
            </w:r>
          </w:p>
          <w:p w14:paraId="2F0A0569" w14:textId="3B19DCA8" w:rsidR="00B954B9" w:rsidRPr="00A67FF6" w:rsidRDefault="005E4992" w:rsidP="00BC27FF">
            <w:pPr>
              <w:pStyle w:val="Tabletext"/>
              <w:numPr>
                <w:ilvl w:val="0"/>
                <w:numId w:val="70"/>
              </w:numPr>
              <w:rPr>
                <w:lang w:val="en-AU"/>
              </w:rPr>
            </w:pPr>
            <w:r>
              <w:rPr>
                <w:lang w:val="en-AU"/>
              </w:rPr>
              <w:t>Combined a</w:t>
            </w:r>
            <w:r w:rsidR="00B954B9">
              <w:rPr>
                <w:lang w:val="en-AU"/>
              </w:rPr>
              <w:t xml:space="preserve">erial view of the concept designs for the </w:t>
            </w:r>
            <w:r w:rsidR="004C178A">
              <w:rPr>
                <w:lang w:val="en-AU"/>
              </w:rPr>
              <w:t xml:space="preserve">SLWEGB </w:t>
            </w:r>
            <w:r w:rsidR="00B954B9">
              <w:rPr>
                <w:lang w:val="en-AU"/>
              </w:rPr>
              <w:t xml:space="preserve">and </w:t>
            </w:r>
            <w:r w:rsidR="008127FC">
              <w:rPr>
                <w:lang w:val="en-AU"/>
              </w:rPr>
              <w:t>TWEGB</w:t>
            </w:r>
            <w:r w:rsidR="00B954B9">
              <w:rPr>
                <w:lang w:val="en-AU"/>
              </w:rPr>
              <w:t>.</w:t>
            </w:r>
          </w:p>
        </w:tc>
        <w:tc>
          <w:tcPr>
            <w:tcW w:w="1385" w:type="pct"/>
          </w:tcPr>
          <w:p w14:paraId="62DCDD74" w14:textId="45496F81" w:rsidR="008D32A0" w:rsidRDefault="008D32A0" w:rsidP="00BC27FF">
            <w:pPr>
              <w:pStyle w:val="Tabletext"/>
              <w:keepNext/>
              <w:numPr>
                <w:ilvl w:val="0"/>
                <w:numId w:val="51"/>
              </w:numPr>
              <w:rPr>
                <w:lang w:val="en-AU"/>
              </w:rPr>
            </w:pPr>
            <w:r>
              <w:rPr>
                <w:lang w:val="en-AU"/>
              </w:rPr>
              <w:t>Media</w:t>
            </w:r>
          </w:p>
          <w:p w14:paraId="202CD2BD" w14:textId="0C9247E5" w:rsidR="008D32A0" w:rsidRDefault="008D32A0" w:rsidP="00BC27FF">
            <w:pPr>
              <w:pStyle w:val="Tabletext"/>
              <w:keepNext/>
              <w:numPr>
                <w:ilvl w:val="0"/>
                <w:numId w:val="51"/>
              </w:numPr>
              <w:rPr>
                <w:lang w:val="en-AU"/>
              </w:rPr>
            </w:pPr>
            <w:r>
              <w:rPr>
                <w:lang w:val="en-AU"/>
              </w:rPr>
              <w:t>Council website</w:t>
            </w:r>
          </w:p>
          <w:p w14:paraId="157052FB" w14:textId="1DBAC528" w:rsidR="008D32A0" w:rsidRDefault="008D32A0" w:rsidP="00BC27FF">
            <w:pPr>
              <w:pStyle w:val="Tabletext"/>
              <w:keepNext/>
              <w:numPr>
                <w:ilvl w:val="0"/>
                <w:numId w:val="51"/>
              </w:numPr>
              <w:rPr>
                <w:lang w:val="en-AU"/>
              </w:rPr>
            </w:pPr>
            <w:r>
              <w:rPr>
                <w:lang w:val="en-AU"/>
              </w:rPr>
              <w:t>Social media</w:t>
            </w:r>
          </w:p>
          <w:p w14:paraId="2E7E4F3C" w14:textId="309B36E3" w:rsidR="008D32A0" w:rsidRPr="00A67FF6" w:rsidRDefault="008D32A0" w:rsidP="00BC27FF">
            <w:pPr>
              <w:pStyle w:val="Tabletext"/>
              <w:keepNext/>
              <w:numPr>
                <w:ilvl w:val="0"/>
                <w:numId w:val="51"/>
              </w:numPr>
              <w:rPr>
                <w:lang w:val="en-AU"/>
              </w:rPr>
            </w:pPr>
            <w:r>
              <w:rPr>
                <w:lang w:val="en-AU"/>
              </w:rPr>
              <w:t xml:space="preserve">Consultation posters </w:t>
            </w:r>
          </w:p>
        </w:tc>
      </w:tr>
      <w:tr w:rsidR="00F5661F" w:rsidRPr="00A67FF6" w14:paraId="651FEA3B" w14:textId="77777777" w:rsidTr="002375D1">
        <w:trPr>
          <w:cantSplit/>
        </w:trPr>
        <w:tc>
          <w:tcPr>
            <w:tcW w:w="763" w:type="pct"/>
          </w:tcPr>
          <w:p w14:paraId="2AB0ADCE" w14:textId="6E12C5FC" w:rsidR="00F5661F" w:rsidRDefault="007B22C4" w:rsidP="008D32A0">
            <w:pPr>
              <w:pStyle w:val="Tabletext"/>
              <w:rPr>
                <w:b/>
                <w:bCs/>
                <w:lang w:val="en-AU"/>
              </w:rPr>
            </w:pPr>
            <w:r>
              <w:rPr>
                <w:b/>
                <w:bCs/>
                <w:lang w:val="en-AU"/>
              </w:rPr>
              <w:t>3D animation</w:t>
            </w:r>
          </w:p>
        </w:tc>
        <w:tc>
          <w:tcPr>
            <w:tcW w:w="2852" w:type="pct"/>
          </w:tcPr>
          <w:p w14:paraId="57088709" w14:textId="04A0955B" w:rsidR="00F5661F" w:rsidRDefault="00B954B9" w:rsidP="008D32A0">
            <w:pPr>
              <w:pStyle w:val="Tabletext"/>
              <w:rPr>
                <w:lang w:val="en-AU"/>
              </w:rPr>
            </w:pPr>
            <w:r>
              <w:rPr>
                <w:lang w:val="en-AU"/>
              </w:rPr>
              <w:t xml:space="preserve">A one-minute </w:t>
            </w:r>
            <w:r w:rsidR="00704B64">
              <w:rPr>
                <w:lang w:val="en-AU"/>
              </w:rPr>
              <w:t xml:space="preserve">fly-through </w:t>
            </w:r>
            <w:r w:rsidR="007B22C4">
              <w:rPr>
                <w:lang w:val="en-AU"/>
              </w:rPr>
              <w:t>3D</w:t>
            </w:r>
            <w:r>
              <w:rPr>
                <w:lang w:val="en-AU"/>
              </w:rPr>
              <w:t xml:space="preserve"> animation was produced to outline the preferred alignments and concept designs for the </w:t>
            </w:r>
            <w:r w:rsidR="008127FC">
              <w:rPr>
                <w:lang w:val="en-AU"/>
              </w:rPr>
              <w:t xml:space="preserve">SLWEGB and </w:t>
            </w:r>
            <w:r>
              <w:rPr>
                <w:lang w:val="en-AU"/>
              </w:rPr>
              <w:t>TWEGB</w:t>
            </w:r>
            <w:r w:rsidR="008127FC">
              <w:rPr>
                <w:lang w:val="en-AU"/>
              </w:rPr>
              <w:t xml:space="preserve">. </w:t>
            </w:r>
          </w:p>
        </w:tc>
        <w:tc>
          <w:tcPr>
            <w:tcW w:w="1385" w:type="pct"/>
          </w:tcPr>
          <w:p w14:paraId="7F3257FE" w14:textId="77777777" w:rsidR="00F5661F" w:rsidRDefault="00B954B9" w:rsidP="00BC27FF">
            <w:pPr>
              <w:pStyle w:val="Tabletext"/>
              <w:keepNext/>
              <w:numPr>
                <w:ilvl w:val="0"/>
                <w:numId w:val="51"/>
              </w:numPr>
              <w:rPr>
                <w:lang w:val="en-AU"/>
              </w:rPr>
            </w:pPr>
            <w:r>
              <w:rPr>
                <w:lang w:val="en-AU"/>
              </w:rPr>
              <w:t>Media</w:t>
            </w:r>
          </w:p>
          <w:p w14:paraId="246AC108" w14:textId="77777777" w:rsidR="00B954B9" w:rsidRDefault="00B954B9" w:rsidP="00BC27FF">
            <w:pPr>
              <w:pStyle w:val="Tabletext"/>
              <w:keepNext/>
              <w:numPr>
                <w:ilvl w:val="0"/>
                <w:numId w:val="51"/>
              </w:numPr>
              <w:rPr>
                <w:lang w:val="en-AU"/>
              </w:rPr>
            </w:pPr>
            <w:r>
              <w:rPr>
                <w:lang w:val="en-AU"/>
              </w:rPr>
              <w:t>Council website</w:t>
            </w:r>
          </w:p>
          <w:p w14:paraId="7D313DE1" w14:textId="2694150F" w:rsidR="00B954B9" w:rsidRDefault="00B954B9" w:rsidP="00BC27FF">
            <w:pPr>
              <w:pStyle w:val="Tabletext"/>
              <w:keepNext/>
              <w:numPr>
                <w:ilvl w:val="0"/>
                <w:numId w:val="51"/>
              </w:numPr>
              <w:rPr>
                <w:lang w:val="en-AU"/>
              </w:rPr>
            </w:pPr>
            <w:r>
              <w:rPr>
                <w:lang w:val="en-AU"/>
              </w:rPr>
              <w:t>Social media</w:t>
            </w:r>
          </w:p>
        </w:tc>
      </w:tr>
      <w:tr w:rsidR="008D32A0" w:rsidRPr="00A67FF6" w14:paraId="1943BFE3" w14:textId="77777777" w:rsidTr="002375D1">
        <w:trPr>
          <w:cantSplit/>
        </w:trPr>
        <w:tc>
          <w:tcPr>
            <w:tcW w:w="763" w:type="pct"/>
          </w:tcPr>
          <w:p w14:paraId="62035103" w14:textId="00458142" w:rsidR="008D32A0" w:rsidRDefault="008D32A0" w:rsidP="008D32A0">
            <w:pPr>
              <w:pStyle w:val="Tabletext"/>
              <w:rPr>
                <w:b/>
                <w:bCs/>
                <w:lang w:val="en-AU"/>
              </w:rPr>
            </w:pPr>
            <w:r>
              <w:rPr>
                <w:b/>
                <w:bCs/>
                <w:lang w:val="en-AU"/>
              </w:rPr>
              <w:t>Contact Centre scripting</w:t>
            </w:r>
          </w:p>
        </w:tc>
        <w:tc>
          <w:tcPr>
            <w:tcW w:w="2852" w:type="pct"/>
          </w:tcPr>
          <w:p w14:paraId="3447C000" w14:textId="474EDFE0" w:rsidR="008D32A0" w:rsidRPr="00A67FF6" w:rsidRDefault="008D32A0" w:rsidP="008D32A0">
            <w:pPr>
              <w:pStyle w:val="Tabletext"/>
              <w:rPr>
                <w:lang w:val="en-AU"/>
              </w:rPr>
            </w:pPr>
            <w:r>
              <w:rPr>
                <w:lang w:val="en-AU"/>
              </w:rPr>
              <w:t>Updated scripting with information about the community information sessions and other channels available for residents to provide their feedback, was provided to Council’s Contact Centre.</w:t>
            </w:r>
          </w:p>
        </w:tc>
        <w:tc>
          <w:tcPr>
            <w:tcW w:w="1385" w:type="pct"/>
          </w:tcPr>
          <w:p w14:paraId="3F9D86A8" w14:textId="3562EC50" w:rsidR="008D32A0" w:rsidRPr="00A67FF6" w:rsidRDefault="008D32A0" w:rsidP="00BC27FF">
            <w:pPr>
              <w:pStyle w:val="Tabletext"/>
              <w:keepNext/>
              <w:numPr>
                <w:ilvl w:val="0"/>
                <w:numId w:val="52"/>
              </w:numPr>
              <w:rPr>
                <w:lang w:val="en-AU"/>
              </w:rPr>
            </w:pPr>
            <w:r>
              <w:rPr>
                <w:lang w:val="en-AU"/>
              </w:rPr>
              <w:t>Contact Centre staff</w:t>
            </w:r>
          </w:p>
        </w:tc>
      </w:tr>
      <w:tr w:rsidR="008D32A0" w:rsidRPr="00A67FF6" w14:paraId="3EAB0532" w14:textId="77777777" w:rsidTr="002375D1">
        <w:trPr>
          <w:cantSplit/>
        </w:trPr>
        <w:tc>
          <w:tcPr>
            <w:tcW w:w="763" w:type="pct"/>
          </w:tcPr>
          <w:p w14:paraId="4A66899E" w14:textId="329CE5D0" w:rsidR="008D32A0" w:rsidRDefault="008D32A0" w:rsidP="008D32A0">
            <w:pPr>
              <w:pStyle w:val="Tabletext"/>
              <w:rPr>
                <w:b/>
                <w:bCs/>
                <w:lang w:val="en-AU"/>
              </w:rPr>
            </w:pPr>
            <w:r>
              <w:rPr>
                <w:b/>
                <w:bCs/>
                <w:lang w:val="en-AU"/>
              </w:rPr>
              <w:t>Contact cards</w:t>
            </w:r>
          </w:p>
        </w:tc>
        <w:tc>
          <w:tcPr>
            <w:tcW w:w="2852" w:type="pct"/>
          </w:tcPr>
          <w:p w14:paraId="5ABA4BE6" w14:textId="7134EC6D" w:rsidR="008D32A0" w:rsidRPr="00A67FF6" w:rsidRDefault="008D32A0" w:rsidP="008D32A0">
            <w:pPr>
              <w:pStyle w:val="Tabletext"/>
              <w:rPr>
                <w:lang w:val="en-AU"/>
              </w:rPr>
            </w:pPr>
            <w:r>
              <w:rPr>
                <w:lang w:val="en-AU"/>
              </w:rPr>
              <w:t>Business cards with project team contact details and the web address were utilised for distribution at engagement events and stakeholder briefings.</w:t>
            </w:r>
          </w:p>
        </w:tc>
        <w:tc>
          <w:tcPr>
            <w:tcW w:w="1385" w:type="pct"/>
          </w:tcPr>
          <w:p w14:paraId="104ED8B3" w14:textId="77777777" w:rsidR="008D32A0" w:rsidRDefault="008D32A0" w:rsidP="00BC27FF">
            <w:pPr>
              <w:pStyle w:val="Tabletext"/>
              <w:keepNext/>
              <w:numPr>
                <w:ilvl w:val="0"/>
                <w:numId w:val="52"/>
              </w:numPr>
              <w:rPr>
                <w:lang w:val="en-AU"/>
              </w:rPr>
            </w:pPr>
            <w:r>
              <w:rPr>
                <w:lang w:val="en-AU"/>
              </w:rPr>
              <w:t>Community information sessions</w:t>
            </w:r>
          </w:p>
          <w:p w14:paraId="37FEA274" w14:textId="2F858151" w:rsidR="008D32A0" w:rsidRPr="00A67FF6" w:rsidRDefault="008D32A0" w:rsidP="00BC27FF">
            <w:pPr>
              <w:pStyle w:val="Tabletext"/>
              <w:keepNext/>
              <w:numPr>
                <w:ilvl w:val="0"/>
                <w:numId w:val="52"/>
              </w:numPr>
              <w:rPr>
                <w:lang w:val="en-AU"/>
              </w:rPr>
            </w:pPr>
            <w:r>
              <w:rPr>
                <w:lang w:val="en-AU"/>
              </w:rPr>
              <w:t>Stakeholder briefings</w:t>
            </w:r>
          </w:p>
        </w:tc>
      </w:tr>
    </w:tbl>
    <w:p w14:paraId="4FE30EDA" w14:textId="466F7049" w:rsidR="000813D0" w:rsidRPr="000813D0" w:rsidRDefault="000813D0" w:rsidP="000813D0">
      <w:pPr>
        <w:pStyle w:val="Caption"/>
        <w:jc w:val="center"/>
        <w:rPr>
          <w:lang w:val="en-AU"/>
        </w:rPr>
      </w:pPr>
      <w:r>
        <w:t xml:space="preserve">Table </w:t>
      </w:r>
      <w:r w:rsidR="00905B36">
        <w:t>5</w:t>
      </w:r>
      <w:r>
        <w:t xml:space="preserve"> </w:t>
      </w:r>
      <w:r w:rsidR="00BB296F">
        <w:t>-</w:t>
      </w:r>
      <w:r>
        <w:t xml:space="preserve"> Summary of communication collateral and other tools used during consultation period </w:t>
      </w:r>
      <w:r w:rsidR="0094592B">
        <w:br/>
      </w:r>
      <w:r w:rsidRPr="646A36E8">
        <w:rPr>
          <w:rFonts w:eastAsia="Arial Narrow" w:cs="Arial Narrow"/>
          <w:color w:val="000000" w:themeColor="text1"/>
          <w:sz w:val="19"/>
          <w:szCs w:val="19"/>
        </w:rPr>
        <w:t>(</w:t>
      </w:r>
      <w:r w:rsidR="646A36E8" w:rsidRPr="646A36E8">
        <w:rPr>
          <w:rFonts w:eastAsia="Arial Narrow" w:cs="Arial Narrow"/>
          <w:bCs/>
          <w:color w:val="000000" w:themeColor="text1"/>
          <w:sz w:val="19"/>
          <w:szCs w:val="19"/>
        </w:rPr>
        <w:t xml:space="preserve">15 </w:t>
      </w:r>
      <w:r w:rsidRPr="646A36E8">
        <w:rPr>
          <w:rFonts w:eastAsia="Arial Narrow" w:cs="Arial Narrow"/>
          <w:color w:val="000000" w:themeColor="text1"/>
          <w:sz w:val="19"/>
          <w:szCs w:val="19"/>
        </w:rPr>
        <w:t>No</w:t>
      </w:r>
      <w:r w:rsidR="002375D1" w:rsidRPr="646A36E8">
        <w:rPr>
          <w:rFonts w:eastAsia="Arial Narrow" w:cs="Arial Narrow"/>
          <w:color w:val="000000" w:themeColor="text1"/>
          <w:sz w:val="19"/>
          <w:szCs w:val="19"/>
        </w:rPr>
        <w:t xml:space="preserve">vember 2021 to </w:t>
      </w:r>
      <w:r w:rsidR="646A36E8" w:rsidRPr="646A36E8">
        <w:rPr>
          <w:rFonts w:eastAsia="Arial Narrow" w:cs="Arial Narrow"/>
          <w:bCs/>
          <w:color w:val="000000" w:themeColor="text1"/>
          <w:sz w:val="19"/>
          <w:szCs w:val="19"/>
        </w:rPr>
        <w:t xml:space="preserve">28 </w:t>
      </w:r>
      <w:r w:rsidR="002375D1" w:rsidRPr="646A36E8">
        <w:rPr>
          <w:rFonts w:eastAsia="Arial Narrow" w:cs="Arial Narrow"/>
          <w:color w:val="000000" w:themeColor="text1"/>
          <w:sz w:val="19"/>
          <w:szCs w:val="19"/>
        </w:rPr>
        <w:t>February 2022</w:t>
      </w:r>
      <w:r w:rsidRPr="646A36E8">
        <w:rPr>
          <w:rFonts w:eastAsia="Arial Narrow" w:cs="Arial Narrow"/>
          <w:color w:val="000000" w:themeColor="text1"/>
          <w:sz w:val="19"/>
          <w:szCs w:val="19"/>
        </w:rPr>
        <w:t>)</w:t>
      </w:r>
      <w:r>
        <w:t>.</w:t>
      </w:r>
    </w:p>
    <w:p w14:paraId="151A3849" w14:textId="548FC545" w:rsidR="00B0551E" w:rsidRDefault="00B0551E">
      <w:pPr>
        <w:spacing w:after="0" w:line="240" w:lineRule="auto"/>
        <w:rPr>
          <w:b/>
          <w:color w:val="006BB6"/>
          <w:sz w:val="24"/>
        </w:rPr>
      </w:pPr>
      <w:bookmarkStart w:id="32" w:name="_Toc63867108"/>
    </w:p>
    <w:p w14:paraId="7CB46154" w14:textId="77777777" w:rsidR="00421A88" w:rsidRDefault="00421A88">
      <w:pPr>
        <w:spacing w:after="0" w:line="240" w:lineRule="auto"/>
        <w:rPr>
          <w:b/>
          <w:color w:val="006BB6"/>
          <w:sz w:val="24"/>
        </w:rPr>
      </w:pPr>
    </w:p>
    <w:p w14:paraId="73971701" w14:textId="77777777" w:rsidR="00390336" w:rsidRDefault="00390336">
      <w:pPr>
        <w:spacing w:after="0" w:line="240" w:lineRule="auto"/>
        <w:rPr>
          <w:b/>
          <w:color w:val="006BB6"/>
          <w:sz w:val="24"/>
        </w:rPr>
      </w:pPr>
    </w:p>
    <w:p w14:paraId="6838A728" w14:textId="7EA1828C" w:rsidR="00936BBC" w:rsidRDefault="00936BBC" w:rsidP="00694DA1">
      <w:pPr>
        <w:pStyle w:val="Heading3"/>
      </w:pPr>
      <w:bookmarkStart w:id="33" w:name="_Toc111817968"/>
      <w:r>
        <w:lastRenderedPageBreak/>
        <w:t>Media and social media</w:t>
      </w:r>
      <w:bookmarkEnd w:id="32"/>
      <w:bookmarkEnd w:id="33"/>
    </w:p>
    <w:p w14:paraId="62FD778B" w14:textId="20B074D5" w:rsidR="00AC0E15" w:rsidRDefault="004F2A68" w:rsidP="00694DA1">
      <w:pPr>
        <w:pStyle w:val="Heading4"/>
      </w:pPr>
      <w:r>
        <w:t>Traditional m</w:t>
      </w:r>
      <w:r w:rsidR="009762D5">
        <w:t xml:space="preserve">edia coverage </w:t>
      </w:r>
    </w:p>
    <w:p w14:paraId="089EC0FF" w14:textId="08ACDA8A" w:rsidR="002375D1" w:rsidRDefault="0094592B" w:rsidP="00902886">
      <w:pPr>
        <w:pStyle w:val="Para0"/>
        <w:rPr>
          <w:lang w:val="en-AU"/>
        </w:rPr>
      </w:pPr>
      <w:bookmarkStart w:id="34" w:name="_Hlk92442871"/>
      <w:r>
        <w:rPr>
          <w:lang w:val="en-AU"/>
        </w:rPr>
        <w:t xml:space="preserve">Council publicly announced the release of the </w:t>
      </w:r>
      <w:r w:rsidR="002375D1">
        <w:rPr>
          <w:lang w:val="en-AU"/>
        </w:rPr>
        <w:t>concept design</w:t>
      </w:r>
      <w:r>
        <w:rPr>
          <w:lang w:val="en-AU"/>
        </w:rPr>
        <w:t>s</w:t>
      </w:r>
      <w:r w:rsidR="002375D1">
        <w:rPr>
          <w:lang w:val="en-AU"/>
        </w:rPr>
        <w:t xml:space="preserve"> </w:t>
      </w:r>
      <w:r>
        <w:rPr>
          <w:lang w:val="en-AU"/>
        </w:rPr>
        <w:t>and key findings of the preliminary business cases</w:t>
      </w:r>
      <w:r w:rsidR="002375D1">
        <w:rPr>
          <w:lang w:val="en-AU"/>
        </w:rPr>
        <w:t xml:space="preserve"> for the SLWEGB</w:t>
      </w:r>
      <w:r w:rsidR="008127FC">
        <w:rPr>
          <w:lang w:val="en-AU"/>
        </w:rPr>
        <w:t xml:space="preserve"> and TWEGB</w:t>
      </w:r>
      <w:r>
        <w:rPr>
          <w:lang w:val="en-AU"/>
        </w:rPr>
        <w:t xml:space="preserve"> on 15 November 2021</w:t>
      </w:r>
      <w:r w:rsidR="008127FC">
        <w:rPr>
          <w:lang w:val="en-AU"/>
        </w:rPr>
        <w:t>.</w:t>
      </w:r>
      <w:r w:rsidR="002375D1">
        <w:rPr>
          <w:lang w:val="en-AU"/>
        </w:rPr>
        <w:t xml:space="preserve"> </w:t>
      </w:r>
      <w:bookmarkEnd w:id="34"/>
      <w:r w:rsidR="002375D1">
        <w:rPr>
          <w:lang w:val="en-AU"/>
        </w:rPr>
        <w:t xml:space="preserve">The announcement invited the community to have their say by attending an upcoming community information session, contacting the project </w:t>
      </w:r>
      <w:proofErr w:type="gramStart"/>
      <w:r w:rsidR="002375D1">
        <w:rPr>
          <w:lang w:val="en-AU"/>
        </w:rPr>
        <w:t>team</w:t>
      </w:r>
      <w:proofErr w:type="gramEnd"/>
      <w:r w:rsidR="002375D1">
        <w:rPr>
          <w:lang w:val="en-AU"/>
        </w:rPr>
        <w:t xml:space="preserve"> or completing the online feedback survey.</w:t>
      </w:r>
    </w:p>
    <w:p w14:paraId="1E4AB6A4" w14:textId="3255AC33" w:rsidR="009762D5" w:rsidRPr="009762D5" w:rsidRDefault="002375D1" w:rsidP="009762D5">
      <w:pPr>
        <w:pStyle w:val="Para0"/>
        <w:rPr>
          <w:lang w:val="en-AU"/>
        </w:rPr>
      </w:pPr>
      <w:proofErr w:type="gramStart"/>
      <w:r w:rsidRPr="227246C8">
        <w:rPr>
          <w:lang w:val="en-AU"/>
        </w:rPr>
        <w:t>Following the announcement, there</w:t>
      </w:r>
      <w:proofErr w:type="gramEnd"/>
      <w:r w:rsidRPr="227246C8">
        <w:rPr>
          <w:lang w:val="en-AU"/>
        </w:rPr>
        <w:t xml:space="preserve"> were </w:t>
      </w:r>
      <w:r w:rsidR="24501E8E" w:rsidRPr="24501E8E">
        <w:rPr>
          <w:lang w:val="en-AU"/>
        </w:rPr>
        <w:t xml:space="preserve">approximately </w:t>
      </w:r>
      <w:r w:rsidR="24501E8E" w:rsidRPr="00553700">
        <w:rPr>
          <w:lang w:val="en-AU"/>
        </w:rPr>
        <w:t>3</w:t>
      </w:r>
      <w:r w:rsidR="24501E8E" w:rsidRPr="24501E8E">
        <w:rPr>
          <w:lang w:val="en-AU"/>
        </w:rPr>
        <w:t>4</w:t>
      </w:r>
      <w:r w:rsidRPr="227246C8">
        <w:rPr>
          <w:lang w:val="en-AU"/>
        </w:rPr>
        <w:t xml:space="preserve"> media clips mentioning the </w:t>
      </w:r>
      <w:r w:rsidR="00942108" w:rsidRPr="227246C8">
        <w:rPr>
          <w:lang w:val="en-AU"/>
        </w:rPr>
        <w:t>SLWEGB and T</w:t>
      </w:r>
      <w:r w:rsidRPr="227246C8">
        <w:rPr>
          <w:lang w:val="en-AU"/>
        </w:rPr>
        <w:t xml:space="preserve">WEGB and consultation during the consultation period as outlined in the table below. </w:t>
      </w:r>
      <w:bookmarkStart w:id="35" w:name="_Hlk69390369"/>
      <w:r w:rsidR="00896C4D" w:rsidRPr="227246C8">
        <w:rPr>
          <w:lang w:val="en-AU"/>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85" w:type="dxa"/>
          <w:right w:w="85" w:type="dxa"/>
        </w:tblCellMar>
        <w:tblLook w:val="04A0" w:firstRow="1" w:lastRow="0" w:firstColumn="1" w:lastColumn="0" w:noHBand="0" w:noVBand="1"/>
      </w:tblPr>
      <w:tblGrid>
        <w:gridCol w:w="2122"/>
        <w:gridCol w:w="2551"/>
        <w:gridCol w:w="5516"/>
      </w:tblGrid>
      <w:tr w:rsidR="009762D5" w:rsidRPr="00A67FF6" w14:paraId="04571C63" w14:textId="36A228D5" w:rsidTr="363F4EF3">
        <w:trPr>
          <w:cantSplit/>
          <w:tblHeader/>
        </w:trPr>
        <w:tc>
          <w:tcPr>
            <w:tcW w:w="1041" w:type="pct"/>
            <w:tcBorders>
              <w:right w:val="single" w:sz="4" w:space="0" w:color="FFFFFF" w:themeColor="background1"/>
            </w:tcBorders>
            <w:shd w:val="clear" w:color="auto" w:fill="006BB6"/>
          </w:tcPr>
          <w:bookmarkEnd w:id="35"/>
          <w:p w14:paraId="30E0098E" w14:textId="2A992EFC" w:rsidR="009762D5" w:rsidRPr="00A67FF6" w:rsidRDefault="009762D5" w:rsidP="000813D0">
            <w:pPr>
              <w:pStyle w:val="Tableheading"/>
              <w:rPr>
                <w:color w:val="FFFFFF" w:themeColor="background1"/>
                <w:lang w:val="en-AU"/>
              </w:rPr>
            </w:pPr>
            <w:r>
              <w:rPr>
                <w:color w:val="FFFFFF" w:themeColor="background1"/>
              </w:rPr>
              <w:t>Medium</w:t>
            </w:r>
          </w:p>
        </w:tc>
        <w:tc>
          <w:tcPr>
            <w:tcW w:w="1252" w:type="pct"/>
            <w:tcBorders>
              <w:left w:val="single" w:sz="4" w:space="0" w:color="FFFFFF" w:themeColor="background1"/>
              <w:right w:val="single" w:sz="4" w:space="0" w:color="FFFFFF" w:themeColor="background1"/>
            </w:tcBorders>
            <w:shd w:val="clear" w:color="auto" w:fill="006BB6"/>
          </w:tcPr>
          <w:p w14:paraId="1DDB624E" w14:textId="6D65B550" w:rsidR="009762D5" w:rsidRPr="00A67FF6" w:rsidRDefault="009762D5" w:rsidP="000813D0">
            <w:pPr>
              <w:pStyle w:val="Tableheading"/>
              <w:rPr>
                <w:color w:val="FFFFFF" w:themeColor="background1"/>
                <w:lang w:val="en-AU"/>
              </w:rPr>
            </w:pPr>
            <w:r>
              <w:rPr>
                <w:color w:val="FFFFFF" w:themeColor="background1"/>
              </w:rPr>
              <w:t>No. of media clips</w:t>
            </w:r>
          </w:p>
        </w:tc>
        <w:tc>
          <w:tcPr>
            <w:tcW w:w="2707" w:type="pct"/>
            <w:tcBorders>
              <w:left w:val="single" w:sz="4" w:space="0" w:color="FFFFFF" w:themeColor="background1"/>
            </w:tcBorders>
            <w:shd w:val="clear" w:color="auto" w:fill="006BB6"/>
          </w:tcPr>
          <w:p w14:paraId="06053EC3" w14:textId="3185B34B" w:rsidR="009762D5" w:rsidRDefault="009762D5" w:rsidP="000813D0">
            <w:pPr>
              <w:pStyle w:val="Tableheading"/>
              <w:rPr>
                <w:color w:val="FFFFFF" w:themeColor="background1"/>
              </w:rPr>
            </w:pPr>
            <w:r>
              <w:rPr>
                <w:color w:val="FFFFFF" w:themeColor="background1"/>
              </w:rPr>
              <w:t>Reach</w:t>
            </w:r>
          </w:p>
        </w:tc>
      </w:tr>
      <w:tr w:rsidR="009762D5" w:rsidRPr="00A67FF6" w14:paraId="0CAD1094" w14:textId="613B068F" w:rsidTr="363F4EF3">
        <w:trPr>
          <w:cantSplit/>
        </w:trPr>
        <w:tc>
          <w:tcPr>
            <w:tcW w:w="1041" w:type="pct"/>
          </w:tcPr>
          <w:p w14:paraId="5DCF740F" w14:textId="40F193DB" w:rsidR="009762D5" w:rsidRPr="009762D5" w:rsidRDefault="009762D5" w:rsidP="000813D0">
            <w:pPr>
              <w:pStyle w:val="Tabletext"/>
              <w:rPr>
                <w:lang w:val="en-AU"/>
              </w:rPr>
            </w:pPr>
            <w:r w:rsidRPr="227246C8">
              <w:rPr>
                <w:lang w:val="en-AU"/>
              </w:rPr>
              <w:t>Online/Print</w:t>
            </w:r>
          </w:p>
        </w:tc>
        <w:tc>
          <w:tcPr>
            <w:tcW w:w="1252" w:type="pct"/>
          </w:tcPr>
          <w:p w14:paraId="7AA45064" w14:textId="46F7AEE1" w:rsidR="009762D5" w:rsidRPr="00453CF8" w:rsidRDefault="227246C8" w:rsidP="000813D0">
            <w:pPr>
              <w:pStyle w:val="Tabletext"/>
              <w:rPr>
                <w:lang w:val="en-AU"/>
              </w:rPr>
            </w:pPr>
            <w:r w:rsidRPr="00453CF8">
              <w:rPr>
                <w:lang w:val="en-AU"/>
              </w:rPr>
              <w:t>30</w:t>
            </w:r>
          </w:p>
        </w:tc>
        <w:tc>
          <w:tcPr>
            <w:tcW w:w="2707" w:type="pct"/>
          </w:tcPr>
          <w:p w14:paraId="30778334" w14:textId="0824AA55" w:rsidR="009762D5" w:rsidRPr="00453CF8" w:rsidRDefault="227246C8" w:rsidP="000813D0">
            <w:pPr>
              <w:pStyle w:val="Tabletext"/>
              <w:rPr>
                <w:lang w:val="en-AU"/>
              </w:rPr>
            </w:pPr>
            <w:r w:rsidRPr="00453CF8">
              <w:rPr>
                <w:lang w:val="en-AU"/>
              </w:rPr>
              <w:t>23.5M</w:t>
            </w:r>
          </w:p>
        </w:tc>
      </w:tr>
      <w:tr w:rsidR="00F431D6" w:rsidRPr="00A67FF6" w14:paraId="43418389" w14:textId="77777777" w:rsidTr="363F4EF3">
        <w:trPr>
          <w:cantSplit/>
        </w:trPr>
        <w:tc>
          <w:tcPr>
            <w:tcW w:w="1041" w:type="pct"/>
          </w:tcPr>
          <w:p w14:paraId="5071176F" w14:textId="760F7999" w:rsidR="00F431D6" w:rsidRPr="009762D5" w:rsidRDefault="00F431D6" w:rsidP="000813D0">
            <w:pPr>
              <w:pStyle w:val="Tabletext"/>
              <w:rPr>
                <w:lang w:val="en-AU"/>
              </w:rPr>
            </w:pPr>
            <w:r>
              <w:rPr>
                <w:lang w:val="en-AU"/>
              </w:rPr>
              <w:t>Radio</w:t>
            </w:r>
          </w:p>
        </w:tc>
        <w:tc>
          <w:tcPr>
            <w:tcW w:w="1252" w:type="pct"/>
          </w:tcPr>
          <w:p w14:paraId="1D9CCE79" w14:textId="3D2CA4DC" w:rsidR="00F431D6" w:rsidRPr="00453CF8" w:rsidRDefault="227246C8" w:rsidP="000813D0">
            <w:pPr>
              <w:pStyle w:val="Tabletext"/>
              <w:rPr>
                <w:lang w:val="en-AU"/>
              </w:rPr>
            </w:pPr>
            <w:r w:rsidRPr="00453CF8">
              <w:rPr>
                <w:lang w:val="en-AU"/>
              </w:rPr>
              <w:t>2</w:t>
            </w:r>
          </w:p>
        </w:tc>
        <w:tc>
          <w:tcPr>
            <w:tcW w:w="2707" w:type="pct"/>
          </w:tcPr>
          <w:p w14:paraId="23A9C6EF" w14:textId="333230DB" w:rsidR="00F431D6" w:rsidRPr="00453CF8" w:rsidRDefault="227246C8" w:rsidP="009762D5">
            <w:pPr>
              <w:pStyle w:val="Tabletext"/>
              <w:keepNext/>
              <w:rPr>
                <w:lang w:val="en-AU"/>
              </w:rPr>
            </w:pPr>
            <w:r w:rsidRPr="00453CF8">
              <w:rPr>
                <w:lang w:val="en-AU"/>
              </w:rPr>
              <w:t>21.5M</w:t>
            </w:r>
          </w:p>
        </w:tc>
      </w:tr>
      <w:tr w:rsidR="24501E8E" w14:paraId="4E4D55E5" w14:textId="77777777" w:rsidTr="363F4EF3">
        <w:trPr>
          <w:cantSplit/>
        </w:trPr>
        <w:tc>
          <w:tcPr>
            <w:tcW w:w="2122" w:type="dxa"/>
          </w:tcPr>
          <w:p w14:paraId="15E6406A" w14:textId="433E1D28" w:rsidR="24501E8E" w:rsidRDefault="24501E8E" w:rsidP="00453CF8">
            <w:pPr>
              <w:pStyle w:val="Tabletext"/>
              <w:rPr>
                <w:szCs w:val="20"/>
                <w:lang w:val="en-AU"/>
              </w:rPr>
            </w:pPr>
            <w:r w:rsidRPr="24501E8E">
              <w:rPr>
                <w:szCs w:val="20"/>
                <w:lang w:val="en-AU"/>
              </w:rPr>
              <w:t>TV</w:t>
            </w:r>
          </w:p>
        </w:tc>
        <w:tc>
          <w:tcPr>
            <w:tcW w:w="2551" w:type="dxa"/>
          </w:tcPr>
          <w:p w14:paraId="18A43A6D" w14:textId="75E111F9" w:rsidR="24501E8E" w:rsidRDefault="24501E8E" w:rsidP="00453CF8">
            <w:pPr>
              <w:pStyle w:val="Tabletext"/>
              <w:rPr>
                <w:szCs w:val="20"/>
                <w:lang w:val="en-AU"/>
              </w:rPr>
            </w:pPr>
            <w:r w:rsidRPr="24501E8E">
              <w:rPr>
                <w:szCs w:val="20"/>
                <w:lang w:val="en-AU"/>
              </w:rPr>
              <w:t>2</w:t>
            </w:r>
          </w:p>
        </w:tc>
        <w:tc>
          <w:tcPr>
            <w:tcW w:w="5516" w:type="dxa"/>
          </w:tcPr>
          <w:p w14:paraId="79FD56B0" w14:textId="3860C354" w:rsidR="24501E8E" w:rsidRDefault="363F4EF3" w:rsidP="00453CF8">
            <w:pPr>
              <w:pStyle w:val="Tabletext"/>
              <w:rPr>
                <w:lang w:val="en-AU"/>
              </w:rPr>
            </w:pPr>
            <w:r w:rsidRPr="363F4EF3">
              <w:rPr>
                <w:lang w:val="en-AU"/>
              </w:rPr>
              <w:t>500K</w:t>
            </w:r>
          </w:p>
        </w:tc>
      </w:tr>
      <w:tr w:rsidR="009762D5" w:rsidRPr="00A67FF6" w14:paraId="797965B0" w14:textId="77777777" w:rsidTr="363F4EF3">
        <w:trPr>
          <w:cantSplit/>
        </w:trPr>
        <w:tc>
          <w:tcPr>
            <w:tcW w:w="2293" w:type="pct"/>
            <w:gridSpan w:val="2"/>
          </w:tcPr>
          <w:p w14:paraId="08694ACD" w14:textId="352BCA68" w:rsidR="009762D5" w:rsidRPr="00453CF8" w:rsidRDefault="009762D5" w:rsidP="227246C8">
            <w:pPr>
              <w:pStyle w:val="Tabletext"/>
              <w:rPr>
                <w:b/>
                <w:lang w:val="en-AU"/>
              </w:rPr>
            </w:pPr>
            <w:r w:rsidRPr="227246C8">
              <w:rPr>
                <w:b/>
                <w:bCs/>
                <w:lang w:val="en-AU"/>
              </w:rPr>
              <w:t>Total media clips:</w:t>
            </w:r>
            <w:r w:rsidR="0066220E" w:rsidRPr="227246C8">
              <w:rPr>
                <w:b/>
                <w:bCs/>
                <w:lang w:val="en-AU"/>
              </w:rPr>
              <w:t xml:space="preserve"> </w:t>
            </w:r>
            <w:r w:rsidR="363F4EF3" w:rsidRPr="00453CF8">
              <w:rPr>
                <w:b/>
                <w:bCs/>
                <w:lang w:val="en-AU"/>
              </w:rPr>
              <w:t>3</w:t>
            </w:r>
            <w:r w:rsidR="363F4EF3" w:rsidRPr="363F4EF3">
              <w:rPr>
                <w:b/>
                <w:bCs/>
                <w:lang w:val="en-AU"/>
              </w:rPr>
              <w:t>4</w:t>
            </w:r>
          </w:p>
        </w:tc>
        <w:tc>
          <w:tcPr>
            <w:tcW w:w="2707" w:type="pct"/>
          </w:tcPr>
          <w:p w14:paraId="4A6756CA" w14:textId="2E54F685" w:rsidR="009762D5" w:rsidRPr="00150755" w:rsidRDefault="009762D5" w:rsidP="009762D5">
            <w:pPr>
              <w:pStyle w:val="Tabletext"/>
              <w:keepNext/>
              <w:rPr>
                <w:b/>
                <w:bCs/>
                <w:lang w:val="en-AU"/>
              </w:rPr>
            </w:pPr>
            <w:r w:rsidRPr="227246C8">
              <w:rPr>
                <w:b/>
                <w:bCs/>
                <w:lang w:val="en-AU"/>
              </w:rPr>
              <w:t>Total media reach:</w:t>
            </w:r>
            <w:r w:rsidR="00F5201C" w:rsidRPr="227246C8">
              <w:rPr>
                <w:b/>
                <w:bCs/>
                <w:lang w:val="en-AU"/>
              </w:rPr>
              <w:t xml:space="preserve"> </w:t>
            </w:r>
            <w:r w:rsidR="363F4EF3" w:rsidRPr="00453CF8">
              <w:rPr>
                <w:b/>
                <w:bCs/>
                <w:lang w:val="en-AU"/>
              </w:rPr>
              <w:t>45</w:t>
            </w:r>
            <w:r w:rsidR="363F4EF3" w:rsidRPr="363F4EF3">
              <w:rPr>
                <w:b/>
                <w:bCs/>
                <w:lang w:val="en-AU"/>
              </w:rPr>
              <w:t>.5</w:t>
            </w:r>
            <w:r w:rsidR="363F4EF3" w:rsidRPr="00453CF8">
              <w:rPr>
                <w:b/>
                <w:bCs/>
                <w:lang w:val="en-AU"/>
              </w:rPr>
              <w:t>M</w:t>
            </w:r>
          </w:p>
        </w:tc>
      </w:tr>
    </w:tbl>
    <w:p w14:paraId="445E0B9C" w14:textId="1E85FC79" w:rsidR="62584EC9" w:rsidRPr="007A59A0" w:rsidRDefault="009762D5" w:rsidP="007A59A0">
      <w:pPr>
        <w:pStyle w:val="Caption"/>
        <w:jc w:val="center"/>
      </w:pPr>
      <w:r>
        <w:t xml:space="preserve">Table </w:t>
      </w:r>
      <w:r w:rsidR="002B21B2">
        <w:rPr>
          <w:noProof/>
        </w:rPr>
        <w:t>6</w:t>
      </w:r>
      <w:r>
        <w:t xml:space="preserve"> - Summary of media reach during consultation period (</w:t>
      </w:r>
      <w:r w:rsidR="00FF1FB9">
        <w:t xml:space="preserve">15 </w:t>
      </w:r>
      <w:r>
        <w:t>November 202</w:t>
      </w:r>
      <w:r w:rsidR="00FF1FB9">
        <w:t>1</w:t>
      </w:r>
      <w:r>
        <w:t xml:space="preserve"> to </w:t>
      </w:r>
      <w:r w:rsidR="00FF1FB9">
        <w:t>28 February 2022</w:t>
      </w:r>
      <w:r>
        <w:t>).</w:t>
      </w:r>
    </w:p>
    <w:p w14:paraId="79AA3320" w14:textId="7ACAC625" w:rsidR="009762D5" w:rsidRDefault="009762D5" w:rsidP="00694DA1">
      <w:pPr>
        <w:pStyle w:val="Heading4"/>
      </w:pPr>
      <w:r>
        <w:t>Social media advertising</w:t>
      </w:r>
    </w:p>
    <w:p w14:paraId="78CD8FEB" w14:textId="77777777" w:rsidR="007E7540" w:rsidRDefault="00896C4D" w:rsidP="00896C4D">
      <w:pPr>
        <w:pStyle w:val="Para0"/>
        <w:rPr>
          <w:lang w:val="en-AU"/>
        </w:rPr>
      </w:pPr>
      <w:r>
        <w:rPr>
          <w:lang w:val="en-AU"/>
        </w:rPr>
        <w:t>Council’s existing social media channels were used throughout the consultation program to promote the community information sessions</w:t>
      </w:r>
      <w:r w:rsidR="00332326">
        <w:rPr>
          <w:lang w:val="en-AU"/>
        </w:rPr>
        <w:t xml:space="preserve"> and online</w:t>
      </w:r>
      <w:r>
        <w:rPr>
          <w:lang w:val="en-AU"/>
        </w:rPr>
        <w:t xml:space="preserve"> surveys</w:t>
      </w:r>
      <w:r w:rsidR="00332326">
        <w:rPr>
          <w:lang w:val="en-AU"/>
        </w:rPr>
        <w:t>,</w:t>
      </w:r>
      <w:r>
        <w:rPr>
          <w:lang w:val="en-AU"/>
        </w:rPr>
        <w:t xml:space="preserve"> and to encourage residents and stakeholders to provide their feedback.</w:t>
      </w:r>
      <w:r w:rsidR="00AC72CA">
        <w:rPr>
          <w:lang w:val="en-AU"/>
        </w:rPr>
        <w:t xml:space="preserve"> </w:t>
      </w:r>
    </w:p>
    <w:p w14:paraId="60BEB27D" w14:textId="4C15BBAC" w:rsidR="0000378C" w:rsidRPr="0000378C" w:rsidRDefault="00896C4D" w:rsidP="00896C4D">
      <w:pPr>
        <w:pStyle w:val="Para0"/>
        <w:rPr>
          <w:lang w:val="en-AU"/>
        </w:rPr>
      </w:pPr>
      <w:r>
        <w:rPr>
          <w:lang w:val="en-AU"/>
        </w:rPr>
        <w:t xml:space="preserve">A total of three sponsored posts and </w:t>
      </w:r>
      <w:r w:rsidR="0066220E">
        <w:rPr>
          <w:lang w:val="en-AU"/>
        </w:rPr>
        <w:t>four</w:t>
      </w:r>
      <w:r>
        <w:rPr>
          <w:lang w:val="en-AU"/>
        </w:rPr>
        <w:t xml:space="preserve"> organic posts were made on Council’s Facebook</w:t>
      </w:r>
      <w:r w:rsidR="0066220E">
        <w:rPr>
          <w:lang w:val="en-AU"/>
        </w:rPr>
        <w:t xml:space="preserve">, </w:t>
      </w:r>
      <w:proofErr w:type="gramStart"/>
      <w:r w:rsidR="0066220E">
        <w:rPr>
          <w:lang w:val="en-AU"/>
        </w:rPr>
        <w:t>LinkedIn</w:t>
      </w:r>
      <w:proofErr w:type="gramEnd"/>
      <w:r w:rsidR="0066220E">
        <w:rPr>
          <w:lang w:val="en-AU"/>
        </w:rPr>
        <w:t xml:space="preserve"> </w:t>
      </w:r>
      <w:r>
        <w:rPr>
          <w:lang w:val="en-AU"/>
        </w:rPr>
        <w:t>and Twitter accounts during the consultation period. Sponsored posts were geographically targeted to the Brisbane central region.</w:t>
      </w:r>
      <w:r w:rsidR="008542E3">
        <w:rPr>
          <w:lang w:val="en-AU"/>
        </w:rPr>
        <w:t xml:space="preserve"> </w:t>
      </w:r>
      <w:r>
        <w:rPr>
          <w:lang w:val="en-AU"/>
        </w:rPr>
        <w:t>A summary of the performance of these posts is outlined in the table below:</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5524"/>
        <w:gridCol w:w="4665"/>
      </w:tblGrid>
      <w:tr w:rsidR="0000378C" w14:paraId="22514C8D" w14:textId="77CB355F" w:rsidTr="227246C8">
        <w:trPr>
          <w:cantSplit/>
          <w:tblHeader/>
        </w:trPr>
        <w:tc>
          <w:tcPr>
            <w:tcW w:w="2711" w:type="pct"/>
            <w:tcBorders>
              <w:right w:val="single" w:sz="4" w:space="0" w:color="FFFFFF" w:themeColor="background1"/>
            </w:tcBorders>
            <w:shd w:val="clear" w:color="auto" w:fill="006BB6"/>
          </w:tcPr>
          <w:p w14:paraId="6C2FDBE1" w14:textId="40888C9E" w:rsidR="0000378C" w:rsidRPr="00A67FF6" w:rsidRDefault="0000378C" w:rsidP="00C43C67">
            <w:pPr>
              <w:pStyle w:val="Tableheading"/>
              <w:rPr>
                <w:color w:val="FFFFFF" w:themeColor="background1"/>
                <w:lang w:val="en-AU"/>
              </w:rPr>
            </w:pPr>
            <w:r>
              <w:rPr>
                <w:color w:val="FFFFFF" w:themeColor="background1"/>
              </w:rPr>
              <w:t>Measure</w:t>
            </w:r>
          </w:p>
        </w:tc>
        <w:tc>
          <w:tcPr>
            <w:tcW w:w="2289" w:type="pct"/>
            <w:tcBorders>
              <w:left w:val="single" w:sz="4" w:space="0" w:color="FFFFFF" w:themeColor="background1"/>
              <w:right w:val="single" w:sz="4" w:space="0" w:color="FFFFFF" w:themeColor="background1"/>
            </w:tcBorders>
            <w:shd w:val="clear" w:color="auto" w:fill="006BB6"/>
          </w:tcPr>
          <w:p w14:paraId="03133DBA" w14:textId="5524A37D" w:rsidR="0000378C" w:rsidRPr="00A67FF6" w:rsidRDefault="0000378C" w:rsidP="00C43C67">
            <w:pPr>
              <w:pStyle w:val="Tableheading"/>
              <w:rPr>
                <w:color w:val="FFFFFF" w:themeColor="background1"/>
                <w:lang w:val="en-AU"/>
              </w:rPr>
            </w:pPr>
            <w:r>
              <w:rPr>
                <w:color w:val="FFFFFF" w:themeColor="background1"/>
                <w:lang w:val="en-AU"/>
              </w:rPr>
              <w:t xml:space="preserve">Results </w:t>
            </w:r>
          </w:p>
        </w:tc>
      </w:tr>
      <w:tr w:rsidR="0000378C" w14:paraId="5B19A108" w14:textId="1D8BD3D9" w:rsidTr="00654FD8">
        <w:trPr>
          <w:cantSplit/>
        </w:trPr>
        <w:tc>
          <w:tcPr>
            <w:tcW w:w="2711" w:type="pct"/>
          </w:tcPr>
          <w:p w14:paraId="23F2745F" w14:textId="6C23D83B" w:rsidR="0000378C" w:rsidRPr="0000378C" w:rsidRDefault="002C7BDE" w:rsidP="00C43C67">
            <w:pPr>
              <w:pStyle w:val="Tabletext"/>
              <w:rPr>
                <w:lang w:val="en-AU"/>
              </w:rPr>
            </w:pPr>
            <w:r>
              <w:rPr>
                <w:lang w:val="en-AU"/>
              </w:rPr>
              <w:t>Total posts</w:t>
            </w:r>
          </w:p>
        </w:tc>
        <w:tc>
          <w:tcPr>
            <w:tcW w:w="2289" w:type="pct"/>
            <w:shd w:val="clear" w:color="auto" w:fill="auto"/>
          </w:tcPr>
          <w:p w14:paraId="27672E5D" w14:textId="6FAAD949" w:rsidR="0000378C" w:rsidRPr="00654FD8" w:rsidRDefault="0066220E" w:rsidP="227246C8">
            <w:pPr>
              <w:pStyle w:val="Tabletext"/>
              <w:rPr>
                <w:lang w:val="en-AU"/>
              </w:rPr>
            </w:pPr>
            <w:r w:rsidRPr="00654FD8">
              <w:rPr>
                <w:lang w:val="en-AU"/>
              </w:rPr>
              <w:t>7</w:t>
            </w:r>
          </w:p>
        </w:tc>
      </w:tr>
      <w:tr w:rsidR="0000378C" w:rsidRPr="00A67FF6" w14:paraId="001ACDD4" w14:textId="0FD5184A" w:rsidTr="00654FD8">
        <w:trPr>
          <w:cantSplit/>
        </w:trPr>
        <w:tc>
          <w:tcPr>
            <w:tcW w:w="2711" w:type="pct"/>
          </w:tcPr>
          <w:p w14:paraId="01438EEB" w14:textId="7FC70270" w:rsidR="0000378C" w:rsidRPr="0000378C" w:rsidRDefault="0000378C" w:rsidP="00C43C67">
            <w:pPr>
              <w:pStyle w:val="Tabletext"/>
              <w:rPr>
                <w:lang w:val="en-AU"/>
              </w:rPr>
            </w:pPr>
            <w:r w:rsidRPr="0000378C">
              <w:rPr>
                <w:lang w:val="en-AU"/>
              </w:rPr>
              <w:t>Reach</w:t>
            </w:r>
          </w:p>
        </w:tc>
        <w:tc>
          <w:tcPr>
            <w:tcW w:w="2289" w:type="pct"/>
            <w:shd w:val="clear" w:color="auto" w:fill="auto"/>
          </w:tcPr>
          <w:p w14:paraId="17CE8D23" w14:textId="3D940D9D" w:rsidR="0000378C" w:rsidRPr="00654FD8" w:rsidRDefault="00D919D0" w:rsidP="00C43C67">
            <w:pPr>
              <w:pStyle w:val="Tabletext"/>
              <w:rPr>
                <w:lang w:val="en-AU"/>
              </w:rPr>
            </w:pPr>
            <w:r w:rsidRPr="00654FD8">
              <w:rPr>
                <w:lang w:val="en-AU"/>
              </w:rPr>
              <w:t>107,248</w:t>
            </w:r>
          </w:p>
        </w:tc>
      </w:tr>
      <w:tr w:rsidR="0000378C" w:rsidRPr="00A67FF6" w14:paraId="406F9FF8" w14:textId="77777777" w:rsidTr="00654FD8">
        <w:trPr>
          <w:cantSplit/>
        </w:trPr>
        <w:tc>
          <w:tcPr>
            <w:tcW w:w="2711" w:type="pct"/>
          </w:tcPr>
          <w:p w14:paraId="768F5D89" w14:textId="25503F91" w:rsidR="0000378C" w:rsidRPr="0000378C" w:rsidRDefault="0000378C" w:rsidP="00C43C67">
            <w:pPr>
              <w:pStyle w:val="Tabletext"/>
              <w:rPr>
                <w:lang w:val="en-AU"/>
              </w:rPr>
            </w:pPr>
            <w:r w:rsidRPr="0000378C">
              <w:rPr>
                <w:lang w:val="en-AU"/>
              </w:rPr>
              <w:t>Clicks (including clicks on photos)</w:t>
            </w:r>
          </w:p>
        </w:tc>
        <w:tc>
          <w:tcPr>
            <w:tcW w:w="2289" w:type="pct"/>
            <w:shd w:val="clear" w:color="auto" w:fill="auto"/>
          </w:tcPr>
          <w:p w14:paraId="750448F4" w14:textId="7327C47F" w:rsidR="0000378C" w:rsidRPr="00654FD8" w:rsidRDefault="00D919D0" w:rsidP="00C43C67">
            <w:pPr>
              <w:pStyle w:val="Tabletext"/>
              <w:rPr>
                <w:lang w:val="en-AU"/>
              </w:rPr>
            </w:pPr>
            <w:r w:rsidRPr="00654FD8">
              <w:rPr>
                <w:lang w:val="en-AU"/>
              </w:rPr>
              <w:t>5,005</w:t>
            </w:r>
          </w:p>
        </w:tc>
      </w:tr>
      <w:tr w:rsidR="0000378C" w:rsidRPr="00A67FF6" w14:paraId="356B1469" w14:textId="77777777" w:rsidTr="00654FD8">
        <w:trPr>
          <w:cantSplit/>
        </w:trPr>
        <w:tc>
          <w:tcPr>
            <w:tcW w:w="2711" w:type="pct"/>
          </w:tcPr>
          <w:p w14:paraId="3E3A7388" w14:textId="31BB6A17" w:rsidR="0000378C" w:rsidRPr="0000378C" w:rsidRDefault="0000378C" w:rsidP="00C43C67">
            <w:pPr>
              <w:pStyle w:val="Tabletext"/>
              <w:rPr>
                <w:lang w:val="en-AU"/>
              </w:rPr>
            </w:pPr>
            <w:r w:rsidRPr="0000378C">
              <w:rPr>
                <w:lang w:val="en-AU"/>
              </w:rPr>
              <w:t>Engagement</w:t>
            </w:r>
            <w:r w:rsidR="002C7BDE">
              <w:rPr>
                <w:lang w:val="en-AU"/>
              </w:rPr>
              <w:t>s</w:t>
            </w:r>
          </w:p>
        </w:tc>
        <w:tc>
          <w:tcPr>
            <w:tcW w:w="2289" w:type="pct"/>
            <w:shd w:val="clear" w:color="auto" w:fill="auto"/>
          </w:tcPr>
          <w:p w14:paraId="636F06F7" w14:textId="4E721997" w:rsidR="0000378C" w:rsidRPr="00654FD8" w:rsidRDefault="00D919D0" w:rsidP="00C43C67">
            <w:pPr>
              <w:pStyle w:val="Tabletext"/>
              <w:rPr>
                <w:lang w:val="en-AU"/>
              </w:rPr>
            </w:pPr>
            <w:r w:rsidRPr="00654FD8">
              <w:rPr>
                <w:lang w:val="en-AU"/>
              </w:rPr>
              <w:t>1,297</w:t>
            </w:r>
          </w:p>
        </w:tc>
      </w:tr>
    </w:tbl>
    <w:p w14:paraId="77C48A89" w14:textId="64EFB666" w:rsidR="62584EC9" w:rsidRPr="007A59A0" w:rsidRDefault="009762D5" w:rsidP="007A59A0">
      <w:pPr>
        <w:pStyle w:val="Caption"/>
        <w:jc w:val="center"/>
      </w:pPr>
      <w:r>
        <w:t xml:space="preserve">Table </w:t>
      </w:r>
      <w:r w:rsidR="002B21B2">
        <w:rPr>
          <w:noProof/>
        </w:rPr>
        <w:t>7</w:t>
      </w:r>
      <w:r>
        <w:t xml:space="preserve"> - Summary of social media </w:t>
      </w:r>
      <w:r w:rsidR="0000378C">
        <w:t>engagement</w:t>
      </w:r>
      <w:r>
        <w:t xml:space="preserve"> (</w:t>
      </w:r>
      <w:r w:rsidR="00EC4FDF">
        <w:t>19</w:t>
      </w:r>
      <w:r w:rsidR="00B8120C">
        <w:t xml:space="preserve"> </w:t>
      </w:r>
      <w:r>
        <w:t>November 202</w:t>
      </w:r>
      <w:r w:rsidR="0066220E">
        <w:t xml:space="preserve">1 </w:t>
      </w:r>
      <w:r>
        <w:t xml:space="preserve">to </w:t>
      </w:r>
      <w:r w:rsidR="0066220E">
        <w:t xml:space="preserve">2 February </w:t>
      </w:r>
      <w:r>
        <w:t>202</w:t>
      </w:r>
      <w:r w:rsidR="0066220E">
        <w:t>2</w:t>
      </w:r>
      <w:r>
        <w:t>).</w:t>
      </w:r>
    </w:p>
    <w:p w14:paraId="77DBB4CB" w14:textId="79BD9C52" w:rsidR="00AC0E15" w:rsidRDefault="008647DB" w:rsidP="00694DA1">
      <w:pPr>
        <w:pStyle w:val="Heading4"/>
      </w:pPr>
      <w:r>
        <w:t>Social media coverage</w:t>
      </w:r>
    </w:p>
    <w:p w14:paraId="663197F8" w14:textId="3998CB9D" w:rsidR="003417F8" w:rsidRDefault="003417F8" w:rsidP="5E5EA35B">
      <w:pPr>
        <w:pStyle w:val="Para0"/>
        <w:rPr>
          <w:lang w:val="en-AU"/>
        </w:rPr>
      </w:pPr>
      <w:r w:rsidRPr="227246C8">
        <w:rPr>
          <w:lang w:val="en-AU"/>
        </w:rPr>
        <w:t xml:space="preserve">Key stakeholders, including elected representatives, advocacy and interest groups, media outlets and members of the local community raised awareness of the </w:t>
      </w:r>
      <w:r w:rsidR="00820C2A" w:rsidRPr="227246C8">
        <w:rPr>
          <w:lang w:val="en-AU"/>
        </w:rPr>
        <w:t xml:space="preserve">SLWEGB and </w:t>
      </w:r>
      <w:r w:rsidR="00961503" w:rsidRPr="227246C8">
        <w:rPr>
          <w:lang w:val="en-AU"/>
        </w:rPr>
        <w:t xml:space="preserve">TWEGB and </w:t>
      </w:r>
      <w:r w:rsidRPr="227246C8">
        <w:rPr>
          <w:lang w:val="en-AU"/>
        </w:rPr>
        <w:t xml:space="preserve">consultation period via social media. </w:t>
      </w:r>
    </w:p>
    <w:p w14:paraId="49610410" w14:textId="11D319EE" w:rsidR="003417F8" w:rsidRDefault="003417F8" w:rsidP="003417F8">
      <w:pPr>
        <w:pStyle w:val="Para0"/>
        <w:rPr>
          <w:lang w:val="en-AU"/>
        </w:rPr>
      </w:pPr>
      <w:r w:rsidRPr="227246C8">
        <w:rPr>
          <w:lang w:val="en-AU"/>
        </w:rPr>
        <w:t xml:space="preserve">Approximately </w:t>
      </w:r>
      <w:r w:rsidRPr="007A59A0">
        <w:rPr>
          <w:lang w:val="en-AU"/>
        </w:rPr>
        <w:t>50</w:t>
      </w:r>
      <w:r w:rsidR="0066220E" w:rsidRPr="007A59A0">
        <w:rPr>
          <w:lang w:val="en-AU"/>
        </w:rPr>
        <w:t xml:space="preserve"> </w:t>
      </w:r>
      <w:r w:rsidRPr="227246C8">
        <w:rPr>
          <w:lang w:val="en-AU"/>
        </w:rPr>
        <w:t xml:space="preserve">posts on social media referenced information regarding </w:t>
      </w:r>
      <w:r w:rsidR="00B00081" w:rsidRPr="227246C8">
        <w:rPr>
          <w:lang w:val="en-AU"/>
        </w:rPr>
        <w:t>consultation</w:t>
      </w:r>
      <w:r w:rsidRPr="227246C8">
        <w:rPr>
          <w:lang w:val="en-AU"/>
        </w:rPr>
        <w:t xml:space="preserve"> including:</w:t>
      </w:r>
    </w:p>
    <w:p w14:paraId="29E5B2D4" w14:textId="77777777" w:rsidR="003417F8" w:rsidRDefault="003417F8" w:rsidP="00BC27FF">
      <w:pPr>
        <w:pStyle w:val="Para0"/>
        <w:numPr>
          <w:ilvl w:val="0"/>
          <w:numId w:val="57"/>
        </w:numPr>
        <w:rPr>
          <w:lang w:val="en-AU"/>
        </w:rPr>
      </w:pPr>
      <w:r>
        <w:rPr>
          <w:lang w:val="en-AU"/>
        </w:rPr>
        <w:t>promotion of community information sessions</w:t>
      </w:r>
    </w:p>
    <w:p w14:paraId="60635932" w14:textId="3018978F" w:rsidR="003417F8" w:rsidRDefault="003417F8" w:rsidP="00BC27FF">
      <w:pPr>
        <w:pStyle w:val="Para0"/>
        <w:numPr>
          <w:ilvl w:val="0"/>
          <w:numId w:val="57"/>
        </w:numPr>
        <w:rPr>
          <w:lang w:val="en-AU"/>
        </w:rPr>
      </w:pPr>
      <w:r>
        <w:rPr>
          <w:lang w:val="en-AU"/>
        </w:rPr>
        <w:t xml:space="preserve">sharing views on </w:t>
      </w:r>
      <w:r w:rsidR="0066220E">
        <w:rPr>
          <w:lang w:val="en-AU"/>
        </w:rPr>
        <w:t xml:space="preserve">the concept design and preliminary business case including design features, </w:t>
      </w:r>
      <w:proofErr w:type="gramStart"/>
      <w:r w:rsidR="0066220E">
        <w:rPr>
          <w:lang w:val="en-AU"/>
        </w:rPr>
        <w:t>b</w:t>
      </w:r>
      <w:r>
        <w:rPr>
          <w:lang w:val="en-AU"/>
        </w:rPr>
        <w:t>enefits</w:t>
      </w:r>
      <w:proofErr w:type="gramEnd"/>
      <w:r>
        <w:rPr>
          <w:lang w:val="en-AU"/>
        </w:rPr>
        <w:t xml:space="preserve"> and impacts</w:t>
      </w:r>
    </w:p>
    <w:p w14:paraId="6D504037" w14:textId="0D6F7756" w:rsidR="227246C8" w:rsidRDefault="003417F8" w:rsidP="00BC27FF">
      <w:pPr>
        <w:pStyle w:val="Para0"/>
        <w:numPr>
          <w:ilvl w:val="0"/>
          <w:numId w:val="57"/>
        </w:numPr>
        <w:rPr>
          <w:lang w:val="en-AU"/>
        </w:rPr>
      </w:pPr>
      <w:r w:rsidRPr="227246C8">
        <w:rPr>
          <w:lang w:val="en-AU"/>
        </w:rPr>
        <w:t>commentary encouraging people to complete online surveys.</w:t>
      </w:r>
    </w:p>
    <w:p w14:paraId="7A22DDA3" w14:textId="76210ADD" w:rsidR="003417F8" w:rsidRDefault="54E569DC" w:rsidP="003417F8">
      <w:pPr>
        <w:pStyle w:val="Para0"/>
        <w:rPr>
          <w:lang w:val="en-AU"/>
        </w:rPr>
      </w:pPr>
      <w:r w:rsidRPr="24C4B817">
        <w:rPr>
          <w:lang w:val="en-AU"/>
        </w:rPr>
        <w:t>A summary of posts with the highest reach, split into three key categories, is outlined below.</w:t>
      </w:r>
    </w:p>
    <w:tbl>
      <w:tblPr>
        <w:tblStyle w:val="TableGrid"/>
        <w:tblpPr w:leftFromText="180" w:rightFromText="180" w:horzAnchor="margin" w:tblpY="-270"/>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85" w:type="dxa"/>
          <w:right w:w="85" w:type="dxa"/>
        </w:tblCellMar>
        <w:tblLook w:val="04A0" w:firstRow="1" w:lastRow="0" w:firstColumn="1" w:lastColumn="0" w:noHBand="0" w:noVBand="1"/>
      </w:tblPr>
      <w:tblGrid>
        <w:gridCol w:w="1412"/>
        <w:gridCol w:w="1985"/>
        <w:gridCol w:w="1133"/>
        <w:gridCol w:w="4936"/>
        <w:gridCol w:w="723"/>
      </w:tblGrid>
      <w:tr w:rsidR="00AC72CA" w14:paraId="7059395E" w14:textId="77777777" w:rsidTr="00217E9A">
        <w:trPr>
          <w:cantSplit/>
          <w:tblHeader/>
        </w:trPr>
        <w:tc>
          <w:tcPr>
            <w:tcW w:w="693" w:type="pct"/>
            <w:tcBorders>
              <w:right w:val="single" w:sz="4" w:space="0" w:color="FFFFFF" w:themeColor="background1"/>
            </w:tcBorders>
            <w:shd w:val="clear" w:color="auto" w:fill="006BB6"/>
          </w:tcPr>
          <w:p w14:paraId="1B70FDA2" w14:textId="77777777" w:rsidR="00AC72CA" w:rsidRPr="00A67FF6" w:rsidRDefault="00AC72CA" w:rsidP="00217E9A">
            <w:pPr>
              <w:pStyle w:val="Tableheading"/>
              <w:rPr>
                <w:color w:val="FFFFFF" w:themeColor="background1"/>
                <w:lang w:val="en-AU"/>
              </w:rPr>
            </w:pPr>
            <w:r>
              <w:rPr>
                <w:color w:val="FFFFFF" w:themeColor="background1"/>
                <w:lang w:val="en-AU"/>
              </w:rPr>
              <w:lastRenderedPageBreak/>
              <w:t>Date</w:t>
            </w:r>
          </w:p>
        </w:tc>
        <w:tc>
          <w:tcPr>
            <w:tcW w:w="974" w:type="pct"/>
            <w:tcBorders>
              <w:left w:val="single" w:sz="4" w:space="0" w:color="FFFFFF" w:themeColor="background1"/>
            </w:tcBorders>
            <w:shd w:val="clear" w:color="auto" w:fill="006BB6"/>
          </w:tcPr>
          <w:p w14:paraId="58BEF66F" w14:textId="77777777" w:rsidR="00AC72CA" w:rsidRPr="00A67FF6" w:rsidRDefault="00AC72CA" w:rsidP="00217E9A">
            <w:pPr>
              <w:pStyle w:val="Tableheading"/>
              <w:rPr>
                <w:color w:val="FFFFFF" w:themeColor="background1"/>
                <w:lang w:val="en-AU"/>
              </w:rPr>
            </w:pPr>
            <w:r>
              <w:rPr>
                <w:color w:val="FFFFFF" w:themeColor="background1"/>
                <w:lang w:val="en-AU"/>
              </w:rPr>
              <w:t>Outlet</w:t>
            </w:r>
          </w:p>
        </w:tc>
        <w:tc>
          <w:tcPr>
            <w:tcW w:w="556" w:type="pct"/>
            <w:tcBorders>
              <w:left w:val="single" w:sz="4" w:space="0" w:color="FFFFFF" w:themeColor="background1"/>
            </w:tcBorders>
            <w:shd w:val="clear" w:color="auto" w:fill="006BB6"/>
          </w:tcPr>
          <w:p w14:paraId="3100DE36" w14:textId="77777777" w:rsidR="00AC72CA" w:rsidRDefault="00AC72CA" w:rsidP="00217E9A">
            <w:pPr>
              <w:pStyle w:val="Tableheading"/>
              <w:rPr>
                <w:color w:val="FFFFFF" w:themeColor="background1"/>
              </w:rPr>
            </w:pPr>
            <w:r>
              <w:rPr>
                <w:color w:val="FFFFFF" w:themeColor="background1"/>
              </w:rPr>
              <w:t>Platform</w:t>
            </w:r>
          </w:p>
        </w:tc>
        <w:tc>
          <w:tcPr>
            <w:tcW w:w="2422" w:type="pct"/>
            <w:tcBorders>
              <w:left w:val="single" w:sz="4" w:space="0" w:color="FFFFFF" w:themeColor="background1"/>
            </w:tcBorders>
            <w:shd w:val="clear" w:color="auto" w:fill="006BB6"/>
          </w:tcPr>
          <w:p w14:paraId="095987F3" w14:textId="77777777" w:rsidR="00AC72CA" w:rsidRDefault="00AC72CA" w:rsidP="00217E9A">
            <w:pPr>
              <w:pStyle w:val="Tableheading"/>
              <w:rPr>
                <w:color w:val="FFFFFF" w:themeColor="background1"/>
              </w:rPr>
            </w:pPr>
            <w:r>
              <w:rPr>
                <w:color w:val="FFFFFF" w:themeColor="background1"/>
              </w:rPr>
              <w:t>Content summary</w:t>
            </w:r>
          </w:p>
        </w:tc>
        <w:tc>
          <w:tcPr>
            <w:tcW w:w="355" w:type="pct"/>
            <w:tcBorders>
              <w:left w:val="single" w:sz="4" w:space="0" w:color="FFFFFF" w:themeColor="background1"/>
            </w:tcBorders>
            <w:shd w:val="clear" w:color="auto" w:fill="006BB6"/>
          </w:tcPr>
          <w:p w14:paraId="4AC12FF2" w14:textId="77777777" w:rsidR="00AC72CA" w:rsidRDefault="00AC72CA" w:rsidP="00217E9A">
            <w:pPr>
              <w:pStyle w:val="Tableheading"/>
              <w:rPr>
                <w:color w:val="FFFFFF" w:themeColor="background1"/>
              </w:rPr>
            </w:pPr>
            <w:r>
              <w:rPr>
                <w:color w:val="FFFFFF" w:themeColor="background1"/>
              </w:rPr>
              <w:t>Reach</w:t>
            </w:r>
          </w:p>
        </w:tc>
      </w:tr>
      <w:tr w:rsidR="00AC72CA" w:rsidRPr="008A69A5" w14:paraId="137AE2EA" w14:textId="77777777" w:rsidTr="00217E9A">
        <w:trPr>
          <w:cantSplit/>
        </w:trPr>
        <w:tc>
          <w:tcPr>
            <w:tcW w:w="5000" w:type="pct"/>
            <w:gridSpan w:val="5"/>
          </w:tcPr>
          <w:p w14:paraId="29FABEEA" w14:textId="77777777" w:rsidR="00AC72CA" w:rsidRPr="008A69A5" w:rsidRDefault="00AC72CA" w:rsidP="00217E9A">
            <w:pPr>
              <w:pStyle w:val="TableContent"/>
              <w:rPr>
                <w:b/>
                <w:bCs/>
                <w:lang w:val="en-AU"/>
              </w:rPr>
            </w:pPr>
            <w:r w:rsidRPr="008A69A5">
              <w:rPr>
                <w:b/>
                <w:bCs/>
                <w:lang w:val="en-AU"/>
              </w:rPr>
              <w:t>Elected representatives</w:t>
            </w:r>
          </w:p>
        </w:tc>
      </w:tr>
      <w:tr w:rsidR="00AC72CA" w14:paraId="0E1619E2" w14:textId="77777777" w:rsidTr="00217E9A">
        <w:trPr>
          <w:cantSplit/>
        </w:trPr>
        <w:tc>
          <w:tcPr>
            <w:tcW w:w="693" w:type="pct"/>
          </w:tcPr>
          <w:p w14:paraId="6C5FDE8E" w14:textId="77777777" w:rsidR="00AC72CA" w:rsidRDefault="00AC72CA" w:rsidP="00217E9A">
            <w:pPr>
              <w:pStyle w:val="Tabletext"/>
              <w:rPr>
                <w:lang w:val="en-AU"/>
              </w:rPr>
            </w:pPr>
            <w:r w:rsidRPr="3843DCF6">
              <w:rPr>
                <w:lang w:val="en-AU"/>
              </w:rPr>
              <w:t>15 November 2022</w:t>
            </w:r>
          </w:p>
        </w:tc>
        <w:tc>
          <w:tcPr>
            <w:tcW w:w="974" w:type="pct"/>
          </w:tcPr>
          <w:p w14:paraId="34E9EC97" w14:textId="77777777" w:rsidR="00AC72CA" w:rsidRDefault="00AC72CA" w:rsidP="00217E9A">
            <w:pPr>
              <w:pStyle w:val="Tabletext"/>
              <w:rPr>
                <w:lang w:val="en-AU"/>
              </w:rPr>
            </w:pPr>
            <w:r w:rsidRPr="3843DCF6">
              <w:rPr>
                <w:lang w:val="en-AU"/>
              </w:rPr>
              <w:t xml:space="preserve">Lord Mayor Adrian </w:t>
            </w:r>
            <w:proofErr w:type="spellStart"/>
            <w:r w:rsidRPr="3843DCF6">
              <w:rPr>
                <w:lang w:val="en-AU"/>
              </w:rPr>
              <w:t>Schrinner</w:t>
            </w:r>
            <w:proofErr w:type="spellEnd"/>
          </w:p>
        </w:tc>
        <w:tc>
          <w:tcPr>
            <w:tcW w:w="556" w:type="pct"/>
          </w:tcPr>
          <w:p w14:paraId="0D263234" w14:textId="77777777" w:rsidR="00AC72CA" w:rsidRDefault="00AC72CA" w:rsidP="00217E9A">
            <w:pPr>
              <w:pStyle w:val="Tabletext"/>
              <w:rPr>
                <w:lang w:val="en-AU"/>
              </w:rPr>
            </w:pPr>
            <w:r w:rsidRPr="3843DCF6">
              <w:rPr>
                <w:lang w:val="en-AU"/>
              </w:rPr>
              <w:t>Facebook/</w:t>
            </w:r>
          </w:p>
          <w:p w14:paraId="0D60A419" w14:textId="77777777" w:rsidR="00AC72CA" w:rsidRDefault="00AC72CA" w:rsidP="00217E9A">
            <w:pPr>
              <w:pStyle w:val="Tabletext"/>
              <w:rPr>
                <w:lang w:val="en-AU"/>
              </w:rPr>
            </w:pPr>
            <w:r w:rsidRPr="3843DCF6">
              <w:rPr>
                <w:lang w:val="en-AU"/>
              </w:rPr>
              <w:t>Twitter</w:t>
            </w:r>
          </w:p>
        </w:tc>
        <w:tc>
          <w:tcPr>
            <w:tcW w:w="2422" w:type="pct"/>
          </w:tcPr>
          <w:p w14:paraId="4F841731" w14:textId="77777777" w:rsidR="00AC72CA" w:rsidRDefault="00AC72CA" w:rsidP="00217E9A">
            <w:pPr>
              <w:pStyle w:val="Tabletext"/>
              <w:rPr>
                <w:i/>
                <w:iCs/>
                <w:color w:val="050505"/>
                <w:szCs w:val="20"/>
              </w:rPr>
            </w:pPr>
            <w:r w:rsidRPr="3843DCF6">
              <w:rPr>
                <w:rFonts w:eastAsia="Arial" w:cs="Arial"/>
                <w:i/>
                <w:iCs/>
                <w:color w:val="050505"/>
                <w:szCs w:val="20"/>
              </w:rPr>
              <w:t>Consultation is now open until the end of February 2022 for West End Green Bridges.</w:t>
            </w:r>
          </w:p>
        </w:tc>
        <w:tc>
          <w:tcPr>
            <w:tcW w:w="355" w:type="pct"/>
          </w:tcPr>
          <w:p w14:paraId="197A90EA" w14:textId="77777777" w:rsidR="00AC72CA" w:rsidRDefault="00AC72CA" w:rsidP="00217E9A">
            <w:pPr>
              <w:pStyle w:val="Tabletext"/>
              <w:rPr>
                <w:lang w:val="en-AU"/>
              </w:rPr>
            </w:pPr>
            <w:r w:rsidRPr="3843DCF6">
              <w:rPr>
                <w:lang w:val="en-AU"/>
              </w:rPr>
              <w:t>19K</w:t>
            </w:r>
          </w:p>
        </w:tc>
      </w:tr>
      <w:tr w:rsidR="00AC72CA" w14:paraId="76F71CBF" w14:textId="77777777" w:rsidTr="00217E9A">
        <w:trPr>
          <w:cantSplit/>
        </w:trPr>
        <w:tc>
          <w:tcPr>
            <w:tcW w:w="693" w:type="pct"/>
          </w:tcPr>
          <w:p w14:paraId="00EBA169" w14:textId="77777777" w:rsidR="00AC72CA" w:rsidRDefault="00AC72CA" w:rsidP="00217E9A">
            <w:pPr>
              <w:pStyle w:val="Tabletext"/>
              <w:rPr>
                <w:lang w:val="en-AU"/>
              </w:rPr>
            </w:pPr>
            <w:r w:rsidRPr="3843DCF6">
              <w:rPr>
                <w:lang w:val="en-AU"/>
              </w:rPr>
              <w:t>15 November 2022</w:t>
            </w:r>
          </w:p>
        </w:tc>
        <w:tc>
          <w:tcPr>
            <w:tcW w:w="974" w:type="pct"/>
          </w:tcPr>
          <w:p w14:paraId="6A9BF65C" w14:textId="666E9013" w:rsidR="00AC72CA" w:rsidRDefault="00AC72CA" w:rsidP="00217E9A">
            <w:pPr>
              <w:pStyle w:val="Tabletext"/>
              <w:rPr>
                <w:lang w:val="en-AU"/>
              </w:rPr>
            </w:pPr>
            <w:r w:rsidRPr="3843DCF6">
              <w:rPr>
                <w:lang w:val="en-AU"/>
              </w:rPr>
              <w:t xml:space="preserve">Councillor Jonathan </w:t>
            </w:r>
            <w:proofErr w:type="spellStart"/>
            <w:r w:rsidR="005549EE" w:rsidRPr="005549EE">
              <w:rPr>
                <w:lang w:val="en-AU"/>
              </w:rPr>
              <w:t>Sriranganathan</w:t>
            </w:r>
            <w:proofErr w:type="spellEnd"/>
            <w:r w:rsidRPr="3843DCF6">
              <w:rPr>
                <w:lang w:val="en-AU"/>
              </w:rPr>
              <w:t>, The Gabba Ward</w:t>
            </w:r>
          </w:p>
        </w:tc>
        <w:tc>
          <w:tcPr>
            <w:tcW w:w="556" w:type="pct"/>
          </w:tcPr>
          <w:p w14:paraId="7C47109E" w14:textId="77777777" w:rsidR="00AC72CA" w:rsidRDefault="00AC72CA" w:rsidP="00217E9A">
            <w:pPr>
              <w:pStyle w:val="Tabletext"/>
              <w:rPr>
                <w:lang w:val="en-AU"/>
              </w:rPr>
            </w:pPr>
            <w:r w:rsidRPr="3843DCF6">
              <w:rPr>
                <w:lang w:val="en-AU"/>
              </w:rPr>
              <w:t>Facebook</w:t>
            </w:r>
          </w:p>
        </w:tc>
        <w:tc>
          <w:tcPr>
            <w:tcW w:w="2422" w:type="pct"/>
          </w:tcPr>
          <w:p w14:paraId="4D5589F7" w14:textId="63644BDE" w:rsidR="00AC72CA" w:rsidRDefault="00AC72CA" w:rsidP="00217E9A">
            <w:pPr>
              <w:pStyle w:val="Tabletext"/>
              <w:rPr>
                <w:i/>
                <w:iCs/>
                <w:color w:val="050505"/>
                <w:szCs w:val="20"/>
              </w:rPr>
            </w:pPr>
            <w:r w:rsidRPr="3843DCF6">
              <w:rPr>
                <w:rFonts w:eastAsia="Arial" w:cs="Arial"/>
                <w:i/>
                <w:iCs/>
                <w:color w:val="050505"/>
                <w:szCs w:val="20"/>
              </w:rPr>
              <w:t xml:space="preserve">Concept designs for the new </w:t>
            </w:r>
            <w:proofErr w:type="spellStart"/>
            <w:r w:rsidRPr="3843DCF6">
              <w:rPr>
                <w:rFonts w:eastAsia="Arial" w:cs="Arial"/>
                <w:i/>
                <w:iCs/>
                <w:color w:val="050505"/>
                <w:szCs w:val="20"/>
              </w:rPr>
              <w:t>Toowong</w:t>
            </w:r>
            <w:proofErr w:type="spellEnd"/>
            <w:r w:rsidRPr="3843DCF6">
              <w:rPr>
                <w:rFonts w:eastAsia="Arial" w:cs="Arial"/>
                <w:i/>
                <w:iCs/>
                <w:color w:val="050505"/>
                <w:szCs w:val="20"/>
              </w:rPr>
              <w:t xml:space="preserve">-West End and St Lucia-West End pedestrian and cycling bridges have been released </w:t>
            </w:r>
            <w:r w:rsidR="00B74742">
              <w:rPr>
                <w:rFonts w:eastAsia="Arial" w:cs="Arial"/>
                <w:i/>
                <w:iCs/>
                <w:color w:val="050505"/>
                <w:szCs w:val="20"/>
              </w:rPr>
              <w:t xml:space="preserve">– </w:t>
            </w:r>
            <w:r w:rsidRPr="3843DCF6">
              <w:rPr>
                <w:rFonts w:eastAsia="Arial" w:cs="Arial"/>
                <w:i/>
                <w:iCs/>
                <w:color w:val="050505"/>
                <w:szCs w:val="20"/>
              </w:rPr>
              <w:t xml:space="preserve">shows concern for </w:t>
            </w:r>
            <w:r w:rsidR="0020695F" w:rsidRPr="3843DCF6">
              <w:rPr>
                <w:rFonts w:eastAsia="Arial" w:cs="Arial"/>
                <w:i/>
                <w:iCs/>
                <w:color w:val="050505"/>
                <w:szCs w:val="20"/>
              </w:rPr>
              <w:t xml:space="preserve">the lack of connectivity </w:t>
            </w:r>
            <w:r w:rsidR="0020695F">
              <w:rPr>
                <w:rFonts w:eastAsia="Arial" w:cs="Arial"/>
                <w:i/>
                <w:iCs/>
                <w:color w:val="050505"/>
                <w:szCs w:val="20"/>
              </w:rPr>
              <w:t>from</w:t>
            </w:r>
            <w:r w:rsidR="0020695F" w:rsidRPr="3843DCF6">
              <w:rPr>
                <w:rFonts w:eastAsia="Arial" w:cs="Arial"/>
                <w:i/>
                <w:iCs/>
                <w:color w:val="050505"/>
                <w:szCs w:val="20"/>
              </w:rPr>
              <w:t xml:space="preserve"> the St Lucia bridge</w:t>
            </w:r>
            <w:r w:rsidR="0020695F">
              <w:rPr>
                <w:rFonts w:eastAsia="Arial" w:cs="Arial"/>
                <w:i/>
                <w:iCs/>
                <w:color w:val="050505"/>
                <w:szCs w:val="20"/>
              </w:rPr>
              <w:t xml:space="preserve"> to UQ and the </w:t>
            </w:r>
            <w:proofErr w:type="spellStart"/>
            <w:r w:rsidR="0020695F">
              <w:rPr>
                <w:rFonts w:eastAsia="Arial" w:cs="Arial"/>
                <w:i/>
                <w:iCs/>
                <w:color w:val="050505"/>
                <w:szCs w:val="20"/>
              </w:rPr>
              <w:t>T</w:t>
            </w:r>
            <w:r w:rsidR="00EA1823">
              <w:rPr>
                <w:rFonts w:eastAsia="Arial" w:cs="Arial"/>
                <w:i/>
                <w:iCs/>
                <w:color w:val="050505"/>
                <w:szCs w:val="20"/>
              </w:rPr>
              <w:t>oowong</w:t>
            </w:r>
            <w:proofErr w:type="spellEnd"/>
            <w:r w:rsidR="00EA1823">
              <w:rPr>
                <w:rFonts w:eastAsia="Arial" w:cs="Arial"/>
                <w:i/>
                <w:iCs/>
                <w:color w:val="050505"/>
                <w:szCs w:val="20"/>
              </w:rPr>
              <w:t xml:space="preserve"> bridge</w:t>
            </w:r>
            <w:r w:rsidR="0020695F">
              <w:rPr>
                <w:rFonts w:eastAsia="Arial" w:cs="Arial"/>
                <w:i/>
                <w:iCs/>
                <w:color w:val="050505"/>
                <w:szCs w:val="20"/>
              </w:rPr>
              <w:t>, particularly on the West End side.</w:t>
            </w:r>
          </w:p>
        </w:tc>
        <w:tc>
          <w:tcPr>
            <w:tcW w:w="355" w:type="pct"/>
          </w:tcPr>
          <w:p w14:paraId="659A9947" w14:textId="77777777" w:rsidR="00AC72CA" w:rsidRDefault="00AC72CA" w:rsidP="00217E9A">
            <w:pPr>
              <w:pStyle w:val="Tabletext"/>
              <w:rPr>
                <w:lang w:val="en-AU"/>
              </w:rPr>
            </w:pPr>
            <w:r w:rsidRPr="3843DCF6">
              <w:rPr>
                <w:lang w:val="en-AU"/>
              </w:rPr>
              <w:t>27K</w:t>
            </w:r>
          </w:p>
        </w:tc>
      </w:tr>
      <w:tr w:rsidR="00AC72CA" w14:paraId="25E8EFA3" w14:textId="77777777" w:rsidTr="00217E9A">
        <w:trPr>
          <w:cantSplit/>
        </w:trPr>
        <w:tc>
          <w:tcPr>
            <w:tcW w:w="693" w:type="pct"/>
          </w:tcPr>
          <w:p w14:paraId="0116B112" w14:textId="77777777" w:rsidR="00AC72CA" w:rsidRDefault="00AC72CA" w:rsidP="00217E9A">
            <w:pPr>
              <w:pStyle w:val="Tabletext"/>
              <w:rPr>
                <w:lang w:val="en-AU"/>
              </w:rPr>
            </w:pPr>
            <w:r w:rsidRPr="3843DCF6">
              <w:rPr>
                <w:lang w:val="en-AU"/>
              </w:rPr>
              <w:t>15 November 2022</w:t>
            </w:r>
          </w:p>
        </w:tc>
        <w:tc>
          <w:tcPr>
            <w:tcW w:w="974" w:type="pct"/>
          </w:tcPr>
          <w:p w14:paraId="5E939F62" w14:textId="77777777" w:rsidR="00AC72CA" w:rsidRDefault="00AC72CA" w:rsidP="00217E9A">
            <w:pPr>
              <w:pStyle w:val="Tabletext"/>
              <w:rPr>
                <w:lang w:val="en-AU"/>
              </w:rPr>
            </w:pPr>
            <w:r w:rsidRPr="3843DCF6">
              <w:rPr>
                <w:lang w:val="en-AU"/>
              </w:rPr>
              <w:t>Councillor James Mackay</w:t>
            </w:r>
            <w:r>
              <w:rPr>
                <w:lang w:val="en-AU"/>
              </w:rPr>
              <w:t>, Walter Taylor Ward</w:t>
            </w:r>
          </w:p>
        </w:tc>
        <w:tc>
          <w:tcPr>
            <w:tcW w:w="556" w:type="pct"/>
          </w:tcPr>
          <w:p w14:paraId="60565402" w14:textId="77777777" w:rsidR="00AC72CA" w:rsidRDefault="00AC72CA" w:rsidP="00217E9A">
            <w:pPr>
              <w:pStyle w:val="Tabletext"/>
              <w:rPr>
                <w:lang w:val="en-AU"/>
              </w:rPr>
            </w:pPr>
            <w:r w:rsidRPr="3843DCF6">
              <w:rPr>
                <w:lang w:val="en-AU"/>
              </w:rPr>
              <w:t>Facebook</w:t>
            </w:r>
          </w:p>
        </w:tc>
        <w:tc>
          <w:tcPr>
            <w:tcW w:w="2422" w:type="pct"/>
          </w:tcPr>
          <w:p w14:paraId="6AE1BB1F" w14:textId="77777777" w:rsidR="00AC72CA" w:rsidRDefault="00AC72CA" w:rsidP="00217E9A">
            <w:pPr>
              <w:pStyle w:val="Tabletext"/>
              <w:rPr>
                <w:i/>
                <w:iCs/>
                <w:szCs w:val="20"/>
                <w:lang w:val="en-AU"/>
              </w:rPr>
            </w:pPr>
            <w:r w:rsidRPr="3843DCF6">
              <w:rPr>
                <w:rFonts w:eastAsia="Arial" w:cs="Arial"/>
                <w:i/>
                <w:iCs/>
                <w:szCs w:val="20"/>
                <w:lang w:val="en-AU"/>
              </w:rPr>
              <w:t>Toowong to West End Green Bridge concept design released</w:t>
            </w:r>
          </w:p>
        </w:tc>
        <w:tc>
          <w:tcPr>
            <w:tcW w:w="355" w:type="pct"/>
          </w:tcPr>
          <w:p w14:paraId="70D491C4" w14:textId="77777777" w:rsidR="00AC72CA" w:rsidRDefault="00AC72CA" w:rsidP="00217E9A">
            <w:pPr>
              <w:pStyle w:val="Tabletext"/>
              <w:rPr>
                <w:lang w:val="en-AU"/>
              </w:rPr>
            </w:pPr>
            <w:r w:rsidRPr="3843DCF6">
              <w:rPr>
                <w:lang w:val="en-AU"/>
              </w:rPr>
              <w:t>2.2K</w:t>
            </w:r>
          </w:p>
        </w:tc>
      </w:tr>
      <w:tr w:rsidR="00AC72CA" w14:paraId="3B906667" w14:textId="77777777" w:rsidTr="00217E9A">
        <w:trPr>
          <w:cantSplit/>
        </w:trPr>
        <w:tc>
          <w:tcPr>
            <w:tcW w:w="693" w:type="pct"/>
          </w:tcPr>
          <w:p w14:paraId="743DF530" w14:textId="77777777" w:rsidR="00AC72CA" w:rsidRDefault="00AC72CA" w:rsidP="00217E9A">
            <w:pPr>
              <w:pStyle w:val="Tabletext"/>
              <w:rPr>
                <w:szCs w:val="20"/>
                <w:lang w:val="en-AU"/>
              </w:rPr>
            </w:pPr>
            <w:r w:rsidRPr="3843DCF6">
              <w:rPr>
                <w:szCs w:val="20"/>
                <w:lang w:val="en-AU"/>
              </w:rPr>
              <w:t>15 November</w:t>
            </w:r>
          </w:p>
        </w:tc>
        <w:tc>
          <w:tcPr>
            <w:tcW w:w="974" w:type="pct"/>
          </w:tcPr>
          <w:p w14:paraId="07F41C64" w14:textId="77777777" w:rsidR="00AC72CA" w:rsidRDefault="00AC72CA" w:rsidP="00217E9A">
            <w:pPr>
              <w:pStyle w:val="Tabletext"/>
              <w:rPr>
                <w:szCs w:val="20"/>
                <w:lang w:val="en-AU"/>
              </w:rPr>
            </w:pPr>
            <w:r w:rsidRPr="3843DCF6">
              <w:rPr>
                <w:szCs w:val="20"/>
                <w:lang w:val="en-AU"/>
              </w:rPr>
              <w:t xml:space="preserve">Michael Berkman – </w:t>
            </w:r>
            <w:r>
              <w:rPr>
                <w:szCs w:val="20"/>
                <w:lang w:val="en-AU"/>
              </w:rPr>
              <w:t>State</w:t>
            </w:r>
            <w:r w:rsidRPr="3843DCF6">
              <w:rPr>
                <w:szCs w:val="20"/>
                <w:lang w:val="en-AU"/>
              </w:rPr>
              <w:t xml:space="preserve"> M</w:t>
            </w:r>
            <w:r>
              <w:rPr>
                <w:szCs w:val="20"/>
                <w:lang w:val="en-AU"/>
              </w:rPr>
              <w:t>ember</w:t>
            </w:r>
            <w:r w:rsidRPr="3843DCF6">
              <w:rPr>
                <w:szCs w:val="20"/>
                <w:lang w:val="en-AU"/>
              </w:rPr>
              <w:t xml:space="preserve"> for </w:t>
            </w:r>
            <w:proofErr w:type="spellStart"/>
            <w:r w:rsidRPr="3843DCF6">
              <w:rPr>
                <w:szCs w:val="20"/>
                <w:lang w:val="en-AU"/>
              </w:rPr>
              <w:t>Maiwar</w:t>
            </w:r>
            <w:proofErr w:type="spellEnd"/>
          </w:p>
        </w:tc>
        <w:tc>
          <w:tcPr>
            <w:tcW w:w="556" w:type="pct"/>
          </w:tcPr>
          <w:p w14:paraId="3AF1D5CF" w14:textId="77777777" w:rsidR="00AC72CA" w:rsidRDefault="00AC72CA" w:rsidP="00217E9A">
            <w:pPr>
              <w:pStyle w:val="Tabletext"/>
              <w:rPr>
                <w:szCs w:val="20"/>
                <w:lang w:val="en-AU"/>
              </w:rPr>
            </w:pPr>
            <w:r w:rsidRPr="3843DCF6">
              <w:rPr>
                <w:szCs w:val="20"/>
                <w:lang w:val="en-AU"/>
              </w:rPr>
              <w:t>Facebook</w:t>
            </w:r>
          </w:p>
        </w:tc>
        <w:tc>
          <w:tcPr>
            <w:tcW w:w="2422" w:type="pct"/>
          </w:tcPr>
          <w:p w14:paraId="6AA449DA" w14:textId="77777777" w:rsidR="00AC72CA" w:rsidRDefault="00AC72CA" w:rsidP="00217E9A">
            <w:pPr>
              <w:pStyle w:val="Tabletext"/>
              <w:rPr>
                <w:i/>
                <w:iCs/>
                <w:color w:val="050505"/>
                <w:szCs w:val="20"/>
              </w:rPr>
            </w:pPr>
            <w:r w:rsidRPr="3843DCF6">
              <w:rPr>
                <w:rFonts w:eastAsia="Arial" w:cs="Arial"/>
                <w:i/>
                <w:iCs/>
                <w:color w:val="050505"/>
                <w:szCs w:val="20"/>
              </w:rPr>
              <w:t xml:space="preserve">Council released some concept designs and details on consultation for both the </w:t>
            </w:r>
            <w:proofErr w:type="spellStart"/>
            <w:r w:rsidRPr="3843DCF6">
              <w:rPr>
                <w:rFonts w:eastAsia="Arial" w:cs="Arial"/>
                <w:i/>
                <w:iCs/>
                <w:color w:val="050505"/>
                <w:szCs w:val="20"/>
              </w:rPr>
              <w:t>Toowong</w:t>
            </w:r>
            <w:proofErr w:type="spellEnd"/>
            <w:r w:rsidRPr="3843DCF6">
              <w:rPr>
                <w:rFonts w:eastAsia="Arial" w:cs="Arial"/>
                <w:i/>
                <w:iCs/>
                <w:color w:val="050505"/>
                <w:szCs w:val="20"/>
              </w:rPr>
              <w:t xml:space="preserve"> to West End and St Lucia to West End Green Bridges.</w:t>
            </w:r>
          </w:p>
        </w:tc>
        <w:tc>
          <w:tcPr>
            <w:tcW w:w="355" w:type="pct"/>
          </w:tcPr>
          <w:p w14:paraId="3BB2205D" w14:textId="77777777" w:rsidR="00AC72CA" w:rsidRDefault="00AC72CA" w:rsidP="00217E9A">
            <w:pPr>
              <w:pStyle w:val="Tabletext"/>
              <w:rPr>
                <w:szCs w:val="20"/>
                <w:lang w:val="en-AU"/>
              </w:rPr>
            </w:pPr>
            <w:r w:rsidRPr="3843DCF6">
              <w:rPr>
                <w:szCs w:val="20"/>
                <w:lang w:val="en-AU"/>
              </w:rPr>
              <w:t>13K</w:t>
            </w:r>
          </w:p>
        </w:tc>
      </w:tr>
      <w:tr w:rsidR="00AC72CA" w14:paraId="0663123C" w14:textId="77777777" w:rsidTr="00217E9A">
        <w:trPr>
          <w:cantSplit/>
        </w:trPr>
        <w:tc>
          <w:tcPr>
            <w:tcW w:w="693" w:type="pct"/>
          </w:tcPr>
          <w:p w14:paraId="2DB5565C" w14:textId="77777777" w:rsidR="00AC72CA" w:rsidRDefault="00AC72CA" w:rsidP="00217E9A">
            <w:pPr>
              <w:pStyle w:val="Tabletext"/>
              <w:rPr>
                <w:lang w:val="en-AU"/>
              </w:rPr>
            </w:pPr>
            <w:r w:rsidRPr="3843DCF6">
              <w:rPr>
                <w:lang w:val="en-AU"/>
              </w:rPr>
              <w:t>16 November 2022</w:t>
            </w:r>
          </w:p>
        </w:tc>
        <w:tc>
          <w:tcPr>
            <w:tcW w:w="974" w:type="pct"/>
          </w:tcPr>
          <w:p w14:paraId="20BED234" w14:textId="77777777" w:rsidR="00AC72CA" w:rsidRDefault="00AC72CA" w:rsidP="00217E9A">
            <w:pPr>
              <w:pStyle w:val="Tabletext"/>
              <w:rPr>
                <w:lang w:val="en-AU"/>
              </w:rPr>
            </w:pPr>
            <w:r w:rsidRPr="3843DCF6">
              <w:rPr>
                <w:lang w:val="en-AU"/>
              </w:rPr>
              <w:t xml:space="preserve">Amy </w:t>
            </w:r>
            <w:proofErr w:type="spellStart"/>
            <w:r w:rsidRPr="3843DCF6">
              <w:rPr>
                <w:lang w:val="en-AU"/>
              </w:rPr>
              <w:t>MacMahon</w:t>
            </w:r>
            <w:proofErr w:type="spellEnd"/>
            <w:r w:rsidRPr="3843DCF6">
              <w:rPr>
                <w:lang w:val="en-AU"/>
              </w:rPr>
              <w:t xml:space="preserve"> – </w:t>
            </w:r>
            <w:r>
              <w:rPr>
                <w:lang w:val="en-AU"/>
              </w:rPr>
              <w:t xml:space="preserve">State </w:t>
            </w:r>
            <w:r w:rsidRPr="3843DCF6">
              <w:rPr>
                <w:lang w:val="en-AU"/>
              </w:rPr>
              <w:t>M</w:t>
            </w:r>
            <w:r>
              <w:rPr>
                <w:lang w:val="en-AU"/>
              </w:rPr>
              <w:t>ember</w:t>
            </w:r>
            <w:r w:rsidRPr="3843DCF6">
              <w:rPr>
                <w:lang w:val="en-AU"/>
              </w:rPr>
              <w:t xml:space="preserve"> for South Brisbane</w:t>
            </w:r>
          </w:p>
        </w:tc>
        <w:tc>
          <w:tcPr>
            <w:tcW w:w="556" w:type="pct"/>
          </w:tcPr>
          <w:p w14:paraId="5392D301" w14:textId="77777777" w:rsidR="00AC72CA" w:rsidRDefault="00AC72CA" w:rsidP="00217E9A">
            <w:pPr>
              <w:pStyle w:val="Tabletext"/>
              <w:rPr>
                <w:lang w:val="en-AU"/>
              </w:rPr>
            </w:pPr>
            <w:r w:rsidRPr="3843DCF6">
              <w:rPr>
                <w:lang w:val="en-AU"/>
              </w:rPr>
              <w:t>Facebook</w:t>
            </w:r>
          </w:p>
        </w:tc>
        <w:tc>
          <w:tcPr>
            <w:tcW w:w="2422" w:type="pct"/>
          </w:tcPr>
          <w:p w14:paraId="42B5BD75" w14:textId="77777777" w:rsidR="00AC72CA" w:rsidRDefault="00AC72CA" w:rsidP="00217E9A">
            <w:pPr>
              <w:pStyle w:val="Tabletext"/>
              <w:rPr>
                <w:szCs w:val="20"/>
                <w:lang w:val="en-AU"/>
              </w:rPr>
            </w:pPr>
            <w:r w:rsidRPr="3843DCF6">
              <w:rPr>
                <w:rFonts w:eastAsia="Arial" w:cs="Arial"/>
                <w:i/>
                <w:iCs/>
                <w:szCs w:val="20"/>
                <w:lang w:val="en-AU"/>
              </w:rPr>
              <w:t>Council releasing some concept designs and business cases for both Toowong to West End and St Lucia to West End Green Bridges</w:t>
            </w:r>
            <w:r w:rsidRPr="3843DCF6">
              <w:rPr>
                <w:rFonts w:eastAsia="Arial" w:cs="Arial"/>
                <w:szCs w:val="20"/>
                <w:lang w:val="en-AU"/>
              </w:rPr>
              <w:t>.</w:t>
            </w:r>
          </w:p>
        </w:tc>
        <w:tc>
          <w:tcPr>
            <w:tcW w:w="355" w:type="pct"/>
          </w:tcPr>
          <w:p w14:paraId="51320127" w14:textId="77777777" w:rsidR="00AC72CA" w:rsidRDefault="00AC72CA" w:rsidP="00217E9A">
            <w:pPr>
              <w:pStyle w:val="Tabletext"/>
              <w:rPr>
                <w:lang w:val="en-AU"/>
              </w:rPr>
            </w:pPr>
            <w:r w:rsidRPr="3843DCF6">
              <w:rPr>
                <w:lang w:val="en-AU"/>
              </w:rPr>
              <w:t>8.2K</w:t>
            </w:r>
          </w:p>
        </w:tc>
      </w:tr>
      <w:tr w:rsidR="00AC72CA" w:rsidRPr="008A69A5" w14:paraId="3E0198BE" w14:textId="77777777" w:rsidTr="00217E9A">
        <w:trPr>
          <w:cantSplit/>
        </w:trPr>
        <w:tc>
          <w:tcPr>
            <w:tcW w:w="5000" w:type="pct"/>
            <w:gridSpan w:val="5"/>
          </w:tcPr>
          <w:p w14:paraId="21BF2BD7" w14:textId="77777777" w:rsidR="00AC72CA" w:rsidRPr="008A69A5" w:rsidRDefault="00AC72CA" w:rsidP="00217E9A">
            <w:pPr>
              <w:pStyle w:val="TableContent"/>
              <w:rPr>
                <w:b/>
                <w:bCs/>
              </w:rPr>
            </w:pPr>
            <w:r w:rsidRPr="008A69A5">
              <w:rPr>
                <w:b/>
                <w:bCs/>
              </w:rPr>
              <w:t>Community groups</w:t>
            </w:r>
          </w:p>
        </w:tc>
      </w:tr>
      <w:tr w:rsidR="00AC72CA" w:rsidRPr="3843DCF6" w14:paraId="144D7DFE" w14:textId="77777777" w:rsidTr="00217E9A">
        <w:trPr>
          <w:cantSplit/>
        </w:trPr>
        <w:tc>
          <w:tcPr>
            <w:tcW w:w="693" w:type="pct"/>
          </w:tcPr>
          <w:p w14:paraId="5E4D8F5B" w14:textId="77777777" w:rsidR="00AC72CA" w:rsidRPr="3843DCF6" w:rsidRDefault="00AC72CA" w:rsidP="00217E9A">
            <w:pPr>
              <w:pStyle w:val="Tabletext"/>
              <w:rPr>
                <w:lang w:val="en-AU"/>
              </w:rPr>
            </w:pPr>
            <w:r w:rsidRPr="3843DCF6">
              <w:rPr>
                <w:lang w:val="en-AU"/>
              </w:rPr>
              <w:t>15 November 2022</w:t>
            </w:r>
          </w:p>
        </w:tc>
        <w:tc>
          <w:tcPr>
            <w:tcW w:w="974" w:type="pct"/>
          </w:tcPr>
          <w:p w14:paraId="60818A32" w14:textId="77777777" w:rsidR="00AC72CA" w:rsidRPr="3843DCF6" w:rsidRDefault="00AC72CA" w:rsidP="00217E9A">
            <w:pPr>
              <w:pStyle w:val="Tabletext"/>
              <w:rPr>
                <w:lang w:val="en-AU"/>
              </w:rPr>
            </w:pPr>
            <w:r w:rsidRPr="3843DCF6">
              <w:rPr>
                <w:lang w:val="en-AU"/>
              </w:rPr>
              <w:t>West End Community Association</w:t>
            </w:r>
          </w:p>
        </w:tc>
        <w:tc>
          <w:tcPr>
            <w:tcW w:w="556" w:type="pct"/>
          </w:tcPr>
          <w:p w14:paraId="649F8ED5" w14:textId="77777777" w:rsidR="00AC72CA" w:rsidRPr="3843DCF6" w:rsidRDefault="00AC72CA" w:rsidP="00217E9A">
            <w:pPr>
              <w:pStyle w:val="Tabletext"/>
              <w:rPr>
                <w:lang w:val="en-AU"/>
              </w:rPr>
            </w:pPr>
            <w:r w:rsidRPr="3843DCF6">
              <w:rPr>
                <w:lang w:val="en-AU"/>
              </w:rPr>
              <w:t>Facebook</w:t>
            </w:r>
          </w:p>
        </w:tc>
        <w:tc>
          <w:tcPr>
            <w:tcW w:w="2422" w:type="pct"/>
          </w:tcPr>
          <w:p w14:paraId="58376615" w14:textId="77777777" w:rsidR="00AC72CA" w:rsidRPr="3843DCF6" w:rsidRDefault="00AC72CA" w:rsidP="00217E9A">
            <w:pPr>
              <w:pStyle w:val="Tabletext"/>
              <w:rPr>
                <w:rFonts w:eastAsia="Arial" w:cs="Arial"/>
                <w:i/>
                <w:iCs/>
                <w:szCs w:val="20"/>
                <w:lang w:val="en-AU"/>
              </w:rPr>
            </w:pPr>
            <w:r w:rsidRPr="3843DCF6">
              <w:rPr>
                <w:rFonts w:eastAsia="Arial" w:cs="Arial"/>
                <w:i/>
                <w:iCs/>
                <w:color w:val="050505"/>
                <w:szCs w:val="20"/>
              </w:rPr>
              <w:t xml:space="preserve">Council has released the designs for the Green Bridges. </w:t>
            </w:r>
            <w:proofErr w:type="spellStart"/>
            <w:r w:rsidRPr="3843DCF6">
              <w:rPr>
                <w:rFonts w:eastAsia="Arial" w:cs="Arial"/>
                <w:i/>
                <w:iCs/>
                <w:color w:val="050505"/>
                <w:szCs w:val="20"/>
              </w:rPr>
              <w:t>Toowong</w:t>
            </w:r>
            <w:proofErr w:type="spellEnd"/>
            <w:r w:rsidRPr="3843DCF6">
              <w:rPr>
                <w:rFonts w:eastAsia="Arial" w:cs="Arial"/>
                <w:i/>
                <w:iCs/>
                <w:color w:val="050505"/>
                <w:szCs w:val="20"/>
              </w:rPr>
              <w:t xml:space="preserve"> bridge is priority.</w:t>
            </w:r>
          </w:p>
        </w:tc>
        <w:tc>
          <w:tcPr>
            <w:tcW w:w="355" w:type="pct"/>
          </w:tcPr>
          <w:p w14:paraId="60541243" w14:textId="77777777" w:rsidR="00AC72CA" w:rsidRPr="3843DCF6" w:rsidRDefault="00AC72CA" w:rsidP="00217E9A">
            <w:pPr>
              <w:pStyle w:val="Tabletext"/>
              <w:rPr>
                <w:lang w:val="en-AU"/>
              </w:rPr>
            </w:pPr>
            <w:r w:rsidRPr="3843DCF6">
              <w:rPr>
                <w:lang w:val="en-AU"/>
              </w:rPr>
              <w:t>6K</w:t>
            </w:r>
          </w:p>
        </w:tc>
      </w:tr>
      <w:tr w:rsidR="00AC72CA" w:rsidRPr="3843DCF6" w14:paraId="3F87FFE6" w14:textId="77777777" w:rsidTr="00217E9A">
        <w:trPr>
          <w:cantSplit/>
        </w:trPr>
        <w:tc>
          <w:tcPr>
            <w:tcW w:w="693" w:type="pct"/>
          </w:tcPr>
          <w:p w14:paraId="7BE73117" w14:textId="77777777" w:rsidR="00AC72CA" w:rsidRPr="3843DCF6" w:rsidRDefault="00AC72CA" w:rsidP="00217E9A">
            <w:pPr>
              <w:pStyle w:val="Tabletext"/>
              <w:rPr>
                <w:lang w:val="en-AU"/>
              </w:rPr>
            </w:pPr>
            <w:r w:rsidRPr="3843DCF6">
              <w:rPr>
                <w:lang w:val="en-AU"/>
              </w:rPr>
              <w:t>15 November 2022</w:t>
            </w:r>
          </w:p>
        </w:tc>
        <w:tc>
          <w:tcPr>
            <w:tcW w:w="974" w:type="pct"/>
          </w:tcPr>
          <w:p w14:paraId="6F534BEB" w14:textId="77777777" w:rsidR="00AC72CA" w:rsidRPr="3843DCF6" w:rsidRDefault="00AC72CA" w:rsidP="00217E9A">
            <w:pPr>
              <w:pStyle w:val="Tabletext"/>
              <w:rPr>
                <w:lang w:val="en-AU"/>
              </w:rPr>
            </w:pPr>
            <w:r w:rsidRPr="3843DCF6">
              <w:rPr>
                <w:lang w:val="en-AU"/>
              </w:rPr>
              <w:t>Brisbane West BUG</w:t>
            </w:r>
          </w:p>
        </w:tc>
        <w:tc>
          <w:tcPr>
            <w:tcW w:w="556" w:type="pct"/>
          </w:tcPr>
          <w:p w14:paraId="69946D48" w14:textId="77777777" w:rsidR="00AC72CA" w:rsidRDefault="00AC72CA" w:rsidP="00217E9A">
            <w:pPr>
              <w:pStyle w:val="Tabletext"/>
              <w:rPr>
                <w:lang w:val="en-AU"/>
              </w:rPr>
            </w:pPr>
            <w:r w:rsidRPr="3843DCF6">
              <w:rPr>
                <w:lang w:val="en-AU"/>
              </w:rPr>
              <w:t>Facebook</w:t>
            </w:r>
          </w:p>
          <w:p w14:paraId="7E31472F" w14:textId="77777777" w:rsidR="00AC72CA" w:rsidRPr="3843DCF6" w:rsidRDefault="00AC72CA" w:rsidP="00217E9A">
            <w:pPr>
              <w:pStyle w:val="Tabletext"/>
              <w:rPr>
                <w:lang w:val="en-AU"/>
              </w:rPr>
            </w:pPr>
          </w:p>
        </w:tc>
        <w:tc>
          <w:tcPr>
            <w:tcW w:w="2422" w:type="pct"/>
          </w:tcPr>
          <w:p w14:paraId="4384C2B8" w14:textId="77777777" w:rsidR="00AC72CA" w:rsidRPr="3843DCF6" w:rsidRDefault="00AC72CA" w:rsidP="00217E9A">
            <w:pPr>
              <w:pStyle w:val="Tabletext"/>
              <w:rPr>
                <w:rFonts w:eastAsia="Arial" w:cs="Arial"/>
                <w:i/>
                <w:iCs/>
                <w:szCs w:val="20"/>
                <w:lang w:val="en-AU"/>
              </w:rPr>
            </w:pPr>
            <w:r w:rsidRPr="3843DCF6">
              <w:rPr>
                <w:rFonts w:eastAsia="Arial" w:cs="Arial"/>
                <w:i/>
                <w:iCs/>
                <w:szCs w:val="20"/>
                <w:lang w:val="en-AU"/>
              </w:rPr>
              <w:t>Preliminary designs for Green Bridges, community consultation is open on these designs now.</w:t>
            </w:r>
          </w:p>
        </w:tc>
        <w:tc>
          <w:tcPr>
            <w:tcW w:w="355" w:type="pct"/>
          </w:tcPr>
          <w:p w14:paraId="572EF55E" w14:textId="77777777" w:rsidR="00AC72CA" w:rsidRPr="3843DCF6" w:rsidRDefault="00AC72CA" w:rsidP="00217E9A">
            <w:pPr>
              <w:pStyle w:val="Tabletext"/>
              <w:rPr>
                <w:lang w:val="en-AU"/>
              </w:rPr>
            </w:pPr>
            <w:r w:rsidRPr="3843DCF6">
              <w:rPr>
                <w:lang w:val="en-AU"/>
              </w:rPr>
              <w:t>1.5K</w:t>
            </w:r>
          </w:p>
        </w:tc>
      </w:tr>
      <w:tr w:rsidR="00AC72CA" w:rsidRPr="3843DCF6" w14:paraId="602470DB" w14:textId="77777777" w:rsidTr="00217E9A">
        <w:trPr>
          <w:cantSplit/>
        </w:trPr>
        <w:tc>
          <w:tcPr>
            <w:tcW w:w="693" w:type="pct"/>
          </w:tcPr>
          <w:p w14:paraId="5F70F1D8" w14:textId="77777777" w:rsidR="00AC72CA" w:rsidRPr="3843DCF6" w:rsidRDefault="00AC72CA" w:rsidP="00217E9A">
            <w:pPr>
              <w:pStyle w:val="Tabletext"/>
              <w:rPr>
                <w:lang w:val="en-AU"/>
              </w:rPr>
            </w:pPr>
            <w:r w:rsidRPr="3843DCF6">
              <w:rPr>
                <w:lang w:val="en-AU"/>
              </w:rPr>
              <w:t>26 November 2022</w:t>
            </w:r>
          </w:p>
        </w:tc>
        <w:tc>
          <w:tcPr>
            <w:tcW w:w="974" w:type="pct"/>
          </w:tcPr>
          <w:p w14:paraId="0AFADCC4" w14:textId="77777777" w:rsidR="00AC72CA" w:rsidRPr="3843DCF6" w:rsidRDefault="00AC72CA" w:rsidP="00217E9A">
            <w:pPr>
              <w:pStyle w:val="Tabletext"/>
              <w:rPr>
                <w:lang w:val="en-AU"/>
              </w:rPr>
            </w:pPr>
            <w:r w:rsidRPr="3843DCF6">
              <w:rPr>
                <w:lang w:val="en-AU"/>
              </w:rPr>
              <w:t>Brisbane CBD BUG</w:t>
            </w:r>
          </w:p>
        </w:tc>
        <w:tc>
          <w:tcPr>
            <w:tcW w:w="556" w:type="pct"/>
          </w:tcPr>
          <w:p w14:paraId="54F3F0E4" w14:textId="77777777" w:rsidR="00AC72CA" w:rsidRDefault="00AC72CA" w:rsidP="00217E9A">
            <w:pPr>
              <w:pStyle w:val="Tabletext"/>
              <w:rPr>
                <w:lang w:val="en-AU"/>
              </w:rPr>
            </w:pPr>
            <w:r w:rsidRPr="3843DCF6">
              <w:rPr>
                <w:lang w:val="en-AU"/>
              </w:rPr>
              <w:t>Facebook</w:t>
            </w:r>
          </w:p>
          <w:p w14:paraId="2D6D42AE" w14:textId="77777777" w:rsidR="00AC72CA" w:rsidRPr="3843DCF6" w:rsidRDefault="00AC72CA" w:rsidP="00217E9A">
            <w:pPr>
              <w:pStyle w:val="Tabletext"/>
              <w:rPr>
                <w:lang w:val="en-AU"/>
              </w:rPr>
            </w:pPr>
          </w:p>
        </w:tc>
        <w:tc>
          <w:tcPr>
            <w:tcW w:w="2422" w:type="pct"/>
          </w:tcPr>
          <w:p w14:paraId="53A3DD9C" w14:textId="77777777" w:rsidR="00AC72CA" w:rsidRPr="3843DCF6" w:rsidRDefault="00AC72CA" w:rsidP="00217E9A">
            <w:pPr>
              <w:pStyle w:val="Tabletext"/>
              <w:rPr>
                <w:rFonts w:eastAsia="Arial" w:cs="Arial"/>
                <w:i/>
                <w:iCs/>
                <w:szCs w:val="20"/>
                <w:lang w:val="en-AU"/>
              </w:rPr>
            </w:pPr>
            <w:r w:rsidRPr="3843DCF6">
              <w:rPr>
                <w:rFonts w:eastAsia="Arial" w:cs="Arial"/>
                <w:i/>
                <w:iCs/>
                <w:szCs w:val="20"/>
                <w:lang w:val="en-AU"/>
              </w:rPr>
              <w:t xml:space="preserve">Team </w:t>
            </w:r>
            <w:proofErr w:type="spellStart"/>
            <w:r w:rsidRPr="3843DCF6">
              <w:rPr>
                <w:rFonts w:eastAsia="Arial" w:cs="Arial"/>
                <w:i/>
                <w:iCs/>
                <w:szCs w:val="20"/>
                <w:lang w:val="en-AU"/>
              </w:rPr>
              <w:t>Schrinner</w:t>
            </w:r>
            <w:proofErr w:type="spellEnd"/>
            <w:r w:rsidRPr="3843DCF6">
              <w:rPr>
                <w:rFonts w:eastAsia="Arial" w:cs="Arial"/>
                <w:i/>
                <w:iCs/>
                <w:szCs w:val="20"/>
                <w:lang w:val="en-AU"/>
              </w:rPr>
              <w:t xml:space="preserve"> has released new images for the proposed Toowong – West End and West End – St Lucia Green Bridges.</w:t>
            </w:r>
          </w:p>
        </w:tc>
        <w:tc>
          <w:tcPr>
            <w:tcW w:w="355" w:type="pct"/>
          </w:tcPr>
          <w:p w14:paraId="50797FB0" w14:textId="77777777" w:rsidR="00AC72CA" w:rsidRPr="3843DCF6" w:rsidRDefault="00AC72CA" w:rsidP="00217E9A">
            <w:pPr>
              <w:pStyle w:val="Tabletext"/>
              <w:rPr>
                <w:lang w:val="en-AU"/>
              </w:rPr>
            </w:pPr>
            <w:r w:rsidRPr="3843DCF6">
              <w:rPr>
                <w:lang w:val="en-AU"/>
              </w:rPr>
              <w:t>4.4K</w:t>
            </w:r>
          </w:p>
        </w:tc>
      </w:tr>
      <w:tr w:rsidR="00AC72CA" w:rsidRPr="3843DCF6" w14:paraId="3F2A4147" w14:textId="77777777" w:rsidTr="00217E9A">
        <w:trPr>
          <w:cantSplit/>
        </w:trPr>
        <w:tc>
          <w:tcPr>
            <w:tcW w:w="693" w:type="pct"/>
          </w:tcPr>
          <w:p w14:paraId="710A6D4E" w14:textId="77777777" w:rsidR="00AC72CA" w:rsidRPr="3843DCF6" w:rsidRDefault="00AC72CA" w:rsidP="00217E9A">
            <w:pPr>
              <w:pStyle w:val="Tabletext"/>
              <w:rPr>
                <w:lang w:val="en-AU"/>
              </w:rPr>
            </w:pPr>
            <w:r w:rsidRPr="3843DCF6">
              <w:rPr>
                <w:lang w:val="en-AU"/>
              </w:rPr>
              <w:t>27 November 2022</w:t>
            </w:r>
          </w:p>
        </w:tc>
        <w:tc>
          <w:tcPr>
            <w:tcW w:w="974" w:type="pct"/>
          </w:tcPr>
          <w:p w14:paraId="38102AD2" w14:textId="77777777" w:rsidR="00AC72CA" w:rsidRPr="3843DCF6" w:rsidRDefault="00AC72CA" w:rsidP="00217E9A">
            <w:pPr>
              <w:pStyle w:val="Tabletext"/>
              <w:rPr>
                <w:lang w:val="en-AU"/>
              </w:rPr>
            </w:pPr>
            <w:r w:rsidRPr="3843DCF6">
              <w:rPr>
                <w:lang w:val="en-AU"/>
              </w:rPr>
              <w:t>Space4Cycling Brisbane</w:t>
            </w:r>
          </w:p>
        </w:tc>
        <w:tc>
          <w:tcPr>
            <w:tcW w:w="556" w:type="pct"/>
          </w:tcPr>
          <w:p w14:paraId="5F4779E7" w14:textId="77777777" w:rsidR="00AC72CA" w:rsidRPr="3843DCF6" w:rsidRDefault="00AC72CA" w:rsidP="00217E9A">
            <w:pPr>
              <w:pStyle w:val="Tabletext"/>
              <w:rPr>
                <w:lang w:val="en-AU"/>
              </w:rPr>
            </w:pPr>
            <w:r w:rsidRPr="3843DCF6">
              <w:rPr>
                <w:lang w:val="en-AU"/>
              </w:rPr>
              <w:t>Facebook</w:t>
            </w:r>
          </w:p>
        </w:tc>
        <w:tc>
          <w:tcPr>
            <w:tcW w:w="2422" w:type="pct"/>
          </w:tcPr>
          <w:p w14:paraId="541C74EC" w14:textId="77777777" w:rsidR="00AC72CA" w:rsidRPr="3843DCF6" w:rsidRDefault="00AC72CA" w:rsidP="00217E9A">
            <w:pPr>
              <w:pStyle w:val="Tabletext"/>
              <w:rPr>
                <w:rFonts w:eastAsia="Arial" w:cs="Arial"/>
                <w:i/>
                <w:iCs/>
                <w:szCs w:val="20"/>
                <w:lang w:val="en-AU"/>
              </w:rPr>
            </w:pPr>
            <w:r w:rsidRPr="3843DCF6">
              <w:rPr>
                <w:rFonts w:eastAsia="Arial" w:cs="Arial"/>
                <w:i/>
                <w:iCs/>
                <w:color w:val="050505"/>
                <w:szCs w:val="20"/>
              </w:rPr>
              <w:t xml:space="preserve">A good turn-out to Council's consultation session about the </w:t>
            </w:r>
            <w:proofErr w:type="spellStart"/>
            <w:r w:rsidRPr="3843DCF6">
              <w:rPr>
                <w:rFonts w:eastAsia="Arial" w:cs="Arial"/>
                <w:i/>
                <w:iCs/>
                <w:color w:val="050505"/>
                <w:szCs w:val="20"/>
              </w:rPr>
              <w:t>Toowong</w:t>
            </w:r>
            <w:proofErr w:type="spellEnd"/>
            <w:r w:rsidRPr="3843DCF6">
              <w:rPr>
                <w:rFonts w:eastAsia="Arial" w:cs="Arial"/>
                <w:i/>
                <w:iCs/>
                <w:color w:val="050505"/>
                <w:szCs w:val="20"/>
              </w:rPr>
              <w:t xml:space="preserve"> </w:t>
            </w:r>
            <w:r>
              <w:rPr>
                <w:rFonts w:eastAsia="Arial" w:cs="Arial"/>
                <w:i/>
                <w:iCs/>
                <w:color w:val="050505"/>
                <w:szCs w:val="20"/>
              </w:rPr>
              <w:t xml:space="preserve">and </w:t>
            </w:r>
            <w:r w:rsidRPr="3843DCF6">
              <w:rPr>
                <w:rFonts w:eastAsia="Arial" w:cs="Arial"/>
                <w:i/>
                <w:iCs/>
                <w:color w:val="050505"/>
                <w:szCs w:val="20"/>
              </w:rPr>
              <w:t>St Lucia green bridges.</w:t>
            </w:r>
          </w:p>
        </w:tc>
        <w:tc>
          <w:tcPr>
            <w:tcW w:w="355" w:type="pct"/>
          </w:tcPr>
          <w:p w14:paraId="62BE720D" w14:textId="77777777" w:rsidR="00AC72CA" w:rsidRPr="3843DCF6" w:rsidRDefault="00AC72CA" w:rsidP="00217E9A">
            <w:pPr>
              <w:pStyle w:val="Tabletext"/>
              <w:rPr>
                <w:lang w:val="en-AU"/>
              </w:rPr>
            </w:pPr>
            <w:r w:rsidRPr="3843DCF6">
              <w:rPr>
                <w:lang w:val="en-AU"/>
              </w:rPr>
              <w:t>5K</w:t>
            </w:r>
          </w:p>
        </w:tc>
      </w:tr>
      <w:tr w:rsidR="00AC72CA" w:rsidRPr="3843DCF6" w14:paraId="3706DA4D" w14:textId="77777777" w:rsidTr="00217E9A">
        <w:trPr>
          <w:cantSplit/>
        </w:trPr>
        <w:tc>
          <w:tcPr>
            <w:tcW w:w="5000" w:type="pct"/>
            <w:gridSpan w:val="5"/>
          </w:tcPr>
          <w:p w14:paraId="5317117D" w14:textId="77777777" w:rsidR="00AC72CA" w:rsidRPr="3843DCF6" w:rsidRDefault="00AC72CA" w:rsidP="00217E9A">
            <w:pPr>
              <w:pStyle w:val="Tabletext"/>
              <w:rPr>
                <w:lang w:val="en-AU"/>
              </w:rPr>
            </w:pPr>
            <w:r w:rsidRPr="3843DCF6">
              <w:rPr>
                <w:b/>
                <w:bCs/>
                <w:szCs w:val="20"/>
                <w:lang w:val="en-AU"/>
              </w:rPr>
              <w:t>Media</w:t>
            </w:r>
            <w:r>
              <w:rPr>
                <w:b/>
                <w:bCs/>
                <w:szCs w:val="20"/>
                <w:lang w:val="en-AU"/>
              </w:rPr>
              <w:t xml:space="preserve"> outlets</w:t>
            </w:r>
          </w:p>
        </w:tc>
      </w:tr>
      <w:tr w:rsidR="00AC72CA" w:rsidRPr="3843DCF6" w14:paraId="37DE3BEA" w14:textId="77777777" w:rsidTr="00217E9A">
        <w:trPr>
          <w:cantSplit/>
        </w:trPr>
        <w:tc>
          <w:tcPr>
            <w:tcW w:w="693" w:type="pct"/>
          </w:tcPr>
          <w:p w14:paraId="1CF19969" w14:textId="77777777" w:rsidR="00AC72CA" w:rsidRPr="3843DCF6" w:rsidRDefault="00AC72CA" w:rsidP="00217E9A">
            <w:pPr>
              <w:pStyle w:val="Tabletext"/>
              <w:rPr>
                <w:lang w:val="en-AU"/>
              </w:rPr>
            </w:pPr>
            <w:r w:rsidRPr="3843DCF6">
              <w:rPr>
                <w:lang w:val="en-AU"/>
              </w:rPr>
              <w:t>15 November 2022</w:t>
            </w:r>
          </w:p>
        </w:tc>
        <w:tc>
          <w:tcPr>
            <w:tcW w:w="974" w:type="pct"/>
          </w:tcPr>
          <w:p w14:paraId="7B971806" w14:textId="77777777" w:rsidR="00AC72CA" w:rsidRPr="3843DCF6" w:rsidRDefault="00AC72CA" w:rsidP="00217E9A">
            <w:pPr>
              <w:pStyle w:val="Tabletext"/>
              <w:rPr>
                <w:lang w:val="en-AU"/>
              </w:rPr>
            </w:pPr>
            <w:r w:rsidRPr="3843DCF6">
              <w:rPr>
                <w:lang w:val="en-AU"/>
              </w:rPr>
              <w:t>ABC Brisbane</w:t>
            </w:r>
          </w:p>
        </w:tc>
        <w:tc>
          <w:tcPr>
            <w:tcW w:w="556" w:type="pct"/>
          </w:tcPr>
          <w:p w14:paraId="6E8197F0" w14:textId="77777777" w:rsidR="00AC72CA" w:rsidRPr="3843DCF6" w:rsidRDefault="00AC72CA" w:rsidP="00217E9A">
            <w:pPr>
              <w:pStyle w:val="Tabletext"/>
              <w:rPr>
                <w:lang w:val="en-AU"/>
              </w:rPr>
            </w:pPr>
            <w:r w:rsidRPr="3843DCF6">
              <w:rPr>
                <w:lang w:val="en-AU"/>
              </w:rPr>
              <w:t>Twitter</w:t>
            </w:r>
          </w:p>
        </w:tc>
        <w:tc>
          <w:tcPr>
            <w:tcW w:w="2422" w:type="pct"/>
          </w:tcPr>
          <w:p w14:paraId="7CAEB278" w14:textId="77777777" w:rsidR="00AC72CA" w:rsidRPr="3843DCF6" w:rsidRDefault="00AC72CA" w:rsidP="00217E9A">
            <w:pPr>
              <w:pStyle w:val="Tabletext"/>
              <w:rPr>
                <w:rFonts w:eastAsia="Arial" w:cs="Arial"/>
                <w:i/>
                <w:iCs/>
                <w:szCs w:val="20"/>
                <w:lang w:val="en-AU"/>
              </w:rPr>
            </w:pPr>
            <w:r w:rsidRPr="3843DCF6">
              <w:rPr>
                <w:rFonts w:eastAsia="Arial" w:cs="Arial"/>
                <w:i/>
                <w:iCs/>
                <w:color w:val="050505"/>
                <w:szCs w:val="20"/>
              </w:rPr>
              <w:t>Council releases West End green bridges designs for public comment.</w:t>
            </w:r>
          </w:p>
        </w:tc>
        <w:tc>
          <w:tcPr>
            <w:tcW w:w="355" w:type="pct"/>
          </w:tcPr>
          <w:p w14:paraId="55018F2B" w14:textId="77777777" w:rsidR="00AC72CA" w:rsidRPr="3843DCF6" w:rsidRDefault="00AC72CA" w:rsidP="00217E9A">
            <w:pPr>
              <w:pStyle w:val="Tabletext"/>
              <w:rPr>
                <w:lang w:val="en-AU"/>
              </w:rPr>
            </w:pPr>
            <w:r w:rsidRPr="3843DCF6">
              <w:rPr>
                <w:lang w:val="en-AU"/>
              </w:rPr>
              <w:t>300K</w:t>
            </w:r>
          </w:p>
        </w:tc>
      </w:tr>
      <w:tr w:rsidR="00AC72CA" w:rsidRPr="3843DCF6" w14:paraId="55D37C84" w14:textId="77777777" w:rsidTr="00217E9A">
        <w:trPr>
          <w:cantSplit/>
        </w:trPr>
        <w:tc>
          <w:tcPr>
            <w:tcW w:w="693" w:type="pct"/>
          </w:tcPr>
          <w:p w14:paraId="63AD4AEF" w14:textId="77777777" w:rsidR="00AC72CA" w:rsidRPr="3843DCF6" w:rsidRDefault="00AC72CA" w:rsidP="00217E9A">
            <w:pPr>
              <w:pStyle w:val="Tabletext"/>
              <w:rPr>
                <w:lang w:val="en-AU"/>
              </w:rPr>
            </w:pPr>
            <w:r w:rsidRPr="3843DCF6">
              <w:rPr>
                <w:lang w:val="en-AU"/>
              </w:rPr>
              <w:t>15 November 2022</w:t>
            </w:r>
          </w:p>
        </w:tc>
        <w:tc>
          <w:tcPr>
            <w:tcW w:w="974" w:type="pct"/>
          </w:tcPr>
          <w:p w14:paraId="0A20A53E" w14:textId="77777777" w:rsidR="00AC72CA" w:rsidRPr="3843DCF6" w:rsidRDefault="00AC72CA" w:rsidP="00217E9A">
            <w:pPr>
              <w:pStyle w:val="Tabletext"/>
              <w:rPr>
                <w:lang w:val="en-AU"/>
              </w:rPr>
            </w:pPr>
            <w:r w:rsidRPr="3843DCF6">
              <w:rPr>
                <w:lang w:val="en-AU"/>
              </w:rPr>
              <w:t>Brisbane Times</w:t>
            </w:r>
          </w:p>
        </w:tc>
        <w:tc>
          <w:tcPr>
            <w:tcW w:w="556" w:type="pct"/>
          </w:tcPr>
          <w:p w14:paraId="216FFD03" w14:textId="77777777" w:rsidR="00AC72CA" w:rsidRPr="3843DCF6" w:rsidRDefault="00AC72CA" w:rsidP="00217E9A">
            <w:pPr>
              <w:pStyle w:val="Tabletext"/>
              <w:rPr>
                <w:lang w:val="en-AU"/>
              </w:rPr>
            </w:pPr>
            <w:r w:rsidRPr="3843DCF6">
              <w:rPr>
                <w:lang w:val="en-AU"/>
              </w:rPr>
              <w:t>Facebook</w:t>
            </w:r>
          </w:p>
        </w:tc>
        <w:tc>
          <w:tcPr>
            <w:tcW w:w="2422" w:type="pct"/>
          </w:tcPr>
          <w:p w14:paraId="604A2C7C" w14:textId="77777777" w:rsidR="00AC72CA" w:rsidRPr="3843DCF6" w:rsidRDefault="00AC72CA" w:rsidP="00217E9A">
            <w:pPr>
              <w:pStyle w:val="Tabletext"/>
              <w:rPr>
                <w:rFonts w:eastAsia="Arial" w:cs="Arial"/>
                <w:i/>
                <w:iCs/>
                <w:szCs w:val="20"/>
                <w:lang w:val="en-AU"/>
              </w:rPr>
            </w:pPr>
            <w:r w:rsidRPr="3843DCF6">
              <w:rPr>
                <w:rFonts w:eastAsia="Arial" w:cs="Arial"/>
                <w:i/>
                <w:iCs/>
                <w:color w:val="050505"/>
                <w:szCs w:val="20"/>
              </w:rPr>
              <w:t>The designs for two new green bridges in Brisbane have been revealed, with works possibly starting in 2024.</w:t>
            </w:r>
          </w:p>
        </w:tc>
        <w:tc>
          <w:tcPr>
            <w:tcW w:w="355" w:type="pct"/>
          </w:tcPr>
          <w:p w14:paraId="18998D6E" w14:textId="77777777" w:rsidR="00AC72CA" w:rsidRPr="3843DCF6" w:rsidRDefault="00AC72CA" w:rsidP="00217E9A">
            <w:pPr>
              <w:pStyle w:val="Tabletext"/>
              <w:rPr>
                <w:lang w:val="en-AU"/>
              </w:rPr>
            </w:pPr>
            <w:r w:rsidRPr="3843DCF6">
              <w:rPr>
                <w:lang w:val="en-AU"/>
              </w:rPr>
              <w:t>186K</w:t>
            </w:r>
          </w:p>
        </w:tc>
      </w:tr>
      <w:tr w:rsidR="00AC72CA" w:rsidRPr="3843DCF6" w14:paraId="2E3F4486" w14:textId="77777777" w:rsidTr="00217E9A">
        <w:trPr>
          <w:cantSplit/>
        </w:trPr>
        <w:tc>
          <w:tcPr>
            <w:tcW w:w="693" w:type="pct"/>
          </w:tcPr>
          <w:p w14:paraId="2D5CBFB4" w14:textId="77777777" w:rsidR="00AC72CA" w:rsidRPr="3843DCF6" w:rsidRDefault="00AC72CA" w:rsidP="00217E9A">
            <w:pPr>
              <w:pStyle w:val="Tabletext"/>
              <w:rPr>
                <w:lang w:val="en-AU"/>
              </w:rPr>
            </w:pPr>
            <w:r w:rsidRPr="3843DCF6">
              <w:rPr>
                <w:lang w:val="en-AU"/>
              </w:rPr>
              <w:t>15 November 2022</w:t>
            </w:r>
          </w:p>
        </w:tc>
        <w:tc>
          <w:tcPr>
            <w:tcW w:w="974" w:type="pct"/>
          </w:tcPr>
          <w:p w14:paraId="5A331782" w14:textId="77777777" w:rsidR="00AC72CA" w:rsidRPr="3843DCF6" w:rsidRDefault="00AC72CA" w:rsidP="00217E9A">
            <w:pPr>
              <w:pStyle w:val="Tabletext"/>
              <w:rPr>
                <w:lang w:val="en-AU"/>
              </w:rPr>
            </w:pPr>
            <w:r w:rsidRPr="3843DCF6">
              <w:rPr>
                <w:lang w:val="en-AU"/>
              </w:rPr>
              <w:t>10 News First QLD</w:t>
            </w:r>
          </w:p>
        </w:tc>
        <w:tc>
          <w:tcPr>
            <w:tcW w:w="556" w:type="pct"/>
          </w:tcPr>
          <w:p w14:paraId="7519BC20" w14:textId="77777777" w:rsidR="00AC72CA" w:rsidRPr="3843DCF6" w:rsidRDefault="00AC72CA" w:rsidP="00217E9A">
            <w:pPr>
              <w:pStyle w:val="Tabletext"/>
              <w:rPr>
                <w:lang w:val="en-AU"/>
              </w:rPr>
            </w:pPr>
            <w:r w:rsidRPr="3843DCF6">
              <w:rPr>
                <w:lang w:val="en-AU"/>
              </w:rPr>
              <w:t>Facebook</w:t>
            </w:r>
          </w:p>
        </w:tc>
        <w:tc>
          <w:tcPr>
            <w:tcW w:w="2422" w:type="pct"/>
          </w:tcPr>
          <w:p w14:paraId="77531906" w14:textId="77777777" w:rsidR="00AC72CA" w:rsidRPr="3843DCF6" w:rsidRDefault="00AC72CA" w:rsidP="00217E9A">
            <w:pPr>
              <w:pStyle w:val="Tabletext"/>
              <w:rPr>
                <w:rFonts w:eastAsia="Arial" w:cs="Arial"/>
                <w:i/>
                <w:iCs/>
                <w:szCs w:val="20"/>
                <w:lang w:val="en-AU"/>
              </w:rPr>
            </w:pPr>
            <w:r w:rsidRPr="3843DCF6">
              <w:rPr>
                <w:rFonts w:eastAsia="Arial" w:cs="Arial"/>
                <w:i/>
                <w:iCs/>
                <w:color w:val="050505"/>
                <w:szCs w:val="20"/>
              </w:rPr>
              <w:t xml:space="preserve">Council unveiling concept designs for bridges to link </w:t>
            </w:r>
            <w:proofErr w:type="spellStart"/>
            <w:r w:rsidRPr="3843DCF6">
              <w:rPr>
                <w:rFonts w:eastAsia="Arial" w:cs="Arial"/>
                <w:i/>
                <w:iCs/>
                <w:color w:val="050505"/>
                <w:szCs w:val="20"/>
              </w:rPr>
              <w:t>Toowong</w:t>
            </w:r>
            <w:proofErr w:type="spellEnd"/>
            <w:r w:rsidRPr="3843DCF6">
              <w:rPr>
                <w:rFonts w:eastAsia="Arial" w:cs="Arial"/>
                <w:i/>
                <w:iCs/>
                <w:color w:val="050505"/>
                <w:szCs w:val="20"/>
              </w:rPr>
              <w:t xml:space="preserve"> and St Lucia to West End.</w:t>
            </w:r>
          </w:p>
        </w:tc>
        <w:tc>
          <w:tcPr>
            <w:tcW w:w="355" w:type="pct"/>
          </w:tcPr>
          <w:p w14:paraId="49F3EFB1" w14:textId="77777777" w:rsidR="00AC72CA" w:rsidRPr="3843DCF6" w:rsidRDefault="00AC72CA" w:rsidP="00217E9A">
            <w:pPr>
              <w:pStyle w:val="Tabletext"/>
              <w:rPr>
                <w:lang w:val="en-AU"/>
              </w:rPr>
            </w:pPr>
            <w:r w:rsidRPr="3843DCF6">
              <w:rPr>
                <w:lang w:val="en-AU"/>
              </w:rPr>
              <w:t>66K</w:t>
            </w:r>
          </w:p>
        </w:tc>
      </w:tr>
      <w:tr w:rsidR="00AC72CA" w:rsidRPr="3843DCF6" w14:paraId="70629B68" w14:textId="77777777" w:rsidTr="00217E9A">
        <w:trPr>
          <w:cantSplit/>
        </w:trPr>
        <w:tc>
          <w:tcPr>
            <w:tcW w:w="693" w:type="pct"/>
          </w:tcPr>
          <w:p w14:paraId="4C349FBF" w14:textId="77777777" w:rsidR="00AC72CA" w:rsidRPr="3843DCF6" w:rsidRDefault="00AC72CA" w:rsidP="00217E9A">
            <w:pPr>
              <w:pStyle w:val="Tabletext"/>
              <w:rPr>
                <w:lang w:val="en-AU"/>
              </w:rPr>
            </w:pPr>
            <w:r w:rsidRPr="3843DCF6">
              <w:rPr>
                <w:lang w:val="en-AU"/>
              </w:rPr>
              <w:t>15 November 2022</w:t>
            </w:r>
          </w:p>
        </w:tc>
        <w:tc>
          <w:tcPr>
            <w:tcW w:w="974" w:type="pct"/>
          </w:tcPr>
          <w:p w14:paraId="19E13EC7" w14:textId="77777777" w:rsidR="00AC72CA" w:rsidRPr="3843DCF6" w:rsidRDefault="00AC72CA" w:rsidP="00217E9A">
            <w:pPr>
              <w:pStyle w:val="Tabletext"/>
              <w:rPr>
                <w:lang w:val="en-AU"/>
              </w:rPr>
            </w:pPr>
            <w:proofErr w:type="spellStart"/>
            <w:r w:rsidRPr="3843DCF6">
              <w:rPr>
                <w:lang w:val="en-AU"/>
              </w:rPr>
              <w:t>Westender</w:t>
            </w:r>
            <w:proofErr w:type="spellEnd"/>
          </w:p>
        </w:tc>
        <w:tc>
          <w:tcPr>
            <w:tcW w:w="556" w:type="pct"/>
          </w:tcPr>
          <w:p w14:paraId="71320A58" w14:textId="77777777" w:rsidR="00AC72CA" w:rsidRDefault="00AC72CA" w:rsidP="00217E9A">
            <w:pPr>
              <w:pStyle w:val="Tabletext"/>
              <w:rPr>
                <w:lang w:val="en-AU"/>
              </w:rPr>
            </w:pPr>
            <w:r w:rsidRPr="3843DCF6">
              <w:rPr>
                <w:lang w:val="en-AU"/>
              </w:rPr>
              <w:t>Facebook</w:t>
            </w:r>
          </w:p>
          <w:p w14:paraId="27C3B8B2" w14:textId="77777777" w:rsidR="00AC72CA" w:rsidRPr="3843DCF6" w:rsidRDefault="00AC72CA" w:rsidP="00217E9A">
            <w:pPr>
              <w:pStyle w:val="Tabletext"/>
              <w:rPr>
                <w:lang w:val="en-AU"/>
              </w:rPr>
            </w:pPr>
          </w:p>
        </w:tc>
        <w:tc>
          <w:tcPr>
            <w:tcW w:w="2422" w:type="pct"/>
          </w:tcPr>
          <w:p w14:paraId="1A915FB4" w14:textId="77777777" w:rsidR="00AC72CA" w:rsidRPr="3843DCF6" w:rsidRDefault="00AC72CA" w:rsidP="00217E9A">
            <w:pPr>
              <w:pStyle w:val="Tabletext"/>
              <w:rPr>
                <w:rFonts w:eastAsia="Arial" w:cs="Arial"/>
                <w:i/>
                <w:iCs/>
                <w:szCs w:val="20"/>
                <w:lang w:val="en-AU"/>
              </w:rPr>
            </w:pPr>
            <w:r w:rsidRPr="3843DCF6">
              <w:rPr>
                <w:rFonts w:eastAsia="Arial" w:cs="Arial"/>
                <w:i/>
                <w:iCs/>
                <w:color w:val="050505"/>
                <w:szCs w:val="20"/>
              </w:rPr>
              <w:t>Community to have their say on the designs for the proposed green bridges.</w:t>
            </w:r>
          </w:p>
        </w:tc>
        <w:tc>
          <w:tcPr>
            <w:tcW w:w="355" w:type="pct"/>
          </w:tcPr>
          <w:p w14:paraId="56114A77" w14:textId="77777777" w:rsidR="00AC72CA" w:rsidRPr="3843DCF6" w:rsidRDefault="00AC72CA" w:rsidP="00217E9A">
            <w:pPr>
              <w:pStyle w:val="Tabletext"/>
              <w:rPr>
                <w:lang w:val="en-AU"/>
              </w:rPr>
            </w:pPr>
            <w:r w:rsidRPr="3843DCF6">
              <w:rPr>
                <w:lang w:val="en-AU"/>
              </w:rPr>
              <w:t>3.5K</w:t>
            </w:r>
          </w:p>
        </w:tc>
      </w:tr>
      <w:tr w:rsidR="00AC72CA" w:rsidRPr="3843DCF6" w14:paraId="5E3DD958" w14:textId="77777777" w:rsidTr="00217E9A">
        <w:trPr>
          <w:cantSplit/>
        </w:trPr>
        <w:tc>
          <w:tcPr>
            <w:tcW w:w="693" w:type="pct"/>
          </w:tcPr>
          <w:p w14:paraId="11F0DF5E" w14:textId="77777777" w:rsidR="00AC72CA" w:rsidRPr="3843DCF6" w:rsidRDefault="00AC72CA" w:rsidP="00217E9A">
            <w:pPr>
              <w:pStyle w:val="Tabletext"/>
              <w:rPr>
                <w:lang w:val="en-AU"/>
              </w:rPr>
            </w:pPr>
            <w:r w:rsidRPr="3843DCF6">
              <w:rPr>
                <w:lang w:val="en-AU"/>
              </w:rPr>
              <w:t>19 November 2022</w:t>
            </w:r>
          </w:p>
        </w:tc>
        <w:tc>
          <w:tcPr>
            <w:tcW w:w="974" w:type="pct"/>
          </w:tcPr>
          <w:p w14:paraId="60B5D2EB" w14:textId="77777777" w:rsidR="00AC72CA" w:rsidRPr="3843DCF6" w:rsidRDefault="00AC72CA" w:rsidP="00217E9A">
            <w:pPr>
              <w:pStyle w:val="Tabletext"/>
              <w:rPr>
                <w:lang w:val="en-AU"/>
              </w:rPr>
            </w:pPr>
            <w:r w:rsidRPr="3843DCF6">
              <w:rPr>
                <w:lang w:val="en-AU"/>
              </w:rPr>
              <w:t>Inner City Brisbane News</w:t>
            </w:r>
          </w:p>
        </w:tc>
        <w:tc>
          <w:tcPr>
            <w:tcW w:w="556" w:type="pct"/>
          </w:tcPr>
          <w:p w14:paraId="3A695CEF" w14:textId="77777777" w:rsidR="00AC72CA" w:rsidRDefault="00AC72CA" w:rsidP="00217E9A">
            <w:pPr>
              <w:pStyle w:val="Tabletext"/>
              <w:rPr>
                <w:lang w:val="en-AU"/>
              </w:rPr>
            </w:pPr>
            <w:r w:rsidRPr="3843DCF6">
              <w:rPr>
                <w:lang w:val="en-AU"/>
              </w:rPr>
              <w:t>Facebook</w:t>
            </w:r>
          </w:p>
          <w:p w14:paraId="771F1550" w14:textId="77777777" w:rsidR="00AC72CA" w:rsidRPr="3843DCF6" w:rsidRDefault="00AC72CA" w:rsidP="00217E9A">
            <w:pPr>
              <w:pStyle w:val="Tabletext"/>
              <w:rPr>
                <w:lang w:val="en-AU"/>
              </w:rPr>
            </w:pPr>
          </w:p>
        </w:tc>
        <w:tc>
          <w:tcPr>
            <w:tcW w:w="2422" w:type="pct"/>
          </w:tcPr>
          <w:p w14:paraId="7E818BC1" w14:textId="77777777" w:rsidR="00AC72CA" w:rsidRPr="3843DCF6" w:rsidRDefault="00AC72CA" w:rsidP="00217E9A">
            <w:pPr>
              <w:pStyle w:val="Tabletext"/>
              <w:rPr>
                <w:rFonts w:eastAsia="Arial" w:cs="Arial"/>
                <w:i/>
                <w:iCs/>
                <w:szCs w:val="20"/>
                <w:lang w:val="en-AU"/>
              </w:rPr>
            </w:pPr>
            <w:r w:rsidRPr="3843DCF6">
              <w:rPr>
                <w:rFonts w:eastAsia="Arial" w:cs="Arial"/>
                <w:i/>
                <w:iCs/>
                <w:color w:val="050505"/>
                <w:szCs w:val="20"/>
              </w:rPr>
              <w:t xml:space="preserve">Have your say on the concept design for </w:t>
            </w:r>
            <w:proofErr w:type="spellStart"/>
            <w:r w:rsidRPr="3843DCF6">
              <w:rPr>
                <w:rFonts w:eastAsia="Arial" w:cs="Arial"/>
                <w:i/>
                <w:iCs/>
                <w:color w:val="050505"/>
                <w:szCs w:val="20"/>
              </w:rPr>
              <w:t>Toowong</w:t>
            </w:r>
            <w:proofErr w:type="spellEnd"/>
            <w:r w:rsidRPr="3843DCF6">
              <w:rPr>
                <w:rFonts w:eastAsia="Arial" w:cs="Arial"/>
                <w:i/>
                <w:iCs/>
                <w:color w:val="050505"/>
                <w:szCs w:val="20"/>
              </w:rPr>
              <w:t xml:space="preserve"> to West End Green Bridge by completing an online survey or attending an information session.</w:t>
            </w:r>
          </w:p>
        </w:tc>
        <w:tc>
          <w:tcPr>
            <w:tcW w:w="355" w:type="pct"/>
          </w:tcPr>
          <w:p w14:paraId="4ADB6851" w14:textId="77777777" w:rsidR="00AC72CA" w:rsidRPr="3843DCF6" w:rsidRDefault="00AC72CA" w:rsidP="00217E9A">
            <w:pPr>
              <w:pStyle w:val="Tabletext"/>
              <w:rPr>
                <w:lang w:val="en-AU"/>
              </w:rPr>
            </w:pPr>
            <w:r w:rsidRPr="3843DCF6">
              <w:rPr>
                <w:lang w:val="en-AU"/>
              </w:rPr>
              <w:t>5K</w:t>
            </w:r>
          </w:p>
        </w:tc>
      </w:tr>
    </w:tbl>
    <w:p w14:paraId="2A9B3270" w14:textId="320FC223" w:rsidR="00C71C03" w:rsidRPr="003417F8" w:rsidRDefault="000D5FDE" w:rsidP="00217E9A">
      <w:pPr>
        <w:pStyle w:val="Caption"/>
        <w:jc w:val="center"/>
        <w:rPr>
          <w:b w:val="0"/>
          <w:lang w:val="en-AU"/>
        </w:rPr>
      </w:pPr>
      <w:r>
        <w:t xml:space="preserve">Table </w:t>
      </w:r>
      <w:r w:rsidR="00174627">
        <w:t>8</w:t>
      </w:r>
      <w:r>
        <w:t xml:space="preserve"> - Summary of social media </w:t>
      </w:r>
      <w:r w:rsidR="00150755">
        <w:t>posts with highest reach</w:t>
      </w:r>
      <w:r>
        <w:t xml:space="preserve"> </w:t>
      </w:r>
      <w:r w:rsidR="0094592B" w:rsidRPr="22AFAF02">
        <w:rPr>
          <w:rFonts w:eastAsia="Arial Narrow" w:cs="Arial Narrow"/>
          <w:color w:val="000000" w:themeColor="text1"/>
          <w:sz w:val="19"/>
          <w:szCs w:val="19"/>
        </w:rPr>
        <w:t>(</w:t>
      </w:r>
      <w:r w:rsidR="22AFAF02" w:rsidRPr="22AFAF02">
        <w:rPr>
          <w:rFonts w:eastAsia="Arial Narrow" w:cs="Arial Narrow"/>
          <w:bCs/>
          <w:color w:val="000000" w:themeColor="text1"/>
          <w:sz w:val="19"/>
          <w:szCs w:val="19"/>
        </w:rPr>
        <w:t xml:space="preserve">15 </w:t>
      </w:r>
      <w:r w:rsidR="0094592B" w:rsidRPr="22AFAF02">
        <w:rPr>
          <w:rFonts w:eastAsia="Arial Narrow" w:cs="Arial Narrow"/>
          <w:color w:val="000000" w:themeColor="text1"/>
          <w:sz w:val="19"/>
          <w:szCs w:val="19"/>
        </w:rPr>
        <w:t xml:space="preserve">November 2021 to </w:t>
      </w:r>
      <w:r w:rsidR="22AFAF02" w:rsidRPr="22AFAF02">
        <w:rPr>
          <w:rFonts w:eastAsia="Arial Narrow" w:cs="Arial Narrow"/>
          <w:bCs/>
          <w:color w:val="000000" w:themeColor="text1"/>
          <w:sz w:val="19"/>
          <w:szCs w:val="19"/>
        </w:rPr>
        <w:t xml:space="preserve">28 </w:t>
      </w:r>
      <w:r w:rsidR="0094592B" w:rsidRPr="22AFAF02">
        <w:rPr>
          <w:rFonts w:eastAsia="Arial Narrow" w:cs="Arial Narrow"/>
          <w:color w:val="000000" w:themeColor="text1"/>
          <w:sz w:val="19"/>
          <w:szCs w:val="19"/>
        </w:rPr>
        <w:t>February 2022)</w:t>
      </w:r>
      <w:r w:rsidR="0094592B">
        <w:t>.</w:t>
      </w:r>
    </w:p>
    <w:p w14:paraId="653663D5" w14:textId="11930DA0" w:rsidR="227246C8" w:rsidRDefault="227246C8" w:rsidP="227246C8">
      <w:pPr>
        <w:pStyle w:val="Para0"/>
        <w:rPr>
          <w:szCs w:val="20"/>
        </w:rPr>
      </w:pPr>
    </w:p>
    <w:p w14:paraId="255217E3" w14:textId="67572E2D" w:rsidR="008647DB" w:rsidRPr="008647DB" w:rsidRDefault="008647DB" w:rsidP="00694DA1">
      <w:pPr>
        <w:pStyle w:val="Heading4"/>
      </w:pPr>
      <w:r>
        <w:lastRenderedPageBreak/>
        <w:t>Council website</w:t>
      </w:r>
    </w:p>
    <w:p w14:paraId="6992AB30" w14:textId="530EE48E" w:rsidR="00421A88" w:rsidRDefault="00751949" w:rsidP="00AC0E15">
      <w:pPr>
        <w:pStyle w:val="Para0"/>
        <w:rPr>
          <w:lang w:val="en-AU"/>
        </w:rPr>
      </w:pPr>
      <w:r>
        <w:rPr>
          <w:lang w:val="en-AU"/>
        </w:rPr>
        <w:t xml:space="preserve">The GBP webpages </w:t>
      </w:r>
      <w:r w:rsidR="00174627">
        <w:rPr>
          <w:lang w:val="en-AU"/>
        </w:rPr>
        <w:t xml:space="preserve">on Council’s website </w:t>
      </w:r>
      <w:r>
        <w:rPr>
          <w:lang w:val="en-AU"/>
        </w:rPr>
        <w:t xml:space="preserve">were updated on </w:t>
      </w:r>
      <w:r w:rsidR="000F1768">
        <w:rPr>
          <w:lang w:val="en-AU"/>
        </w:rPr>
        <w:t>15 November 2021</w:t>
      </w:r>
      <w:r>
        <w:rPr>
          <w:lang w:val="en-AU"/>
        </w:rPr>
        <w:t xml:space="preserve"> </w:t>
      </w:r>
      <w:r w:rsidR="00332326">
        <w:rPr>
          <w:lang w:val="en-AU"/>
        </w:rPr>
        <w:t>at the start of the consultation period</w:t>
      </w:r>
      <w:r>
        <w:rPr>
          <w:lang w:val="en-AU"/>
        </w:rPr>
        <w:t xml:space="preserve">. </w:t>
      </w:r>
      <w:r w:rsidR="002928B8">
        <w:rPr>
          <w:lang w:val="en-AU"/>
        </w:rPr>
        <w:t xml:space="preserve">The </w:t>
      </w:r>
      <w:r w:rsidR="0025011F">
        <w:rPr>
          <w:lang w:val="en-AU"/>
        </w:rPr>
        <w:t>SLWE</w:t>
      </w:r>
      <w:r w:rsidR="00DC28D8">
        <w:rPr>
          <w:lang w:val="en-AU"/>
        </w:rPr>
        <w:t>GB</w:t>
      </w:r>
      <w:r w:rsidR="002928B8">
        <w:rPr>
          <w:lang w:val="en-AU"/>
        </w:rPr>
        <w:t xml:space="preserve"> webpage was updated to include </w:t>
      </w:r>
      <w:r w:rsidR="000F1768">
        <w:rPr>
          <w:lang w:val="en-AU"/>
        </w:rPr>
        <w:t xml:space="preserve">an overview of the concept design, information session details and links to the online feedback survey, preliminary business case key findings, media library with artist impressions and the fly-through animation, project timelines, </w:t>
      </w:r>
      <w:proofErr w:type="gramStart"/>
      <w:r w:rsidR="000F1768">
        <w:rPr>
          <w:lang w:val="en-AU"/>
        </w:rPr>
        <w:t>benefits</w:t>
      </w:r>
      <w:proofErr w:type="gramEnd"/>
      <w:r w:rsidR="000F1768">
        <w:rPr>
          <w:lang w:val="en-AU"/>
        </w:rPr>
        <w:t xml:space="preserve"> and background. </w:t>
      </w:r>
      <w:r w:rsidR="002928B8" w:rsidRPr="00124541">
        <w:rPr>
          <w:lang w:val="en-AU"/>
        </w:rPr>
        <w:t xml:space="preserve">Throughout the consultation period, there </w:t>
      </w:r>
      <w:r w:rsidR="002928B8" w:rsidRPr="00150755">
        <w:rPr>
          <w:lang w:val="en-AU"/>
        </w:rPr>
        <w:t xml:space="preserve">were </w:t>
      </w:r>
      <w:r w:rsidR="00C77653">
        <w:rPr>
          <w:lang w:val="en-AU"/>
        </w:rPr>
        <w:t>5,655</w:t>
      </w:r>
      <w:r w:rsidR="002928B8" w:rsidRPr="00150755">
        <w:rPr>
          <w:lang w:val="en-AU"/>
        </w:rPr>
        <w:t xml:space="preserve"> unique page views on the </w:t>
      </w:r>
      <w:r w:rsidR="00DC28D8">
        <w:rPr>
          <w:lang w:val="en-AU"/>
        </w:rPr>
        <w:t>SLWEGB</w:t>
      </w:r>
      <w:r w:rsidR="002928B8" w:rsidRPr="00150755">
        <w:rPr>
          <w:lang w:val="en-AU"/>
        </w:rPr>
        <w:t xml:space="preserve"> webpage, and a total of </w:t>
      </w:r>
      <w:r w:rsidR="00C77653">
        <w:rPr>
          <w:lang w:val="en-AU"/>
        </w:rPr>
        <w:t>21,670</w:t>
      </w:r>
      <w:r w:rsidR="00124541" w:rsidRPr="00150755">
        <w:rPr>
          <w:lang w:val="en-AU"/>
        </w:rPr>
        <w:t xml:space="preserve"> </w:t>
      </w:r>
      <w:r w:rsidR="002928B8" w:rsidRPr="00150755">
        <w:rPr>
          <w:lang w:val="en-AU"/>
        </w:rPr>
        <w:t>unique page views across all GBP webpages.</w:t>
      </w:r>
    </w:p>
    <w:p w14:paraId="16EE726F" w14:textId="5FC6D546" w:rsidR="00936BBC" w:rsidRDefault="00936BBC" w:rsidP="00A26988">
      <w:pPr>
        <w:pStyle w:val="Heading3"/>
      </w:pPr>
      <w:bookmarkStart w:id="36" w:name="_Toc63867109"/>
      <w:bookmarkStart w:id="37" w:name="_Toc111817969"/>
      <w:r>
        <w:t>Reach of communication activities</w:t>
      </w:r>
      <w:bookmarkEnd w:id="36"/>
      <w:bookmarkEnd w:id="37"/>
      <w:r>
        <w:t xml:space="preserve"> </w:t>
      </w:r>
    </w:p>
    <w:p w14:paraId="68752E7D" w14:textId="02EFAA8F" w:rsidR="008647DB" w:rsidRPr="002E2647" w:rsidRDefault="002E2647" w:rsidP="008647DB">
      <w:pPr>
        <w:pStyle w:val="Para0"/>
      </w:pPr>
      <w:r>
        <w:t>The table below provides a summary of reach across all communication activities.</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4383"/>
        <w:gridCol w:w="5806"/>
      </w:tblGrid>
      <w:tr w:rsidR="00AC0E15" w:rsidRPr="00A67FF6" w14:paraId="36BCE121" w14:textId="77777777" w:rsidTr="227246C8">
        <w:trPr>
          <w:cantSplit/>
          <w:tblHeader/>
        </w:trPr>
        <w:tc>
          <w:tcPr>
            <w:tcW w:w="2151" w:type="pct"/>
            <w:tcBorders>
              <w:right w:val="single" w:sz="4" w:space="0" w:color="FFFFFF" w:themeColor="background1"/>
            </w:tcBorders>
            <w:shd w:val="clear" w:color="auto" w:fill="006BB6"/>
          </w:tcPr>
          <w:p w14:paraId="48404BBC" w14:textId="5D85ED7D" w:rsidR="00AC0E15" w:rsidRPr="00A67FF6" w:rsidRDefault="008647DB" w:rsidP="000813D0">
            <w:pPr>
              <w:pStyle w:val="Tableheading"/>
              <w:rPr>
                <w:color w:val="FFFFFF" w:themeColor="background1"/>
                <w:lang w:val="en-AU"/>
              </w:rPr>
            </w:pPr>
            <w:r>
              <w:rPr>
                <w:color w:val="FFFFFF" w:themeColor="background1"/>
              </w:rPr>
              <w:t>Communication activity</w:t>
            </w:r>
          </w:p>
        </w:tc>
        <w:tc>
          <w:tcPr>
            <w:tcW w:w="2849" w:type="pct"/>
            <w:tcBorders>
              <w:left w:val="single" w:sz="4" w:space="0" w:color="FFFFFF" w:themeColor="background1"/>
            </w:tcBorders>
            <w:shd w:val="clear" w:color="auto" w:fill="006BB6"/>
          </w:tcPr>
          <w:p w14:paraId="65A64549" w14:textId="2BB67DCC" w:rsidR="00AC0E15" w:rsidRPr="00A67FF6" w:rsidRDefault="008647DB" w:rsidP="000813D0">
            <w:pPr>
              <w:pStyle w:val="Tableheading"/>
              <w:rPr>
                <w:color w:val="FFFFFF" w:themeColor="background1"/>
                <w:lang w:val="en-AU"/>
              </w:rPr>
            </w:pPr>
            <w:r>
              <w:rPr>
                <w:color w:val="FFFFFF" w:themeColor="background1"/>
              </w:rPr>
              <w:t>Reach</w:t>
            </w:r>
          </w:p>
        </w:tc>
      </w:tr>
      <w:tr w:rsidR="003417F8" w:rsidRPr="00A67FF6" w14:paraId="0E058403" w14:textId="77777777" w:rsidTr="227246C8">
        <w:trPr>
          <w:cantSplit/>
        </w:trPr>
        <w:tc>
          <w:tcPr>
            <w:tcW w:w="2151" w:type="pct"/>
          </w:tcPr>
          <w:p w14:paraId="07158024" w14:textId="27D084EF" w:rsidR="003417F8" w:rsidRPr="00A67FF6" w:rsidRDefault="003417F8" w:rsidP="003417F8">
            <w:pPr>
              <w:pStyle w:val="Tabletext"/>
              <w:rPr>
                <w:lang w:val="en-AU"/>
              </w:rPr>
            </w:pPr>
            <w:r>
              <w:rPr>
                <w:lang w:val="en-AU"/>
              </w:rPr>
              <w:t>Targeted mailouts</w:t>
            </w:r>
          </w:p>
        </w:tc>
        <w:tc>
          <w:tcPr>
            <w:tcW w:w="2849" w:type="pct"/>
          </w:tcPr>
          <w:p w14:paraId="5EE18DB0" w14:textId="3AEBB414" w:rsidR="003417F8" w:rsidRPr="008542E3" w:rsidRDefault="227246C8" w:rsidP="003417F8">
            <w:pPr>
              <w:pStyle w:val="Tabletext"/>
              <w:rPr>
                <w:lang w:val="en-AU"/>
              </w:rPr>
            </w:pPr>
            <w:r w:rsidRPr="008542E3">
              <w:rPr>
                <w:lang w:val="en-AU"/>
              </w:rPr>
              <w:t>37,493</w:t>
            </w:r>
          </w:p>
        </w:tc>
      </w:tr>
      <w:tr w:rsidR="003417F8" w:rsidRPr="00A67FF6" w14:paraId="42890020" w14:textId="77777777" w:rsidTr="227246C8">
        <w:trPr>
          <w:cantSplit/>
        </w:trPr>
        <w:tc>
          <w:tcPr>
            <w:tcW w:w="2151" w:type="pct"/>
          </w:tcPr>
          <w:p w14:paraId="04A63039" w14:textId="5171DBEE" w:rsidR="003417F8" w:rsidRPr="00A67FF6" w:rsidRDefault="003417F8" w:rsidP="003417F8">
            <w:pPr>
              <w:pStyle w:val="Tabletext"/>
              <w:rPr>
                <w:lang w:val="en-AU"/>
              </w:rPr>
            </w:pPr>
            <w:r>
              <w:rPr>
                <w:lang w:val="en-AU"/>
              </w:rPr>
              <w:t>Website</w:t>
            </w:r>
          </w:p>
        </w:tc>
        <w:tc>
          <w:tcPr>
            <w:tcW w:w="2849" w:type="pct"/>
          </w:tcPr>
          <w:p w14:paraId="7694B8F8" w14:textId="2F3B2C45" w:rsidR="003417F8" w:rsidRPr="008542E3" w:rsidRDefault="00C77653" w:rsidP="003417F8">
            <w:pPr>
              <w:pStyle w:val="Tabletext"/>
              <w:rPr>
                <w:lang w:val="en-AU"/>
              </w:rPr>
            </w:pPr>
            <w:r>
              <w:rPr>
                <w:lang w:val="en-AU"/>
              </w:rPr>
              <w:t>21,670</w:t>
            </w:r>
          </w:p>
        </w:tc>
      </w:tr>
      <w:tr w:rsidR="003417F8" w:rsidRPr="00A67FF6" w14:paraId="4C472CE4" w14:textId="77777777" w:rsidTr="227246C8">
        <w:trPr>
          <w:cantSplit/>
        </w:trPr>
        <w:tc>
          <w:tcPr>
            <w:tcW w:w="2151" w:type="pct"/>
          </w:tcPr>
          <w:p w14:paraId="67FBFD86" w14:textId="2AEDE563" w:rsidR="003417F8" w:rsidRPr="00A67FF6" w:rsidRDefault="003417F8" w:rsidP="003417F8">
            <w:pPr>
              <w:pStyle w:val="Tabletext"/>
              <w:rPr>
                <w:lang w:val="en-AU"/>
              </w:rPr>
            </w:pPr>
            <w:r>
              <w:rPr>
                <w:lang w:val="en-AU"/>
              </w:rPr>
              <w:t>Email updates to distribution list</w:t>
            </w:r>
          </w:p>
        </w:tc>
        <w:tc>
          <w:tcPr>
            <w:tcW w:w="2849" w:type="pct"/>
          </w:tcPr>
          <w:p w14:paraId="4939DFB0" w14:textId="74CDEF19" w:rsidR="003417F8" w:rsidRPr="008542E3" w:rsidRDefault="227246C8" w:rsidP="003417F8">
            <w:pPr>
              <w:pStyle w:val="Tabletext"/>
              <w:rPr>
                <w:lang w:val="en-AU"/>
              </w:rPr>
            </w:pPr>
            <w:r w:rsidRPr="008542E3">
              <w:rPr>
                <w:lang w:val="en-AU"/>
              </w:rPr>
              <w:t>3,0</w:t>
            </w:r>
            <w:r w:rsidR="0046566C">
              <w:rPr>
                <w:lang w:val="en-AU"/>
              </w:rPr>
              <w:t>67</w:t>
            </w:r>
          </w:p>
        </w:tc>
      </w:tr>
      <w:tr w:rsidR="00AC0E15" w:rsidRPr="00A67FF6" w14:paraId="2BDF7880" w14:textId="77777777" w:rsidTr="227246C8">
        <w:trPr>
          <w:cantSplit/>
        </w:trPr>
        <w:tc>
          <w:tcPr>
            <w:tcW w:w="2151" w:type="pct"/>
          </w:tcPr>
          <w:p w14:paraId="61920B61" w14:textId="58D76A69" w:rsidR="00AC0E15" w:rsidRPr="00A67FF6" w:rsidRDefault="00A66201" w:rsidP="000813D0">
            <w:pPr>
              <w:pStyle w:val="Tabletext"/>
              <w:rPr>
                <w:lang w:val="en-AU"/>
              </w:rPr>
            </w:pPr>
            <w:r>
              <w:rPr>
                <w:lang w:val="en-AU"/>
              </w:rPr>
              <w:t>Social media</w:t>
            </w:r>
          </w:p>
        </w:tc>
        <w:tc>
          <w:tcPr>
            <w:tcW w:w="2849" w:type="pct"/>
          </w:tcPr>
          <w:p w14:paraId="3ACB7F4D" w14:textId="05A0F381" w:rsidR="00AC0E15" w:rsidRPr="008542E3" w:rsidRDefault="00654FD8" w:rsidP="000813D0">
            <w:pPr>
              <w:pStyle w:val="Tabletext"/>
              <w:rPr>
                <w:lang w:val="en-AU"/>
              </w:rPr>
            </w:pPr>
            <w:r>
              <w:rPr>
                <w:lang w:val="en-AU"/>
              </w:rPr>
              <w:t>107,248</w:t>
            </w:r>
          </w:p>
        </w:tc>
      </w:tr>
      <w:tr w:rsidR="00AC0E15" w:rsidRPr="00A67FF6" w14:paraId="3A5D86EF" w14:textId="77777777" w:rsidTr="227246C8">
        <w:trPr>
          <w:cantSplit/>
        </w:trPr>
        <w:tc>
          <w:tcPr>
            <w:tcW w:w="2151" w:type="pct"/>
          </w:tcPr>
          <w:p w14:paraId="371EA3F0" w14:textId="2D694E09" w:rsidR="00AC0E15" w:rsidRPr="00A67FF6" w:rsidRDefault="00795673" w:rsidP="000813D0">
            <w:pPr>
              <w:pStyle w:val="Tabletext"/>
              <w:rPr>
                <w:lang w:val="en-AU"/>
              </w:rPr>
            </w:pPr>
            <w:r>
              <w:rPr>
                <w:lang w:val="en-AU"/>
              </w:rPr>
              <w:t>Key stakeholder notifications</w:t>
            </w:r>
          </w:p>
        </w:tc>
        <w:tc>
          <w:tcPr>
            <w:tcW w:w="2849" w:type="pct"/>
          </w:tcPr>
          <w:p w14:paraId="2D83F512" w14:textId="7AA03AD5" w:rsidR="00AC0E15" w:rsidRPr="008542E3" w:rsidRDefault="227246C8" w:rsidP="000813D0">
            <w:pPr>
              <w:pStyle w:val="Tabletext"/>
              <w:rPr>
                <w:lang w:val="en-AU"/>
              </w:rPr>
            </w:pPr>
            <w:r w:rsidRPr="008542E3">
              <w:rPr>
                <w:lang w:val="en-AU"/>
              </w:rPr>
              <w:t>80</w:t>
            </w:r>
          </w:p>
        </w:tc>
      </w:tr>
      <w:tr w:rsidR="00AC0E15" w:rsidRPr="00A67FF6" w14:paraId="64FA2B52" w14:textId="77777777" w:rsidTr="227246C8">
        <w:trPr>
          <w:cantSplit/>
        </w:trPr>
        <w:tc>
          <w:tcPr>
            <w:tcW w:w="2151" w:type="pct"/>
          </w:tcPr>
          <w:p w14:paraId="04799DFB" w14:textId="549511CE" w:rsidR="00AC0E15" w:rsidRPr="008647DB" w:rsidRDefault="008647DB" w:rsidP="000813D0">
            <w:pPr>
              <w:pStyle w:val="Tabletext"/>
              <w:rPr>
                <w:b/>
                <w:bCs/>
                <w:lang w:val="en-AU"/>
              </w:rPr>
            </w:pPr>
            <w:r>
              <w:rPr>
                <w:b/>
                <w:bCs/>
                <w:lang w:val="en-AU"/>
              </w:rPr>
              <w:t>Total number of people reached</w:t>
            </w:r>
          </w:p>
        </w:tc>
        <w:tc>
          <w:tcPr>
            <w:tcW w:w="2849" w:type="pct"/>
          </w:tcPr>
          <w:p w14:paraId="48AE6233" w14:textId="1BD828C3" w:rsidR="00AC0E15" w:rsidRPr="008542E3" w:rsidRDefault="00654FD8" w:rsidP="008647DB">
            <w:pPr>
              <w:pStyle w:val="Tabletext"/>
              <w:keepNext/>
              <w:rPr>
                <w:b/>
                <w:bCs/>
                <w:lang w:val="en-AU"/>
              </w:rPr>
            </w:pPr>
            <w:r>
              <w:rPr>
                <w:b/>
                <w:bCs/>
                <w:lang w:val="en-AU"/>
              </w:rPr>
              <w:t>169,558</w:t>
            </w:r>
          </w:p>
        </w:tc>
      </w:tr>
    </w:tbl>
    <w:p w14:paraId="4445C77F" w14:textId="6660F482" w:rsidR="00AC0E15" w:rsidRPr="00AC0E15" w:rsidRDefault="008647DB" w:rsidP="008647DB">
      <w:pPr>
        <w:pStyle w:val="Caption"/>
        <w:jc w:val="center"/>
        <w:rPr>
          <w:lang w:val="en-AU"/>
        </w:rPr>
      </w:pPr>
      <w:r>
        <w:t xml:space="preserve">Table </w:t>
      </w:r>
      <w:r w:rsidR="00D32743">
        <w:rPr>
          <w:noProof/>
        </w:rPr>
        <w:t>9</w:t>
      </w:r>
      <w:r>
        <w:t xml:space="preserve"> - Summary of reach of communication activities (</w:t>
      </w:r>
      <w:r w:rsidR="000F1768">
        <w:t>15</w:t>
      </w:r>
      <w:r w:rsidR="00B8120C">
        <w:t xml:space="preserve"> </w:t>
      </w:r>
      <w:r>
        <w:t>November 202</w:t>
      </w:r>
      <w:r w:rsidR="000F1768">
        <w:t>1</w:t>
      </w:r>
      <w:r>
        <w:t xml:space="preserve"> to </w:t>
      </w:r>
      <w:r w:rsidR="000F1768">
        <w:t>28 February 2022</w:t>
      </w:r>
      <w:r>
        <w:t>).</w:t>
      </w:r>
    </w:p>
    <w:p w14:paraId="01132049" w14:textId="36E988BE" w:rsidR="00936BBC" w:rsidRDefault="00936BBC" w:rsidP="00A26988">
      <w:pPr>
        <w:pStyle w:val="Heading2"/>
      </w:pPr>
      <w:bookmarkStart w:id="38" w:name="_Toc63867110"/>
      <w:bookmarkStart w:id="39" w:name="_Toc111817970"/>
      <w:r>
        <w:lastRenderedPageBreak/>
        <w:t>Stakeholder and community consultation activities</w:t>
      </w:r>
      <w:bookmarkEnd w:id="38"/>
      <w:bookmarkEnd w:id="39"/>
      <w:r>
        <w:t xml:space="preserve"> </w:t>
      </w:r>
    </w:p>
    <w:p w14:paraId="1C0EFEAA" w14:textId="1AA711BA" w:rsidR="002E2647" w:rsidRPr="002E2647" w:rsidRDefault="002E2647" w:rsidP="002E2647">
      <w:pPr>
        <w:pStyle w:val="Para0"/>
        <w:rPr>
          <w:lang w:val="en-AU"/>
        </w:rPr>
      </w:pPr>
      <w:r>
        <w:rPr>
          <w:lang w:val="en-AU"/>
        </w:rPr>
        <w:t>This section provides a</w:t>
      </w:r>
      <w:r w:rsidR="000E4197">
        <w:rPr>
          <w:lang w:val="en-AU"/>
        </w:rPr>
        <w:t>n overview</w:t>
      </w:r>
      <w:r>
        <w:rPr>
          <w:lang w:val="en-AU"/>
        </w:rPr>
        <w:t xml:space="preserve"> of the formal stakeholder and community consultation activities undertaken during the consultation period</w:t>
      </w:r>
      <w:r w:rsidR="00124541">
        <w:rPr>
          <w:lang w:val="en-AU"/>
        </w:rPr>
        <w:t xml:space="preserve"> for the </w:t>
      </w:r>
      <w:r w:rsidR="00995329">
        <w:rPr>
          <w:lang w:val="en-AU"/>
        </w:rPr>
        <w:t>SLWEGB</w:t>
      </w:r>
      <w:r>
        <w:rPr>
          <w:lang w:val="en-AU"/>
        </w:rPr>
        <w:t>.</w:t>
      </w:r>
    </w:p>
    <w:p w14:paraId="33346C01" w14:textId="21D70B2A" w:rsidR="00936BBC" w:rsidRDefault="00936BBC" w:rsidP="00A26988">
      <w:pPr>
        <w:pStyle w:val="Heading3"/>
      </w:pPr>
      <w:bookmarkStart w:id="40" w:name="_Toc63867111"/>
      <w:bookmarkStart w:id="41" w:name="_Toc111817971"/>
      <w:r>
        <w:t>Summary of participation across all activities</w:t>
      </w:r>
      <w:bookmarkEnd w:id="40"/>
      <w:bookmarkEnd w:id="41"/>
    </w:p>
    <w:p w14:paraId="76A0112C" w14:textId="1D5E3BE0" w:rsidR="00AA6B24" w:rsidRPr="00A67FF6" w:rsidRDefault="002E2647" w:rsidP="002E2647">
      <w:pPr>
        <w:pStyle w:val="Para0"/>
        <w:rPr>
          <w:lang w:val="en-AU"/>
        </w:rPr>
      </w:pPr>
      <w:r>
        <w:t>A summary of participation across all</w:t>
      </w:r>
      <w:r w:rsidR="0029388E">
        <w:t xml:space="preserve"> formal</w:t>
      </w:r>
      <w:r>
        <w:t xml:space="preserve"> consultation activities for the </w:t>
      </w:r>
      <w:r w:rsidR="00995329">
        <w:t>SLWEGB</w:t>
      </w:r>
      <w:r>
        <w:t xml:space="preserve"> during the consultation period is outlined below. </w:t>
      </w:r>
      <w:r w:rsidRPr="00150755">
        <w:t>This includes feedback and formal submissions received</w:t>
      </w:r>
      <w:r w:rsidR="00021D7E" w:rsidRPr="00150755">
        <w:t xml:space="preserve"> shortly after the consultation period closed</w:t>
      </w:r>
      <w:r w:rsidRPr="00150755">
        <w:t>.</w:t>
      </w:r>
    </w:p>
    <w:tbl>
      <w:tblPr>
        <w:tblStyle w:val="TableGrid"/>
        <w:tblW w:w="4937"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6799"/>
        <w:gridCol w:w="3262"/>
      </w:tblGrid>
      <w:tr w:rsidR="00AA6B24" w:rsidRPr="00A67FF6" w14:paraId="7AD89A98" w14:textId="77777777" w:rsidTr="227246C8">
        <w:trPr>
          <w:cantSplit/>
          <w:tblHeader/>
        </w:trPr>
        <w:tc>
          <w:tcPr>
            <w:tcW w:w="3379" w:type="pct"/>
            <w:tcBorders>
              <w:right w:val="single" w:sz="4" w:space="0" w:color="FFFFFF" w:themeColor="background1"/>
            </w:tcBorders>
            <w:shd w:val="clear" w:color="auto" w:fill="006BB6"/>
          </w:tcPr>
          <w:p w14:paraId="75BFBAD8" w14:textId="5BD0AF39" w:rsidR="00AA6B24" w:rsidRPr="00A67FF6" w:rsidRDefault="008647DB" w:rsidP="000813D0">
            <w:pPr>
              <w:pStyle w:val="Tableheading"/>
              <w:rPr>
                <w:color w:val="FFFFFF" w:themeColor="background1"/>
                <w:lang w:val="en-AU"/>
              </w:rPr>
            </w:pPr>
            <w:r>
              <w:rPr>
                <w:color w:val="FFFFFF" w:themeColor="background1"/>
              </w:rPr>
              <w:t>Consultation activity</w:t>
            </w:r>
          </w:p>
        </w:tc>
        <w:tc>
          <w:tcPr>
            <w:tcW w:w="1621" w:type="pct"/>
            <w:tcBorders>
              <w:left w:val="single" w:sz="4" w:space="0" w:color="FFFFFF" w:themeColor="background1"/>
            </w:tcBorders>
            <w:shd w:val="clear" w:color="auto" w:fill="006BB6"/>
          </w:tcPr>
          <w:p w14:paraId="576FE608" w14:textId="5D95839F" w:rsidR="00AA6B24" w:rsidRPr="00A67FF6" w:rsidRDefault="008647DB" w:rsidP="000813D0">
            <w:pPr>
              <w:pStyle w:val="Tableheading"/>
              <w:rPr>
                <w:color w:val="FFFFFF" w:themeColor="background1"/>
                <w:lang w:val="en-AU"/>
              </w:rPr>
            </w:pPr>
            <w:r>
              <w:rPr>
                <w:color w:val="FFFFFF" w:themeColor="background1"/>
              </w:rPr>
              <w:t>Participation and feedback</w:t>
            </w:r>
          </w:p>
        </w:tc>
      </w:tr>
      <w:tr w:rsidR="00AA6B24" w:rsidRPr="00A67FF6" w14:paraId="6E21D8EC" w14:textId="77777777" w:rsidTr="227246C8">
        <w:trPr>
          <w:cantSplit/>
        </w:trPr>
        <w:tc>
          <w:tcPr>
            <w:tcW w:w="3379" w:type="pct"/>
          </w:tcPr>
          <w:p w14:paraId="62AFA351" w14:textId="5BE848D0" w:rsidR="00AA6B24" w:rsidRPr="00A67FF6" w:rsidRDefault="002E2647" w:rsidP="0032197A">
            <w:pPr>
              <w:pStyle w:val="Tabletext"/>
              <w:rPr>
                <w:lang w:val="en-AU"/>
              </w:rPr>
            </w:pPr>
            <w:r>
              <w:rPr>
                <w:lang w:val="en-AU"/>
              </w:rPr>
              <w:t>Online feedback survey</w:t>
            </w:r>
            <w:r w:rsidR="00A2787D">
              <w:rPr>
                <w:lang w:val="en-AU"/>
              </w:rPr>
              <w:t xml:space="preserve"> </w:t>
            </w:r>
            <w:r>
              <w:rPr>
                <w:lang w:val="en-AU"/>
              </w:rPr>
              <w:t>–</w:t>
            </w:r>
            <w:r w:rsidR="002F52FC">
              <w:rPr>
                <w:lang w:val="en-AU"/>
              </w:rPr>
              <w:t xml:space="preserve"> </w:t>
            </w:r>
            <w:r w:rsidR="006A4927">
              <w:rPr>
                <w:lang w:val="en-AU"/>
              </w:rPr>
              <w:t>SLWEGB</w:t>
            </w:r>
          </w:p>
        </w:tc>
        <w:tc>
          <w:tcPr>
            <w:tcW w:w="1621" w:type="pct"/>
          </w:tcPr>
          <w:p w14:paraId="07193C10" w14:textId="428695B0" w:rsidR="00AA6B24" w:rsidRPr="00A67FF6" w:rsidRDefault="08F9909F" w:rsidP="000813D0">
            <w:pPr>
              <w:pStyle w:val="Tabletext"/>
              <w:rPr>
                <w:lang w:val="en-AU"/>
              </w:rPr>
            </w:pPr>
            <w:r w:rsidRPr="007F32AB">
              <w:rPr>
                <w:lang w:val="en-AU"/>
              </w:rPr>
              <w:t>440</w:t>
            </w:r>
            <w:r w:rsidRPr="227246C8">
              <w:rPr>
                <w:lang w:val="en-AU"/>
              </w:rPr>
              <w:t xml:space="preserve"> completed responses </w:t>
            </w:r>
          </w:p>
        </w:tc>
      </w:tr>
      <w:tr w:rsidR="00AA6B24" w:rsidRPr="00A67FF6" w14:paraId="4BC9B476" w14:textId="77777777" w:rsidTr="227246C8">
        <w:trPr>
          <w:cantSplit/>
        </w:trPr>
        <w:tc>
          <w:tcPr>
            <w:tcW w:w="3379" w:type="pct"/>
          </w:tcPr>
          <w:p w14:paraId="238BCEE5" w14:textId="11F9E1FB" w:rsidR="00AA6B24" w:rsidRPr="00A67FF6" w:rsidRDefault="002E2647" w:rsidP="000813D0">
            <w:pPr>
              <w:pStyle w:val="Tabletext"/>
              <w:rPr>
                <w:lang w:val="en-AU"/>
              </w:rPr>
            </w:pPr>
            <w:r w:rsidRPr="227246C8">
              <w:rPr>
                <w:lang w:val="en-AU"/>
              </w:rPr>
              <w:t>Community information session</w:t>
            </w:r>
            <w:r w:rsidR="536DF128" w:rsidRPr="227246C8">
              <w:rPr>
                <w:lang w:val="en-AU"/>
              </w:rPr>
              <w:t xml:space="preserve"> attendees</w:t>
            </w:r>
            <w:r w:rsidRPr="227246C8">
              <w:rPr>
                <w:lang w:val="en-AU"/>
              </w:rPr>
              <w:t xml:space="preserve"> –</w:t>
            </w:r>
            <w:r w:rsidR="2D24B538" w:rsidRPr="227246C8">
              <w:rPr>
                <w:lang w:val="en-AU"/>
              </w:rPr>
              <w:t xml:space="preserve"> </w:t>
            </w:r>
            <w:r w:rsidRPr="227246C8">
              <w:rPr>
                <w:lang w:val="en-AU"/>
              </w:rPr>
              <w:t xml:space="preserve">SLWEGB </w:t>
            </w:r>
            <w:r w:rsidR="71A1DF14" w:rsidRPr="227246C8">
              <w:rPr>
                <w:lang w:val="en-AU"/>
              </w:rPr>
              <w:t xml:space="preserve">and TWEGB </w:t>
            </w:r>
            <w:r w:rsidRPr="227246C8">
              <w:rPr>
                <w:lang w:val="en-AU"/>
              </w:rPr>
              <w:t>combined</w:t>
            </w:r>
          </w:p>
        </w:tc>
        <w:tc>
          <w:tcPr>
            <w:tcW w:w="1621" w:type="pct"/>
          </w:tcPr>
          <w:p w14:paraId="458CF617" w14:textId="67933392" w:rsidR="00833446" w:rsidRPr="00A67FF6" w:rsidRDefault="73E53284" w:rsidP="000813D0">
            <w:pPr>
              <w:pStyle w:val="Tabletext"/>
              <w:rPr>
                <w:lang w:val="en-AU"/>
              </w:rPr>
            </w:pPr>
            <w:r w:rsidRPr="007F32AB">
              <w:rPr>
                <w:lang w:val="en-AU"/>
              </w:rPr>
              <w:t>776</w:t>
            </w:r>
            <w:r w:rsidRPr="227246C8">
              <w:rPr>
                <w:lang w:val="en-AU"/>
              </w:rPr>
              <w:t xml:space="preserve"> </w:t>
            </w:r>
            <w:r w:rsidR="08F9909F" w:rsidRPr="227246C8">
              <w:rPr>
                <w:lang w:val="en-AU"/>
              </w:rPr>
              <w:t>attendees</w:t>
            </w:r>
          </w:p>
        </w:tc>
      </w:tr>
      <w:tr w:rsidR="00B129AA" w:rsidRPr="00A67FF6" w14:paraId="01442736" w14:textId="77777777" w:rsidTr="227246C8">
        <w:trPr>
          <w:cantSplit/>
        </w:trPr>
        <w:tc>
          <w:tcPr>
            <w:tcW w:w="3379" w:type="pct"/>
          </w:tcPr>
          <w:p w14:paraId="0353A1A5" w14:textId="4A9BC8EE" w:rsidR="00B129AA" w:rsidRDefault="536DF128" w:rsidP="227246C8">
            <w:pPr>
              <w:pStyle w:val="Tabletext"/>
              <w:rPr>
                <w:lang w:val="en-AU"/>
              </w:rPr>
            </w:pPr>
            <w:r w:rsidRPr="227246C8">
              <w:rPr>
                <w:lang w:val="en-AU"/>
              </w:rPr>
              <w:t>Community information session feedback</w:t>
            </w:r>
            <w:r w:rsidR="00E25111" w:rsidRPr="227246C8">
              <w:rPr>
                <w:lang w:val="en-AU"/>
              </w:rPr>
              <w:t xml:space="preserve"> –</w:t>
            </w:r>
            <w:r w:rsidR="71A1DF14" w:rsidRPr="227246C8">
              <w:rPr>
                <w:lang w:val="en-AU"/>
              </w:rPr>
              <w:t xml:space="preserve"> SLWEGB</w:t>
            </w:r>
          </w:p>
        </w:tc>
        <w:tc>
          <w:tcPr>
            <w:tcW w:w="1621" w:type="pct"/>
          </w:tcPr>
          <w:p w14:paraId="3A6CF6C8" w14:textId="1FD1A45F" w:rsidR="00B129AA" w:rsidRDefault="2AC298B3" w:rsidP="000813D0">
            <w:pPr>
              <w:pStyle w:val="Tabletext"/>
              <w:rPr>
                <w:lang w:val="en-AU"/>
              </w:rPr>
            </w:pPr>
            <w:r w:rsidRPr="007F32AB">
              <w:rPr>
                <w:lang w:val="en-AU"/>
              </w:rPr>
              <w:t>100</w:t>
            </w:r>
            <w:r w:rsidR="536DF128" w:rsidRPr="227246C8">
              <w:rPr>
                <w:lang w:val="en-AU"/>
              </w:rPr>
              <w:t xml:space="preserve"> feedback forms</w:t>
            </w:r>
          </w:p>
        </w:tc>
      </w:tr>
      <w:tr w:rsidR="00AA6B24" w:rsidRPr="00A67FF6" w14:paraId="41218A5B" w14:textId="77777777" w:rsidTr="227246C8">
        <w:trPr>
          <w:cantSplit/>
        </w:trPr>
        <w:tc>
          <w:tcPr>
            <w:tcW w:w="3379" w:type="pct"/>
          </w:tcPr>
          <w:p w14:paraId="141CE01F" w14:textId="16B2517C" w:rsidR="00AA6B24" w:rsidRPr="00A67FF6" w:rsidRDefault="002E2647" w:rsidP="000813D0">
            <w:pPr>
              <w:pStyle w:val="Tabletext"/>
              <w:rPr>
                <w:lang w:val="en-AU"/>
              </w:rPr>
            </w:pPr>
            <w:r>
              <w:rPr>
                <w:lang w:val="en-AU"/>
              </w:rPr>
              <w:t>Pop-up events –</w:t>
            </w:r>
            <w:r w:rsidR="00B14068">
              <w:rPr>
                <w:lang w:val="en-AU"/>
              </w:rPr>
              <w:t xml:space="preserve"> </w:t>
            </w:r>
            <w:r>
              <w:rPr>
                <w:lang w:val="en-AU"/>
              </w:rPr>
              <w:t xml:space="preserve">SLWEGB </w:t>
            </w:r>
            <w:r w:rsidR="00B14068">
              <w:rPr>
                <w:lang w:val="en-AU"/>
              </w:rPr>
              <w:t xml:space="preserve">and TWEGB </w:t>
            </w:r>
            <w:r>
              <w:rPr>
                <w:lang w:val="en-AU"/>
              </w:rPr>
              <w:t>combined</w:t>
            </w:r>
          </w:p>
        </w:tc>
        <w:tc>
          <w:tcPr>
            <w:tcW w:w="1621" w:type="pct"/>
          </w:tcPr>
          <w:p w14:paraId="32CEC327" w14:textId="38F88CBC" w:rsidR="00AA6B24" w:rsidRPr="00A67FF6" w:rsidRDefault="000F1768" w:rsidP="000813D0">
            <w:pPr>
              <w:pStyle w:val="Tabletext"/>
              <w:rPr>
                <w:lang w:val="en-AU"/>
              </w:rPr>
            </w:pPr>
            <w:r w:rsidRPr="007F32AB">
              <w:rPr>
                <w:lang w:val="en-AU"/>
              </w:rPr>
              <w:t>359</w:t>
            </w:r>
            <w:r w:rsidRPr="227246C8">
              <w:rPr>
                <w:lang w:val="en-AU"/>
              </w:rPr>
              <w:t xml:space="preserve"> </w:t>
            </w:r>
            <w:r w:rsidR="08F9909F" w:rsidRPr="227246C8">
              <w:rPr>
                <w:lang w:val="en-AU"/>
              </w:rPr>
              <w:t xml:space="preserve">flyers distributed </w:t>
            </w:r>
          </w:p>
        </w:tc>
      </w:tr>
      <w:tr w:rsidR="00AA6B24" w:rsidRPr="00A67FF6" w14:paraId="0EE21C4B" w14:textId="77777777" w:rsidTr="227246C8">
        <w:trPr>
          <w:cantSplit/>
        </w:trPr>
        <w:tc>
          <w:tcPr>
            <w:tcW w:w="3379" w:type="pct"/>
          </w:tcPr>
          <w:p w14:paraId="3EC5A112" w14:textId="49E6D94A" w:rsidR="00AA6B24" w:rsidRPr="00A67FF6" w:rsidRDefault="002E2647" w:rsidP="227246C8">
            <w:pPr>
              <w:pStyle w:val="Tabletext"/>
              <w:rPr>
                <w:lang w:val="en-AU"/>
              </w:rPr>
            </w:pPr>
            <w:r w:rsidRPr="227246C8">
              <w:rPr>
                <w:lang w:val="en-AU"/>
              </w:rPr>
              <w:t>Stakeholder briefings</w:t>
            </w:r>
            <w:r w:rsidR="73E53284" w:rsidRPr="227246C8">
              <w:rPr>
                <w:lang w:val="en-AU"/>
              </w:rPr>
              <w:t xml:space="preserve"> and property owner meetings</w:t>
            </w:r>
            <w:r w:rsidRPr="227246C8">
              <w:rPr>
                <w:lang w:val="en-AU"/>
              </w:rPr>
              <w:t xml:space="preserve"> </w:t>
            </w:r>
            <w:r w:rsidR="3307197A" w:rsidRPr="227246C8">
              <w:rPr>
                <w:lang w:val="en-AU"/>
              </w:rPr>
              <w:t xml:space="preserve">– </w:t>
            </w:r>
            <w:r w:rsidR="1C3B99CF" w:rsidRPr="227246C8">
              <w:rPr>
                <w:lang w:val="en-AU"/>
              </w:rPr>
              <w:t>SLWEGB</w:t>
            </w:r>
          </w:p>
        </w:tc>
        <w:tc>
          <w:tcPr>
            <w:tcW w:w="1621" w:type="pct"/>
          </w:tcPr>
          <w:p w14:paraId="3EC10B7A" w14:textId="66BE42C1" w:rsidR="00AA6B24" w:rsidRPr="00A67FF6" w:rsidRDefault="2AC298B3" w:rsidP="000813D0">
            <w:pPr>
              <w:pStyle w:val="Tabletext"/>
              <w:rPr>
                <w:lang w:val="en-AU"/>
              </w:rPr>
            </w:pPr>
            <w:r w:rsidRPr="00116B72">
              <w:rPr>
                <w:lang w:val="en-AU"/>
              </w:rPr>
              <w:t>2</w:t>
            </w:r>
            <w:r w:rsidR="000F1768" w:rsidRPr="227246C8">
              <w:rPr>
                <w:lang w:val="en-AU"/>
              </w:rPr>
              <w:t xml:space="preserve"> </w:t>
            </w:r>
            <w:r w:rsidR="08F9909F" w:rsidRPr="227246C8">
              <w:rPr>
                <w:lang w:val="en-AU"/>
              </w:rPr>
              <w:t xml:space="preserve">briefings </w:t>
            </w:r>
            <w:r w:rsidR="73E53284" w:rsidRPr="227246C8">
              <w:rPr>
                <w:lang w:val="en-AU"/>
              </w:rPr>
              <w:t xml:space="preserve">/ meetings </w:t>
            </w:r>
          </w:p>
        </w:tc>
      </w:tr>
      <w:tr w:rsidR="00AA6B24" w:rsidRPr="00A67FF6" w14:paraId="34EA8C39" w14:textId="77777777" w:rsidTr="227246C8">
        <w:trPr>
          <w:cantSplit/>
        </w:trPr>
        <w:tc>
          <w:tcPr>
            <w:tcW w:w="3379" w:type="pct"/>
          </w:tcPr>
          <w:p w14:paraId="13641BFA" w14:textId="4978F21B" w:rsidR="00AA6B24" w:rsidRPr="00A67FF6" w:rsidRDefault="00E62467" w:rsidP="227246C8">
            <w:pPr>
              <w:pStyle w:val="Tabletext"/>
              <w:rPr>
                <w:lang w:val="en-AU"/>
              </w:rPr>
            </w:pPr>
            <w:r>
              <w:rPr>
                <w:lang w:val="en-AU"/>
              </w:rPr>
              <w:t>Formal</w:t>
            </w:r>
            <w:r w:rsidR="002E2647" w:rsidRPr="227246C8">
              <w:rPr>
                <w:lang w:val="en-AU"/>
              </w:rPr>
              <w:t xml:space="preserve"> written </w:t>
            </w:r>
            <w:r>
              <w:rPr>
                <w:lang w:val="en-AU"/>
              </w:rPr>
              <w:t>stakeholder</w:t>
            </w:r>
            <w:r w:rsidR="06DA5CEE" w:rsidRPr="1921ED4F">
              <w:rPr>
                <w:lang w:val="en-AU"/>
              </w:rPr>
              <w:t xml:space="preserve"> </w:t>
            </w:r>
            <w:r w:rsidR="002E2647" w:rsidRPr="227246C8">
              <w:rPr>
                <w:lang w:val="en-AU"/>
              </w:rPr>
              <w:t>submissions</w:t>
            </w:r>
            <w:r w:rsidR="00E25111" w:rsidRPr="227246C8">
              <w:rPr>
                <w:lang w:val="en-AU"/>
              </w:rPr>
              <w:t xml:space="preserve"> – </w:t>
            </w:r>
            <w:r w:rsidR="1C3B99CF" w:rsidRPr="227246C8">
              <w:rPr>
                <w:lang w:val="en-AU"/>
              </w:rPr>
              <w:t>SLWEGB</w:t>
            </w:r>
          </w:p>
        </w:tc>
        <w:tc>
          <w:tcPr>
            <w:tcW w:w="1621" w:type="pct"/>
          </w:tcPr>
          <w:p w14:paraId="0291F82D" w14:textId="1AF0B13F" w:rsidR="00AA6B24" w:rsidRPr="00A67FF6" w:rsidRDefault="00E55C85" w:rsidP="000813D0">
            <w:pPr>
              <w:pStyle w:val="Tabletext"/>
              <w:rPr>
                <w:lang w:val="en-AU"/>
              </w:rPr>
            </w:pPr>
            <w:r w:rsidRPr="00116B72">
              <w:rPr>
                <w:lang w:val="en-AU"/>
              </w:rPr>
              <w:t>5</w:t>
            </w:r>
            <w:r w:rsidR="000F1768" w:rsidRPr="00116B72">
              <w:rPr>
                <w:lang w:val="en-AU"/>
              </w:rPr>
              <w:t xml:space="preserve"> </w:t>
            </w:r>
            <w:r w:rsidR="551D389D" w:rsidRPr="227246C8">
              <w:rPr>
                <w:lang w:val="en-AU"/>
              </w:rPr>
              <w:t>formal</w:t>
            </w:r>
            <w:r w:rsidR="08F9909F" w:rsidRPr="227246C8">
              <w:rPr>
                <w:lang w:val="en-AU"/>
              </w:rPr>
              <w:t xml:space="preserve"> submissions</w:t>
            </w:r>
          </w:p>
        </w:tc>
      </w:tr>
      <w:tr w:rsidR="00AA6B24" w:rsidRPr="00A67FF6" w14:paraId="04544383" w14:textId="77777777" w:rsidTr="227246C8">
        <w:trPr>
          <w:cantSplit/>
        </w:trPr>
        <w:tc>
          <w:tcPr>
            <w:tcW w:w="3379" w:type="pct"/>
          </w:tcPr>
          <w:p w14:paraId="747BBE9D" w14:textId="52D6F1B7" w:rsidR="00AA6B24" w:rsidRDefault="002E2647" w:rsidP="227246C8">
            <w:pPr>
              <w:pStyle w:val="Tabletext"/>
              <w:rPr>
                <w:lang w:val="en-AU"/>
              </w:rPr>
            </w:pPr>
            <w:r w:rsidRPr="227246C8">
              <w:rPr>
                <w:lang w:val="en-AU"/>
              </w:rPr>
              <w:t xml:space="preserve">Calls to the project hotline </w:t>
            </w:r>
            <w:r w:rsidR="3307197A" w:rsidRPr="227246C8">
              <w:rPr>
                <w:lang w:val="en-AU"/>
              </w:rPr>
              <w:t xml:space="preserve">– </w:t>
            </w:r>
            <w:r w:rsidR="1C3B99CF" w:rsidRPr="227246C8">
              <w:rPr>
                <w:lang w:val="en-AU"/>
              </w:rPr>
              <w:t>SLWEGB</w:t>
            </w:r>
          </w:p>
          <w:p w14:paraId="25123131" w14:textId="3B62E0F7" w:rsidR="00715504" w:rsidRPr="00A67FF6" w:rsidRDefault="00715504" w:rsidP="000813D0">
            <w:pPr>
              <w:pStyle w:val="Tabletext"/>
              <w:rPr>
                <w:lang w:val="en-AU"/>
              </w:rPr>
            </w:pPr>
            <w:r>
              <w:rPr>
                <w:lang w:val="en-AU"/>
              </w:rPr>
              <w:t>(</w:t>
            </w:r>
            <w:r w:rsidRPr="00715504">
              <w:rPr>
                <w:lang w:val="en-AU"/>
              </w:rPr>
              <w:t>1800 318 166</w:t>
            </w:r>
            <w:r>
              <w:rPr>
                <w:lang w:val="en-AU"/>
              </w:rPr>
              <w:t>)</w:t>
            </w:r>
          </w:p>
        </w:tc>
        <w:tc>
          <w:tcPr>
            <w:tcW w:w="1621" w:type="pct"/>
          </w:tcPr>
          <w:p w14:paraId="45F5DE0C" w14:textId="2D4B13F8" w:rsidR="00AA6B24" w:rsidRPr="00A67FF6" w:rsidRDefault="2F60AF04" w:rsidP="000813D0">
            <w:pPr>
              <w:pStyle w:val="Tabletext"/>
              <w:rPr>
                <w:lang w:val="en-AU"/>
              </w:rPr>
            </w:pPr>
            <w:r w:rsidRPr="00116B72">
              <w:rPr>
                <w:lang w:val="en-AU"/>
              </w:rPr>
              <w:t>3</w:t>
            </w:r>
            <w:r w:rsidR="08F9909F" w:rsidRPr="227246C8">
              <w:rPr>
                <w:lang w:val="en-AU"/>
              </w:rPr>
              <w:t xml:space="preserve"> calls</w:t>
            </w:r>
          </w:p>
        </w:tc>
      </w:tr>
      <w:tr w:rsidR="00AA6B24" w:rsidRPr="00A67FF6" w14:paraId="7ACF3912" w14:textId="77777777" w:rsidTr="227246C8">
        <w:trPr>
          <w:cantSplit/>
        </w:trPr>
        <w:tc>
          <w:tcPr>
            <w:tcW w:w="3379" w:type="pct"/>
          </w:tcPr>
          <w:p w14:paraId="52DF64E5" w14:textId="148104FA" w:rsidR="00AA6B24" w:rsidRDefault="002E2647" w:rsidP="227246C8">
            <w:pPr>
              <w:pStyle w:val="Tabletext"/>
              <w:rPr>
                <w:lang w:val="en-AU"/>
              </w:rPr>
            </w:pPr>
            <w:r w:rsidRPr="227246C8">
              <w:rPr>
                <w:lang w:val="en-AU"/>
              </w:rPr>
              <w:t>Emails received to the project inbox with feedback</w:t>
            </w:r>
            <w:r w:rsidR="00E25111" w:rsidRPr="227246C8">
              <w:rPr>
                <w:lang w:val="en-AU"/>
              </w:rPr>
              <w:t xml:space="preserve"> – </w:t>
            </w:r>
            <w:r w:rsidR="1C3B99CF" w:rsidRPr="227246C8">
              <w:rPr>
                <w:lang w:val="en-AU"/>
              </w:rPr>
              <w:t>SLWEGB</w:t>
            </w:r>
          </w:p>
          <w:p w14:paraId="2FAEA134" w14:textId="562E055B" w:rsidR="002E2647" w:rsidRPr="00A67FF6" w:rsidRDefault="004620B1" w:rsidP="000813D0">
            <w:pPr>
              <w:pStyle w:val="Tabletext"/>
              <w:rPr>
                <w:lang w:val="en-AU"/>
              </w:rPr>
            </w:pPr>
            <w:hyperlink r:id="rId22" w:history="1">
              <w:r w:rsidR="002E2647" w:rsidRPr="00081422">
                <w:rPr>
                  <w:rStyle w:val="Hyperlink"/>
                  <w:lang w:val="en-AU"/>
                </w:rPr>
                <w:t>GreenBridges@brisbane.qld.gov.au</w:t>
              </w:r>
            </w:hyperlink>
            <w:r w:rsidR="002E2647">
              <w:rPr>
                <w:lang w:val="en-AU"/>
              </w:rPr>
              <w:t xml:space="preserve"> </w:t>
            </w:r>
          </w:p>
        </w:tc>
        <w:tc>
          <w:tcPr>
            <w:tcW w:w="1621" w:type="pct"/>
          </w:tcPr>
          <w:p w14:paraId="596B0C99" w14:textId="40BA0D92" w:rsidR="00AA6B24" w:rsidRPr="00A67FF6" w:rsidRDefault="1B336233" w:rsidP="000813D0">
            <w:pPr>
              <w:pStyle w:val="Tabletext"/>
              <w:rPr>
                <w:lang w:val="en-AU"/>
              </w:rPr>
            </w:pPr>
            <w:r w:rsidRPr="00116B72">
              <w:rPr>
                <w:lang w:val="en-AU"/>
              </w:rPr>
              <w:t>39</w:t>
            </w:r>
            <w:r w:rsidR="08F9909F" w:rsidRPr="227246C8">
              <w:rPr>
                <w:lang w:val="en-AU"/>
              </w:rPr>
              <w:t xml:space="preserve"> feedback emails </w:t>
            </w:r>
          </w:p>
        </w:tc>
      </w:tr>
      <w:tr w:rsidR="00AA6B24" w:rsidRPr="00A67FF6" w14:paraId="0B12B742" w14:textId="77777777" w:rsidTr="227246C8">
        <w:trPr>
          <w:cantSplit/>
        </w:trPr>
        <w:tc>
          <w:tcPr>
            <w:tcW w:w="3379" w:type="pct"/>
          </w:tcPr>
          <w:p w14:paraId="7ACD7287" w14:textId="419ABFDF" w:rsidR="00AA6B24" w:rsidRPr="00A67FF6" w:rsidRDefault="002E2647" w:rsidP="227246C8">
            <w:pPr>
              <w:pStyle w:val="Tabletext"/>
              <w:rPr>
                <w:lang w:val="en-AU"/>
              </w:rPr>
            </w:pPr>
            <w:r w:rsidRPr="227246C8">
              <w:rPr>
                <w:lang w:val="en-AU"/>
              </w:rPr>
              <w:t>Other correspondence received by the Lord Mayor and local Councillors</w:t>
            </w:r>
            <w:r w:rsidR="00E25111" w:rsidRPr="227246C8">
              <w:rPr>
                <w:lang w:val="en-AU"/>
              </w:rPr>
              <w:t xml:space="preserve"> – </w:t>
            </w:r>
            <w:r w:rsidR="3DC6AA23" w:rsidRPr="227246C8">
              <w:rPr>
                <w:lang w:val="en-AU"/>
              </w:rPr>
              <w:t>SLWEGB</w:t>
            </w:r>
          </w:p>
        </w:tc>
        <w:tc>
          <w:tcPr>
            <w:tcW w:w="1621" w:type="pct"/>
          </w:tcPr>
          <w:p w14:paraId="36AFA326" w14:textId="5A313B45" w:rsidR="00AA6B24" w:rsidRPr="00A67FF6" w:rsidRDefault="2F60AF04" w:rsidP="000813D0">
            <w:pPr>
              <w:pStyle w:val="Tabletext"/>
              <w:rPr>
                <w:lang w:val="en-AU"/>
              </w:rPr>
            </w:pPr>
            <w:r w:rsidRPr="00116B72">
              <w:rPr>
                <w:lang w:val="en-AU"/>
              </w:rPr>
              <w:t>6</w:t>
            </w:r>
            <w:r w:rsidR="08F9909F" w:rsidRPr="227246C8">
              <w:rPr>
                <w:lang w:val="en-AU"/>
              </w:rPr>
              <w:t xml:space="preserve"> pieces of correspondence </w:t>
            </w:r>
          </w:p>
        </w:tc>
      </w:tr>
      <w:tr w:rsidR="002E2647" w:rsidRPr="00A67FF6" w14:paraId="7D54101F" w14:textId="77777777" w:rsidTr="227246C8">
        <w:trPr>
          <w:cantSplit/>
        </w:trPr>
        <w:tc>
          <w:tcPr>
            <w:tcW w:w="3379" w:type="pct"/>
          </w:tcPr>
          <w:p w14:paraId="66FC3C66" w14:textId="6E8C1CD4" w:rsidR="002E2647" w:rsidRPr="00A67FF6" w:rsidRDefault="002E2647" w:rsidP="000813D0">
            <w:pPr>
              <w:pStyle w:val="Tabletext"/>
              <w:rPr>
                <w:szCs w:val="20"/>
                <w:lang w:val="en-AU"/>
              </w:rPr>
            </w:pPr>
            <w:r>
              <w:rPr>
                <w:lang w:val="en-AU"/>
              </w:rPr>
              <w:t xml:space="preserve">Registrations for GBP </w:t>
            </w:r>
            <w:r w:rsidR="0032197A">
              <w:rPr>
                <w:lang w:val="en-AU"/>
              </w:rPr>
              <w:t xml:space="preserve">email </w:t>
            </w:r>
            <w:r>
              <w:rPr>
                <w:lang w:val="en-AU"/>
              </w:rPr>
              <w:t xml:space="preserve">updates </w:t>
            </w:r>
            <w:r w:rsidR="2C4370A5" w:rsidRPr="1921ED4F">
              <w:rPr>
                <w:lang w:val="en-AU"/>
              </w:rPr>
              <w:t>–</w:t>
            </w:r>
            <w:r w:rsidR="06DA5CEE" w:rsidRPr="1921ED4F">
              <w:rPr>
                <w:lang w:val="en-AU"/>
              </w:rPr>
              <w:t xml:space="preserve"> SLWEGB </w:t>
            </w:r>
            <w:r w:rsidR="6D9C6E71" w:rsidRPr="1921ED4F">
              <w:rPr>
                <w:lang w:val="en-AU"/>
              </w:rPr>
              <w:t xml:space="preserve">and TWEGB </w:t>
            </w:r>
            <w:r w:rsidR="06DA5CEE" w:rsidRPr="1921ED4F">
              <w:rPr>
                <w:lang w:val="en-AU"/>
              </w:rPr>
              <w:t>combined</w:t>
            </w:r>
          </w:p>
        </w:tc>
        <w:tc>
          <w:tcPr>
            <w:tcW w:w="1621" w:type="pct"/>
          </w:tcPr>
          <w:p w14:paraId="75A6067E" w14:textId="7AD0E2E3" w:rsidR="002E2647" w:rsidRPr="00A67FF6" w:rsidRDefault="0DFF6A83" w:rsidP="000813D0">
            <w:pPr>
              <w:pStyle w:val="Tabletext"/>
              <w:rPr>
                <w:lang w:val="en-AU"/>
              </w:rPr>
            </w:pPr>
            <w:r w:rsidRPr="00116B72">
              <w:rPr>
                <w:lang w:val="en-AU"/>
              </w:rPr>
              <w:t>351</w:t>
            </w:r>
            <w:r w:rsidR="00A2787D">
              <w:rPr>
                <w:lang w:val="en-AU"/>
              </w:rPr>
              <w:t xml:space="preserve"> registrations </w:t>
            </w:r>
          </w:p>
        </w:tc>
      </w:tr>
    </w:tbl>
    <w:p w14:paraId="437EE83C" w14:textId="3FECCD40" w:rsidR="00AA6B24" w:rsidRPr="00AA6B24" w:rsidRDefault="008647DB" w:rsidP="008647DB">
      <w:pPr>
        <w:pStyle w:val="Caption"/>
        <w:jc w:val="center"/>
        <w:rPr>
          <w:lang w:val="en-AU"/>
        </w:rPr>
      </w:pPr>
      <w:r>
        <w:t xml:space="preserve">Table </w:t>
      </w:r>
      <w:r w:rsidR="00E84B9B">
        <w:rPr>
          <w:noProof/>
        </w:rPr>
        <w:t>1</w:t>
      </w:r>
      <w:r w:rsidR="000A18A0">
        <w:rPr>
          <w:noProof/>
        </w:rPr>
        <w:t>0</w:t>
      </w:r>
      <w:r>
        <w:t xml:space="preserve"> - Summary of participation across all consultation activities </w:t>
      </w:r>
      <w:r w:rsidRPr="4C6FD79D">
        <w:rPr>
          <w:rFonts w:eastAsia="Arial Narrow" w:cs="Arial Narrow"/>
          <w:color w:val="000000" w:themeColor="text1"/>
          <w:sz w:val="19"/>
          <w:szCs w:val="19"/>
        </w:rPr>
        <w:t>(</w:t>
      </w:r>
      <w:r w:rsidR="4C6FD79D" w:rsidRPr="4C6FD79D">
        <w:rPr>
          <w:rFonts w:eastAsia="Arial Narrow" w:cs="Arial Narrow"/>
          <w:bCs/>
          <w:color w:val="000000" w:themeColor="text1"/>
          <w:sz w:val="19"/>
          <w:szCs w:val="19"/>
        </w:rPr>
        <w:t xml:space="preserve">15 </w:t>
      </w:r>
      <w:r w:rsidRPr="4C6FD79D">
        <w:rPr>
          <w:rFonts w:eastAsia="Arial Narrow" w:cs="Arial Narrow"/>
          <w:color w:val="000000" w:themeColor="text1"/>
          <w:sz w:val="19"/>
          <w:szCs w:val="19"/>
        </w:rPr>
        <w:t>Novembe</w:t>
      </w:r>
      <w:r w:rsidR="00F36345" w:rsidRPr="4C6FD79D">
        <w:rPr>
          <w:rFonts w:eastAsia="Arial Narrow" w:cs="Arial Narrow"/>
          <w:color w:val="000000" w:themeColor="text1"/>
          <w:sz w:val="19"/>
          <w:szCs w:val="19"/>
        </w:rPr>
        <w:t xml:space="preserve">r 2021 to </w:t>
      </w:r>
      <w:r w:rsidR="4C6FD79D" w:rsidRPr="4C6FD79D">
        <w:rPr>
          <w:rFonts w:eastAsia="Arial Narrow" w:cs="Arial Narrow"/>
          <w:bCs/>
          <w:color w:val="000000" w:themeColor="text1"/>
          <w:sz w:val="19"/>
          <w:szCs w:val="19"/>
        </w:rPr>
        <w:t xml:space="preserve">28 </w:t>
      </w:r>
      <w:r w:rsidR="00F36345" w:rsidRPr="4C6FD79D">
        <w:rPr>
          <w:rFonts w:eastAsia="Arial Narrow" w:cs="Arial Narrow"/>
          <w:color w:val="000000" w:themeColor="text1"/>
          <w:sz w:val="19"/>
          <w:szCs w:val="19"/>
        </w:rPr>
        <w:t>February 2022</w:t>
      </w:r>
      <w:r w:rsidRPr="4C6FD79D">
        <w:rPr>
          <w:rFonts w:eastAsia="Arial Narrow" w:cs="Arial Narrow"/>
          <w:color w:val="000000" w:themeColor="text1"/>
          <w:sz w:val="19"/>
          <w:szCs w:val="19"/>
        </w:rPr>
        <w:t>)</w:t>
      </w:r>
      <w:r>
        <w:t>.</w:t>
      </w:r>
    </w:p>
    <w:p w14:paraId="38FC6D5F" w14:textId="3143525D" w:rsidR="00936BBC" w:rsidRDefault="00936BBC" w:rsidP="00A131FB">
      <w:pPr>
        <w:pStyle w:val="Heading3"/>
      </w:pPr>
      <w:bookmarkStart w:id="42" w:name="_Toc63867112"/>
      <w:bookmarkStart w:id="43" w:name="_Toc111817972"/>
      <w:r>
        <w:t xml:space="preserve">Online </w:t>
      </w:r>
      <w:r w:rsidRPr="00A131FB">
        <w:t>feedback</w:t>
      </w:r>
      <w:r>
        <w:t xml:space="preserve"> survey</w:t>
      </w:r>
      <w:bookmarkEnd w:id="42"/>
      <w:bookmarkEnd w:id="43"/>
    </w:p>
    <w:p w14:paraId="1705C210" w14:textId="2E86E1AB" w:rsidR="00B33EE5" w:rsidRDefault="007543BB" w:rsidP="007543BB">
      <w:pPr>
        <w:pStyle w:val="Para0"/>
      </w:pPr>
      <w:r>
        <w:t xml:space="preserve">An online survey enabled the community </w:t>
      </w:r>
      <w:r w:rsidR="00B33EE5">
        <w:t xml:space="preserve">to </w:t>
      </w:r>
      <w:r>
        <w:t xml:space="preserve">provide feedback on the concept design for the </w:t>
      </w:r>
      <w:r w:rsidR="00D260A5">
        <w:t>SLWEGB</w:t>
      </w:r>
      <w:r>
        <w:t xml:space="preserve">. Respondents were asked to provide their </w:t>
      </w:r>
      <w:r w:rsidR="00B33EE5">
        <w:t>overall</w:t>
      </w:r>
      <w:r>
        <w:t xml:space="preserve"> level of support for the concept design, indicate the most important design features for the bridge and landings,</w:t>
      </w:r>
      <w:r w:rsidR="00B33EE5">
        <w:t xml:space="preserve"> and</w:t>
      </w:r>
      <w:r>
        <w:t xml:space="preserve"> </w:t>
      </w:r>
      <w:r w:rsidR="00B33EE5">
        <w:t>specify</w:t>
      </w:r>
      <w:r>
        <w:t xml:space="preserve"> </w:t>
      </w:r>
      <w:r w:rsidR="00B33EE5">
        <w:t>how they would use the green bridge. The survey was accessible via a link from Council’s website and was promoted via the project update, social media advertising, email notifications and other communication channels.</w:t>
      </w:r>
    </w:p>
    <w:p w14:paraId="5A2EAB52" w14:textId="1F5419C1" w:rsidR="00B33EE5" w:rsidRPr="007543BB" w:rsidRDefault="00B33EE5" w:rsidP="007543BB">
      <w:pPr>
        <w:pStyle w:val="Para0"/>
      </w:pPr>
      <w:r>
        <w:t xml:space="preserve">Council received a total of </w:t>
      </w:r>
      <w:r w:rsidRPr="00116B72">
        <w:t xml:space="preserve">440 </w:t>
      </w:r>
      <w:r>
        <w:t xml:space="preserve">completed responses to the </w:t>
      </w:r>
      <w:r w:rsidR="00207465">
        <w:t>SLWEGB</w:t>
      </w:r>
      <w:r>
        <w:t xml:space="preserve"> survey. Refer to Section</w:t>
      </w:r>
      <w:r w:rsidRPr="00116B72">
        <w:t xml:space="preserve"> 8 </w:t>
      </w:r>
      <w:r>
        <w:t>for the detailed results from the online survey, along with demographics of survey respondents.</w:t>
      </w:r>
    </w:p>
    <w:p w14:paraId="2E7B4917" w14:textId="5494DDB4" w:rsidR="00936BBC" w:rsidRDefault="00936BBC" w:rsidP="00A26988">
      <w:pPr>
        <w:pStyle w:val="Heading3"/>
      </w:pPr>
      <w:bookmarkStart w:id="44" w:name="_Toc63867113"/>
      <w:bookmarkStart w:id="45" w:name="_Toc111817973"/>
      <w:r>
        <w:t>Community information sessions</w:t>
      </w:r>
      <w:bookmarkEnd w:id="44"/>
      <w:bookmarkEnd w:id="45"/>
    </w:p>
    <w:p w14:paraId="7823F710" w14:textId="281C4255" w:rsidR="00795673" w:rsidRDefault="00795673" w:rsidP="00795673">
      <w:pPr>
        <w:pStyle w:val="Para0"/>
      </w:pPr>
      <w:r>
        <w:t xml:space="preserve">During the consultation period, </w:t>
      </w:r>
      <w:r w:rsidR="34126C6B" w:rsidRPr="00116B72">
        <w:rPr>
          <w:color w:val="000000" w:themeColor="text1"/>
          <w:sz w:val="19"/>
          <w:szCs w:val="19"/>
        </w:rPr>
        <w:t>10</w:t>
      </w:r>
      <w:r>
        <w:t xml:space="preserve"> community information sessions were held at local venues located near the</w:t>
      </w:r>
      <w:r w:rsidR="00B33EE5">
        <w:t xml:space="preserve"> </w:t>
      </w:r>
      <w:r>
        <w:t xml:space="preserve">landing locations for the </w:t>
      </w:r>
      <w:r w:rsidR="009800DD">
        <w:t xml:space="preserve">SLWEGB and the </w:t>
      </w:r>
      <w:r>
        <w:t xml:space="preserve">TWEGB. Across all sessions there were </w:t>
      </w:r>
      <w:r w:rsidRPr="00116B72">
        <w:t>776</w:t>
      </w:r>
      <w:r w:rsidR="00B33EE5" w:rsidRPr="00116B72">
        <w:t xml:space="preserve"> </w:t>
      </w:r>
      <w:r>
        <w:t>attendees</w:t>
      </w:r>
      <w:r w:rsidR="2ECED158" w:rsidRPr="00BF1CBF">
        <w:t xml:space="preserve">, with </w:t>
      </w:r>
      <w:r w:rsidR="32CA5F32" w:rsidRPr="00116B72">
        <w:t>100</w:t>
      </w:r>
      <w:r>
        <w:t xml:space="preserve"> feedback forms completed</w:t>
      </w:r>
      <w:r w:rsidR="00F95CBE">
        <w:t xml:space="preserve"> for the </w:t>
      </w:r>
      <w:r w:rsidR="0E5C77C4">
        <w:t>SLWEGB</w:t>
      </w:r>
      <w:r w:rsidR="00467972">
        <w:t>.</w:t>
      </w:r>
    </w:p>
    <w:p w14:paraId="6EB7EEB2" w14:textId="54A05965" w:rsidR="00BD7178" w:rsidRDefault="00795673" w:rsidP="00795673">
      <w:pPr>
        <w:pStyle w:val="Para0"/>
      </w:pPr>
      <w:r>
        <w:t xml:space="preserve">Each session was staffed by members of the project team from a range of disciplines. Residents were able to drop into a session to provide their feedback and ask questions about the project. Information posters were displayed at each venue, along </w:t>
      </w:r>
      <w:r w:rsidR="006936E9">
        <w:t>with large a</w:t>
      </w:r>
      <w:r w:rsidR="00B33EE5">
        <w:t>rtist impressions and</w:t>
      </w:r>
      <w:r w:rsidR="006936E9">
        <w:t xml:space="preserve"> maps showin</w:t>
      </w:r>
      <w:r w:rsidR="00B33EE5">
        <w:t xml:space="preserve">g the concept designs </w:t>
      </w:r>
      <w:r w:rsidR="006936E9">
        <w:t xml:space="preserve">for the </w:t>
      </w:r>
      <w:r w:rsidR="00731FED">
        <w:t xml:space="preserve">SLWEGB and </w:t>
      </w:r>
      <w:r w:rsidR="006936E9">
        <w:lastRenderedPageBreak/>
        <w:t>TWEGB</w:t>
      </w:r>
      <w:r w:rsidR="00731FED">
        <w:t>.</w:t>
      </w:r>
      <w:r w:rsidR="008C6C2B">
        <w:t xml:space="preserve"> </w:t>
      </w:r>
      <w:r w:rsidR="00BD7178">
        <w:t xml:space="preserve">The sessions were promoted through the project newsletter, pop-up events, Council website and social media posts. </w:t>
      </w:r>
    </w:p>
    <w:p w14:paraId="404AAE1B" w14:textId="77777777" w:rsidR="008C6C2B" w:rsidRPr="006B2C1D" w:rsidRDefault="008C6C2B" w:rsidP="008C6C2B">
      <w:pPr>
        <w:pStyle w:val="Para0"/>
        <w:rPr>
          <w:i/>
          <w:iCs/>
        </w:rPr>
      </w:pPr>
      <w:r w:rsidRPr="006B2C1D">
        <w:rPr>
          <w:i/>
          <w:iCs/>
        </w:rPr>
        <w:t xml:space="preserve">Note: Due to the impacts of COVID-19, </w:t>
      </w:r>
      <w:r>
        <w:rPr>
          <w:i/>
          <w:iCs/>
        </w:rPr>
        <w:t>an</w:t>
      </w:r>
      <w:r w:rsidRPr="006B2C1D">
        <w:rPr>
          <w:i/>
          <w:iCs/>
        </w:rPr>
        <w:t xml:space="preserve"> </w:t>
      </w:r>
      <w:r>
        <w:rPr>
          <w:i/>
          <w:iCs/>
        </w:rPr>
        <w:t xml:space="preserve">information </w:t>
      </w:r>
      <w:r w:rsidRPr="006B2C1D">
        <w:rPr>
          <w:i/>
          <w:iCs/>
        </w:rPr>
        <w:t xml:space="preserve">session scheduled for </w:t>
      </w:r>
      <w:proofErr w:type="spellStart"/>
      <w:r w:rsidRPr="006B2C1D">
        <w:rPr>
          <w:i/>
          <w:iCs/>
        </w:rPr>
        <w:t>Toowong</w:t>
      </w:r>
      <w:proofErr w:type="spellEnd"/>
      <w:r w:rsidRPr="006B2C1D">
        <w:rPr>
          <w:i/>
          <w:iCs/>
        </w:rPr>
        <w:t xml:space="preserve"> library on 6 February 2022 was cancelled. </w:t>
      </w:r>
    </w:p>
    <w:p w14:paraId="7D2B51AD" w14:textId="1D443ECB" w:rsidR="00AA6B24" w:rsidRPr="00A67FF6" w:rsidRDefault="00BD7178" w:rsidP="00BD7178">
      <w:pPr>
        <w:pStyle w:val="Para0"/>
        <w:rPr>
          <w:lang w:val="en-AU"/>
        </w:rPr>
      </w:pPr>
      <w:r>
        <w:t xml:space="preserve">The table below provides details of the </w:t>
      </w:r>
      <w:r w:rsidR="34126C6B" w:rsidRPr="00A71939">
        <w:rPr>
          <w:color w:val="000000" w:themeColor="text1"/>
          <w:sz w:val="19"/>
          <w:szCs w:val="19"/>
        </w:rPr>
        <w:t>10</w:t>
      </w:r>
      <w:r>
        <w:t xml:space="preserve"> community information sessions held during the consultation period:</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1980"/>
        <w:gridCol w:w="1416"/>
        <w:gridCol w:w="3970"/>
        <w:gridCol w:w="1276"/>
        <w:gridCol w:w="1547"/>
      </w:tblGrid>
      <w:tr w:rsidR="00216276" w:rsidRPr="00A67FF6" w14:paraId="2B9C02CB" w14:textId="6683955B" w:rsidTr="0057272E">
        <w:trPr>
          <w:cantSplit/>
          <w:tblHeader/>
        </w:trPr>
        <w:tc>
          <w:tcPr>
            <w:tcW w:w="972" w:type="pct"/>
            <w:tcBorders>
              <w:right w:val="single" w:sz="4" w:space="0" w:color="FFFFFF" w:themeColor="background1"/>
            </w:tcBorders>
            <w:shd w:val="clear" w:color="auto" w:fill="006BB6"/>
          </w:tcPr>
          <w:p w14:paraId="01E9606C" w14:textId="5025B949" w:rsidR="00216276" w:rsidRPr="00A67FF6" w:rsidRDefault="00216276" w:rsidP="000813D0">
            <w:pPr>
              <w:pStyle w:val="Tableheading"/>
              <w:rPr>
                <w:color w:val="FFFFFF" w:themeColor="background1"/>
                <w:lang w:val="en-AU"/>
              </w:rPr>
            </w:pPr>
            <w:r>
              <w:rPr>
                <w:color w:val="FFFFFF" w:themeColor="background1"/>
                <w:lang w:val="en-AU"/>
              </w:rPr>
              <w:t>Date</w:t>
            </w:r>
          </w:p>
        </w:tc>
        <w:tc>
          <w:tcPr>
            <w:tcW w:w="695" w:type="pct"/>
            <w:tcBorders>
              <w:left w:val="single" w:sz="4" w:space="0" w:color="FFFFFF" w:themeColor="background1"/>
              <w:right w:val="single" w:sz="4" w:space="0" w:color="FFFFFF" w:themeColor="background1"/>
            </w:tcBorders>
            <w:shd w:val="clear" w:color="auto" w:fill="006BB6"/>
          </w:tcPr>
          <w:p w14:paraId="7124CB66" w14:textId="6599427F" w:rsidR="00216276" w:rsidRPr="00A67FF6" w:rsidRDefault="00216276" w:rsidP="000813D0">
            <w:pPr>
              <w:pStyle w:val="Tableheading"/>
              <w:rPr>
                <w:color w:val="FFFFFF" w:themeColor="background1"/>
                <w:lang w:val="en-AU"/>
              </w:rPr>
            </w:pPr>
            <w:r>
              <w:rPr>
                <w:color w:val="FFFFFF" w:themeColor="background1"/>
                <w:lang w:val="en-AU"/>
              </w:rPr>
              <w:t>Time</w:t>
            </w:r>
          </w:p>
        </w:tc>
        <w:tc>
          <w:tcPr>
            <w:tcW w:w="1948" w:type="pct"/>
            <w:tcBorders>
              <w:left w:val="single" w:sz="4" w:space="0" w:color="FFFFFF" w:themeColor="background1"/>
              <w:right w:val="single" w:sz="4" w:space="0" w:color="FFFFFF" w:themeColor="background1"/>
            </w:tcBorders>
            <w:shd w:val="clear" w:color="auto" w:fill="006BB6"/>
          </w:tcPr>
          <w:p w14:paraId="45BAD6B5" w14:textId="64169B35" w:rsidR="00216276" w:rsidRDefault="00216276" w:rsidP="000813D0">
            <w:pPr>
              <w:pStyle w:val="Tableheading"/>
              <w:rPr>
                <w:color w:val="FFFFFF" w:themeColor="background1"/>
              </w:rPr>
            </w:pPr>
            <w:r>
              <w:rPr>
                <w:color w:val="FFFFFF" w:themeColor="background1"/>
              </w:rPr>
              <w:t>Location</w:t>
            </w:r>
          </w:p>
        </w:tc>
        <w:tc>
          <w:tcPr>
            <w:tcW w:w="626" w:type="pct"/>
            <w:tcBorders>
              <w:left w:val="single" w:sz="4" w:space="0" w:color="FFFFFF" w:themeColor="background1"/>
              <w:right w:val="single" w:sz="4" w:space="0" w:color="FFFFFF" w:themeColor="background1"/>
            </w:tcBorders>
            <w:shd w:val="clear" w:color="auto" w:fill="006BB6"/>
          </w:tcPr>
          <w:p w14:paraId="2A1A6E75" w14:textId="144B13E4" w:rsidR="00216276" w:rsidRDefault="00150755" w:rsidP="000813D0">
            <w:pPr>
              <w:pStyle w:val="Tableheading"/>
              <w:rPr>
                <w:color w:val="FFFFFF" w:themeColor="background1"/>
              </w:rPr>
            </w:pPr>
            <w:r>
              <w:rPr>
                <w:color w:val="FFFFFF" w:themeColor="background1"/>
              </w:rPr>
              <w:t>Total a</w:t>
            </w:r>
            <w:r w:rsidR="00216276">
              <w:rPr>
                <w:color w:val="FFFFFF" w:themeColor="background1"/>
              </w:rPr>
              <w:t>ttendees</w:t>
            </w:r>
          </w:p>
        </w:tc>
        <w:tc>
          <w:tcPr>
            <w:tcW w:w="759" w:type="pct"/>
            <w:tcBorders>
              <w:left w:val="single" w:sz="4" w:space="0" w:color="FFFFFF" w:themeColor="background1"/>
            </w:tcBorders>
            <w:shd w:val="clear" w:color="auto" w:fill="006BB6"/>
          </w:tcPr>
          <w:p w14:paraId="6105B4F9" w14:textId="6BF8D064" w:rsidR="00216276" w:rsidRDefault="009F31F7" w:rsidP="000813D0">
            <w:pPr>
              <w:pStyle w:val="Tableheading"/>
              <w:rPr>
                <w:color w:val="FFFFFF" w:themeColor="background1"/>
              </w:rPr>
            </w:pPr>
            <w:r>
              <w:rPr>
                <w:color w:val="FFFFFF" w:themeColor="background1"/>
              </w:rPr>
              <w:t>Total</w:t>
            </w:r>
            <w:r w:rsidR="00150755">
              <w:rPr>
                <w:color w:val="FFFFFF" w:themeColor="background1"/>
              </w:rPr>
              <w:br/>
            </w:r>
            <w:r w:rsidR="00216276">
              <w:rPr>
                <w:color w:val="FFFFFF" w:themeColor="background1"/>
              </w:rPr>
              <w:t>feedback</w:t>
            </w:r>
            <w:r w:rsidR="00150755">
              <w:rPr>
                <w:color w:val="FFFFFF" w:themeColor="background1"/>
              </w:rPr>
              <w:t xml:space="preserve"> forms</w:t>
            </w:r>
          </w:p>
        </w:tc>
      </w:tr>
      <w:tr w:rsidR="00216276" w:rsidRPr="00A67FF6" w14:paraId="39077C6A" w14:textId="32FCAA65" w:rsidTr="0057272E">
        <w:trPr>
          <w:cantSplit/>
        </w:trPr>
        <w:tc>
          <w:tcPr>
            <w:tcW w:w="972" w:type="pct"/>
          </w:tcPr>
          <w:p w14:paraId="1B23DE2B" w14:textId="554B15FE" w:rsidR="00216276" w:rsidRPr="00A67FF6" w:rsidRDefault="00F36345" w:rsidP="000813D0">
            <w:pPr>
              <w:pStyle w:val="Tabletext"/>
              <w:rPr>
                <w:lang w:val="en-AU"/>
              </w:rPr>
            </w:pPr>
            <w:r>
              <w:rPr>
                <w:lang w:val="en-AU"/>
              </w:rPr>
              <w:t>17 November 2021</w:t>
            </w:r>
          </w:p>
        </w:tc>
        <w:tc>
          <w:tcPr>
            <w:tcW w:w="695" w:type="pct"/>
          </w:tcPr>
          <w:p w14:paraId="4A0EE8D8" w14:textId="502FBA7E" w:rsidR="00216276" w:rsidRPr="00A67FF6" w:rsidRDefault="00F36345" w:rsidP="000813D0">
            <w:pPr>
              <w:pStyle w:val="Tabletext"/>
              <w:rPr>
                <w:lang w:val="en-AU"/>
              </w:rPr>
            </w:pPr>
            <w:r>
              <w:rPr>
                <w:lang w:val="en-AU"/>
              </w:rPr>
              <w:t>10am-1pm</w:t>
            </w:r>
          </w:p>
        </w:tc>
        <w:tc>
          <w:tcPr>
            <w:tcW w:w="1948" w:type="pct"/>
          </w:tcPr>
          <w:p w14:paraId="4209EB7C" w14:textId="78C6195D" w:rsidR="00216276" w:rsidRDefault="00A131FB" w:rsidP="000813D0">
            <w:pPr>
              <w:pStyle w:val="Tabletext"/>
              <w:rPr>
                <w:lang w:val="en-AU"/>
              </w:rPr>
            </w:pPr>
            <w:r>
              <w:rPr>
                <w:lang w:val="en-AU"/>
              </w:rPr>
              <w:t>UQ St Lucia campus</w:t>
            </w:r>
            <w:r w:rsidR="00F36345">
              <w:rPr>
                <w:lang w:val="en-AU"/>
              </w:rPr>
              <w:t xml:space="preserve"> (Campbell Place), 280-284 Sir Fred </w:t>
            </w:r>
            <w:proofErr w:type="spellStart"/>
            <w:r w:rsidR="00F36345">
              <w:rPr>
                <w:lang w:val="en-AU"/>
              </w:rPr>
              <w:t>Schonell</w:t>
            </w:r>
            <w:proofErr w:type="spellEnd"/>
            <w:r w:rsidR="00F36345">
              <w:rPr>
                <w:lang w:val="en-AU"/>
              </w:rPr>
              <w:t xml:space="preserve"> Drive, St Lucia</w:t>
            </w:r>
          </w:p>
        </w:tc>
        <w:tc>
          <w:tcPr>
            <w:tcW w:w="626" w:type="pct"/>
          </w:tcPr>
          <w:p w14:paraId="194A54CD" w14:textId="2F93CFA3" w:rsidR="00216276" w:rsidRDefault="00907B8E" w:rsidP="000813D0">
            <w:pPr>
              <w:pStyle w:val="Tabletext"/>
              <w:rPr>
                <w:lang w:val="en-AU"/>
              </w:rPr>
            </w:pPr>
            <w:r>
              <w:rPr>
                <w:lang w:val="en-AU"/>
              </w:rPr>
              <w:t>51</w:t>
            </w:r>
          </w:p>
        </w:tc>
        <w:tc>
          <w:tcPr>
            <w:tcW w:w="759" w:type="pct"/>
          </w:tcPr>
          <w:p w14:paraId="2221BAC9" w14:textId="6C5BE8D0" w:rsidR="00216276" w:rsidRDefault="00907B8E" w:rsidP="000813D0">
            <w:pPr>
              <w:pStyle w:val="Tabletext"/>
              <w:rPr>
                <w:lang w:val="en-AU"/>
              </w:rPr>
            </w:pPr>
            <w:r>
              <w:rPr>
                <w:lang w:val="en-AU"/>
              </w:rPr>
              <w:t>15</w:t>
            </w:r>
          </w:p>
        </w:tc>
      </w:tr>
      <w:tr w:rsidR="00216276" w:rsidRPr="00A67FF6" w14:paraId="192D2AAD" w14:textId="03077F8C" w:rsidTr="0057272E">
        <w:trPr>
          <w:cantSplit/>
        </w:trPr>
        <w:tc>
          <w:tcPr>
            <w:tcW w:w="972" w:type="pct"/>
          </w:tcPr>
          <w:p w14:paraId="6F3CAF18" w14:textId="67C2F04F" w:rsidR="00216276" w:rsidRPr="00A67FF6" w:rsidRDefault="00F36345" w:rsidP="000813D0">
            <w:pPr>
              <w:pStyle w:val="Tabletext"/>
              <w:rPr>
                <w:lang w:val="en-AU"/>
              </w:rPr>
            </w:pPr>
            <w:r>
              <w:rPr>
                <w:lang w:val="en-AU"/>
              </w:rPr>
              <w:t>20 November 2021</w:t>
            </w:r>
          </w:p>
        </w:tc>
        <w:tc>
          <w:tcPr>
            <w:tcW w:w="695" w:type="pct"/>
          </w:tcPr>
          <w:p w14:paraId="06161B97" w14:textId="15691579" w:rsidR="00216276" w:rsidRPr="00A67FF6" w:rsidRDefault="00F36345" w:rsidP="000813D0">
            <w:pPr>
              <w:pStyle w:val="Tabletext"/>
              <w:rPr>
                <w:lang w:val="en-AU"/>
              </w:rPr>
            </w:pPr>
            <w:r>
              <w:rPr>
                <w:lang w:val="en-AU"/>
              </w:rPr>
              <w:t>9am-12 noon</w:t>
            </w:r>
          </w:p>
        </w:tc>
        <w:tc>
          <w:tcPr>
            <w:tcW w:w="1948" w:type="pct"/>
          </w:tcPr>
          <w:p w14:paraId="213EEEC0" w14:textId="3E9AE934" w:rsidR="00216276" w:rsidRPr="00A67FF6" w:rsidRDefault="00F36345" w:rsidP="000813D0">
            <w:pPr>
              <w:pStyle w:val="Tabletext"/>
              <w:rPr>
                <w:lang w:val="en-AU"/>
              </w:rPr>
            </w:pPr>
            <w:proofErr w:type="spellStart"/>
            <w:r>
              <w:rPr>
                <w:lang w:val="en-AU"/>
              </w:rPr>
              <w:t>Guyatt</w:t>
            </w:r>
            <w:proofErr w:type="spellEnd"/>
            <w:r>
              <w:rPr>
                <w:lang w:val="en-AU"/>
              </w:rPr>
              <w:t xml:space="preserve"> Park, Laurence Street, St Lucia</w:t>
            </w:r>
          </w:p>
        </w:tc>
        <w:tc>
          <w:tcPr>
            <w:tcW w:w="626" w:type="pct"/>
          </w:tcPr>
          <w:p w14:paraId="565DEABD" w14:textId="0A828BFF" w:rsidR="00216276" w:rsidRPr="00A67FF6" w:rsidRDefault="00907B8E" w:rsidP="000813D0">
            <w:pPr>
              <w:pStyle w:val="Tabletext"/>
              <w:rPr>
                <w:lang w:val="en-AU"/>
              </w:rPr>
            </w:pPr>
            <w:r>
              <w:rPr>
                <w:lang w:val="en-AU"/>
              </w:rPr>
              <w:t>70</w:t>
            </w:r>
          </w:p>
        </w:tc>
        <w:tc>
          <w:tcPr>
            <w:tcW w:w="759" w:type="pct"/>
          </w:tcPr>
          <w:p w14:paraId="51B4DF1F" w14:textId="63055CB6" w:rsidR="00216276" w:rsidRPr="00A67FF6" w:rsidRDefault="00907B8E" w:rsidP="000813D0">
            <w:pPr>
              <w:pStyle w:val="Tabletext"/>
              <w:rPr>
                <w:lang w:val="en-AU"/>
              </w:rPr>
            </w:pPr>
            <w:r>
              <w:rPr>
                <w:lang w:val="en-AU"/>
              </w:rPr>
              <w:t>57</w:t>
            </w:r>
          </w:p>
        </w:tc>
      </w:tr>
      <w:tr w:rsidR="00216276" w:rsidRPr="00A67FF6" w14:paraId="75EF0834" w14:textId="22E08A1F" w:rsidTr="0057272E">
        <w:trPr>
          <w:cantSplit/>
        </w:trPr>
        <w:tc>
          <w:tcPr>
            <w:tcW w:w="972" w:type="pct"/>
          </w:tcPr>
          <w:p w14:paraId="74CAF8E0" w14:textId="7CCA2780" w:rsidR="00216276" w:rsidRPr="00A67FF6" w:rsidRDefault="00F36345" w:rsidP="000813D0">
            <w:pPr>
              <w:pStyle w:val="Tabletext"/>
              <w:rPr>
                <w:lang w:val="en-AU"/>
              </w:rPr>
            </w:pPr>
            <w:r>
              <w:rPr>
                <w:lang w:val="en-AU"/>
              </w:rPr>
              <w:t>24 November 2021</w:t>
            </w:r>
          </w:p>
        </w:tc>
        <w:tc>
          <w:tcPr>
            <w:tcW w:w="695" w:type="pct"/>
          </w:tcPr>
          <w:p w14:paraId="29BA94E6" w14:textId="0E0F4831" w:rsidR="00216276" w:rsidRPr="00A67FF6" w:rsidRDefault="00F36345" w:rsidP="000813D0">
            <w:pPr>
              <w:pStyle w:val="Tabletext"/>
              <w:rPr>
                <w:lang w:val="en-AU"/>
              </w:rPr>
            </w:pPr>
            <w:r>
              <w:rPr>
                <w:lang w:val="en-AU"/>
              </w:rPr>
              <w:t>11am-2pm</w:t>
            </w:r>
          </w:p>
        </w:tc>
        <w:tc>
          <w:tcPr>
            <w:tcW w:w="1948" w:type="pct"/>
          </w:tcPr>
          <w:p w14:paraId="470F89A4" w14:textId="41B3DC70" w:rsidR="00216276" w:rsidRPr="00A67FF6" w:rsidRDefault="00F36345" w:rsidP="000813D0">
            <w:pPr>
              <w:pStyle w:val="Tabletext"/>
              <w:rPr>
                <w:lang w:val="en-AU"/>
              </w:rPr>
            </w:pPr>
            <w:r>
              <w:rPr>
                <w:lang w:val="en-AU"/>
              </w:rPr>
              <w:t>Queen Street Mall (Wintergarden entrance), Queen Street, Brisbane CBD</w:t>
            </w:r>
          </w:p>
        </w:tc>
        <w:tc>
          <w:tcPr>
            <w:tcW w:w="626" w:type="pct"/>
          </w:tcPr>
          <w:p w14:paraId="50977C1F" w14:textId="21FE1824" w:rsidR="00216276" w:rsidRPr="00A67FF6" w:rsidRDefault="00907B8E" w:rsidP="000813D0">
            <w:pPr>
              <w:pStyle w:val="Tabletext"/>
              <w:rPr>
                <w:lang w:val="en-AU"/>
              </w:rPr>
            </w:pPr>
            <w:r>
              <w:rPr>
                <w:lang w:val="en-AU"/>
              </w:rPr>
              <w:t>100</w:t>
            </w:r>
          </w:p>
        </w:tc>
        <w:tc>
          <w:tcPr>
            <w:tcW w:w="759" w:type="pct"/>
          </w:tcPr>
          <w:p w14:paraId="1B1F9A49" w14:textId="2BF0F07A" w:rsidR="00216276" w:rsidRPr="00A67FF6" w:rsidRDefault="00907B8E" w:rsidP="000813D0">
            <w:pPr>
              <w:pStyle w:val="Tabletext"/>
              <w:rPr>
                <w:lang w:val="en-AU"/>
              </w:rPr>
            </w:pPr>
            <w:r>
              <w:rPr>
                <w:lang w:val="en-AU"/>
              </w:rPr>
              <w:t>6</w:t>
            </w:r>
          </w:p>
        </w:tc>
      </w:tr>
      <w:tr w:rsidR="00216276" w:rsidRPr="00A67FF6" w14:paraId="065D2AB5" w14:textId="266E9FE3" w:rsidTr="0057272E">
        <w:trPr>
          <w:cantSplit/>
        </w:trPr>
        <w:tc>
          <w:tcPr>
            <w:tcW w:w="972" w:type="pct"/>
          </w:tcPr>
          <w:p w14:paraId="6E1AAC1F" w14:textId="38DA5A7B" w:rsidR="00216276" w:rsidRPr="00A67FF6" w:rsidRDefault="00F36345" w:rsidP="000813D0">
            <w:pPr>
              <w:pStyle w:val="Tabletext"/>
              <w:rPr>
                <w:lang w:val="en-AU"/>
              </w:rPr>
            </w:pPr>
            <w:r>
              <w:rPr>
                <w:lang w:val="en-AU"/>
              </w:rPr>
              <w:t>27 November 2021</w:t>
            </w:r>
          </w:p>
        </w:tc>
        <w:tc>
          <w:tcPr>
            <w:tcW w:w="695" w:type="pct"/>
          </w:tcPr>
          <w:p w14:paraId="104A1D92" w14:textId="05A30949" w:rsidR="00216276" w:rsidRPr="00A67FF6" w:rsidRDefault="00F36345" w:rsidP="000813D0">
            <w:pPr>
              <w:pStyle w:val="Tabletext"/>
              <w:rPr>
                <w:lang w:val="en-AU"/>
              </w:rPr>
            </w:pPr>
            <w:r>
              <w:rPr>
                <w:lang w:val="en-AU"/>
              </w:rPr>
              <w:t>9am-12 noon</w:t>
            </w:r>
          </w:p>
        </w:tc>
        <w:tc>
          <w:tcPr>
            <w:tcW w:w="1948" w:type="pct"/>
          </w:tcPr>
          <w:p w14:paraId="02490CE1" w14:textId="63A10C85" w:rsidR="00216276" w:rsidRPr="00A67FF6" w:rsidRDefault="00F36345" w:rsidP="000813D0">
            <w:pPr>
              <w:pStyle w:val="Tabletext"/>
              <w:rPr>
                <w:lang w:val="en-AU"/>
              </w:rPr>
            </w:pPr>
            <w:proofErr w:type="spellStart"/>
            <w:r>
              <w:rPr>
                <w:lang w:val="en-AU"/>
              </w:rPr>
              <w:t>Orleigh</w:t>
            </w:r>
            <w:proofErr w:type="spellEnd"/>
            <w:r>
              <w:rPr>
                <w:lang w:val="en-AU"/>
              </w:rPr>
              <w:t xml:space="preserve"> Park </w:t>
            </w:r>
            <w:r w:rsidR="0057272E">
              <w:rPr>
                <w:lang w:val="en-AU"/>
              </w:rPr>
              <w:t>at Montague Road, West End</w:t>
            </w:r>
          </w:p>
        </w:tc>
        <w:tc>
          <w:tcPr>
            <w:tcW w:w="626" w:type="pct"/>
          </w:tcPr>
          <w:p w14:paraId="2A5ABAC6" w14:textId="00FF57CB" w:rsidR="00216276" w:rsidRPr="00A67FF6" w:rsidRDefault="00907B8E" w:rsidP="000813D0">
            <w:pPr>
              <w:pStyle w:val="Tabletext"/>
              <w:rPr>
                <w:lang w:val="en-AU"/>
              </w:rPr>
            </w:pPr>
            <w:r>
              <w:rPr>
                <w:lang w:val="en-AU"/>
              </w:rPr>
              <w:t>80</w:t>
            </w:r>
          </w:p>
        </w:tc>
        <w:tc>
          <w:tcPr>
            <w:tcW w:w="759" w:type="pct"/>
          </w:tcPr>
          <w:p w14:paraId="7CF8983C" w14:textId="143E17D3" w:rsidR="00216276" w:rsidRPr="00A67FF6" w:rsidRDefault="00907B8E" w:rsidP="000813D0">
            <w:pPr>
              <w:pStyle w:val="Tabletext"/>
              <w:rPr>
                <w:lang w:val="en-AU"/>
              </w:rPr>
            </w:pPr>
            <w:r>
              <w:rPr>
                <w:lang w:val="en-AU"/>
              </w:rPr>
              <w:t>17</w:t>
            </w:r>
          </w:p>
        </w:tc>
      </w:tr>
      <w:tr w:rsidR="00216276" w:rsidRPr="00A67FF6" w14:paraId="7D5112DD" w14:textId="67F52EA7" w:rsidTr="0057272E">
        <w:trPr>
          <w:cantSplit/>
        </w:trPr>
        <w:tc>
          <w:tcPr>
            <w:tcW w:w="972" w:type="pct"/>
          </w:tcPr>
          <w:p w14:paraId="3F3C0BDD" w14:textId="0CDECF8B" w:rsidR="00216276" w:rsidRPr="00A67FF6" w:rsidRDefault="0057272E" w:rsidP="000813D0">
            <w:pPr>
              <w:pStyle w:val="Tabletext"/>
              <w:rPr>
                <w:lang w:val="en-AU"/>
              </w:rPr>
            </w:pPr>
            <w:r>
              <w:rPr>
                <w:lang w:val="en-AU"/>
              </w:rPr>
              <w:t>29 November 2021</w:t>
            </w:r>
          </w:p>
        </w:tc>
        <w:tc>
          <w:tcPr>
            <w:tcW w:w="695" w:type="pct"/>
          </w:tcPr>
          <w:p w14:paraId="7D9FFA45" w14:textId="6A488CF3" w:rsidR="00216276" w:rsidRPr="00A67FF6" w:rsidRDefault="0057272E" w:rsidP="000813D0">
            <w:pPr>
              <w:pStyle w:val="Tabletext"/>
              <w:rPr>
                <w:lang w:val="en-AU"/>
              </w:rPr>
            </w:pPr>
            <w:r>
              <w:rPr>
                <w:lang w:val="en-AU"/>
              </w:rPr>
              <w:t>4-7pm</w:t>
            </w:r>
          </w:p>
        </w:tc>
        <w:tc>
          <w:tcPr>
            <w:tcW w:w="1948" w:type="pct"/>
          </w:tcPr>
          <w:p w14:paraId="0DF024CD" w14:textId="5B2E22D0" w:rsidR="00216276" w:rsidRPr="00A67FF6" w:rsidRDefault="0057272E" w:rsidP="000813D0">
            <w:pPr>
              <w:pStyle w:val="Tabletext"/>
              <w:rPr>
                <w:lang w:val="en-AU"/>
              </w:rPr>
            </w:pPr>
            <w:r>
              <w:rPr>
                <w:lang w:val="en-AU"/>
              </w:rPr>
              <w:t xml:space="preserve">Toowong Library (meeting rooms), 9 Sherwood Road, Toowong </w:t>
            </w:r>
          </w:p>
        </w:tc>
        <w:tc>
          <w:tcPr>
            <w:tcW w:w="626" w:type="pct"/>
          </w:tcPr>
          <w:p w14:paraId="4B13FBCF" w14:textId="73D0541F" w:rsidR="00216276" w:rsidRPr="00A67FF6" w:rsidRDefault="00907B8E" w:rsidP="000813D0">
            <w:pPr>
              <w:pStyle w:val="Tabletext"/>
              <w:rPr>
                <w:lang w:val="en-AU"/>
              </w:rPr>
            </w:pPr>
            <w:r>
              <w:rPr>
                <w:lang w:val="en-AU"/>
              </w:rPr>
              <w:t>25</w:t>
            </w:r>
          </w:p>
        </w:tc>
        <w:tc>
          <w:tcPr>
            <w:tcW w:w="759" w:type="pct"/>
          </w:tcPr>
          <w:p w14:paraId="440BBC6C" w14:textId="770612B3" w:rsidR="00216276" w:rsidRPr="00A67FF6" w:rsidRDefault="00907B8E" w:rsidP="000813D0">
            <w:pPr>
              <w:pStyle w:val="Tabletext"/>
              <w:rPr>
                <w:lang w:val="en-AU"/>
              </w:rPr>
            </w:pPr>
            <w:r>
              <w:rPr>
                <w:lang w:val="en-AU"/>
              </w:rPr>
              <w:t>15</w:t>
            </w:r>
          </w:p>
        </w:tc>
      </w:tr>
      <w:tr w:rsidR="00216276" w:rsidRPr="00A67FF6" w14:paraId="16C12532" w14:textId="11484976" w:rsidTr="0057272E">
        <w:trPr>
          <w:cantSplit/>
        </w:trPr>
        <w:tc>
          <w:tcPr>
            <w:tcW w:w="972" w:type="pct"/>
          </w:tcPr>
          <w:p w14:paraId="2A4D9469" w14:textId="1CC4261F" w:rsidR="00216276" w:rsidRPr="00A67FF6" w:rsidRDefault="0057272E" w:rsidP="000813D0">
            <w:pPr>
              <w:pStyle w:val="Tabletext"/>
              <w:rPr>
                <w:lang w:val="en-AU"/>
              </w:rPr>
            </w:pPr>
            <w:r>
              <w:rPr>
                <w:lang w:val="en-AU"/>
              </w:rPr>
              <w:t>30 November 2021</w:t>
            </w:r>
          </w:p>
        </w:tc>
        <w:tc>
          <w:tcPr>
            <w:tcW w:w="695" w:type="pct"/>
          </w:tcPr>
          <w:p w14:paraId="7D4337D0" w14:textId="526F4348" w:rsidR="00216276" w:rsidRPr="00A67FF6" w:rsidRDefault="0057272E" w:rsidP="000813D0">
            <w:pPr>
              <w:pStyle w:val="Tabletext"/>
              <w:rPr>
                <w:lang w:val="en-AU"/>
              </w:rPr>
            </w:pPr>
            <w:r>
              <w:rPr>
                <w:lang w:val="en-AU"/>
              </w:rPr>
              <w:t>4-7pm</w:t>
            </w:r>
          </w:p>
        </w:tc>
        <w:tc>
          <w:tcPr>
            <w:tcW w:w="1948" w:type="pct"/>
          </w:tcPr>
          <w:p w14:paraId="0677823E" w14:textId="0C9E8600" w:rsidR="00216276" w:rsidRPr="00A67FF6" w:rsidRDefault="0057272E" w:rsidP="000813D0">
            <w:pPr>
              <w:pStyle w:val="Tabletext"/>
              <w:rPr>
                <w:lang w:val="en-AU"/>
              </w:rPr>
            </w:pPr>
            <w:r>
              <w:rPr>
                <w:lang w:val="en-AU"/>
              </w:rPr>
              <w:t xml:space="preserve">St Lucia Bowls Club, 9 </w:t>
            </w:r>
            <w:proofErr w:type="spellStart"/>
            <w:r>
              <w:rPr>
                <w:lang w:val="en-AU"/>
              </w:rPr>
              <w:t>Carr</w:t>
            </w:r>
            <w:proofErr w:type="spellEnd"/>
            <w:r>
              <w:rPr>
                <w:lang w:val="en-AU"/>
              </w:rPr>
              <w:t xml:space="preserve"> Street, St Lucia</w:t>
            </w:r>
          </w:p>
        </w:tc>
        <w:tc>
          <w:tcPr>
            <w:tcW w:w="626" w:type="pct"/>
          </w:tcPr>
          <w:p w14:paraId="74BB6B71" w14:textId="3F0853DD" w:rsidR="00216276" w:rsidRPr="00A67FF6" w:rsidRDefault="00907B8E" w:rsidP="000813D0">
            <w:pPr>
              <w:pStyle w:val="Tabletext"/>
              <w:rPr>
                <w:lang w:val="en-AU"/>
              </w:rPr>
            </w:pPr>
            <w:r>
              <w:rPr>
                <w:lang w:val="en-AU"/>
              </w:rPr>
              <w:t>4</w:t>
            </w:r>
          </w:p>
        </w:tc>
        <w:tc>
          <w:tcPr>
            <w:tcW w:w="759" w:type="pct"/>
          </w:tcPr>
          <w:p w14:paraId="1D36FF9F" w14:textId="3D86226C" w:rsidR="00216276" w:rsidRPr="00A67FF6" w:rsidRDefault="00907B8E" w:rsidP="000813D0">
            <w:pPr>
              <w:pStyle w:val="Tabletext"/>
              <w:rPr>
                <w:lang w:val="en-AU"/>
              </w:rPr>
            </w:pPr>
            <w:r>
              <w:rPr>
                <w:lang w:val="en-AU"/>
              </w:rPr>
              <w:t>2</w:t>
            </w:r>
          </w:p>
        </w:tc>
      </w:tr>
      <w:tr w:rsidR="0057272E" w:rsidRPr="00A67FF6" w14:paraId="2686F665" w14:textId="77777777" w:rsidTr="0057272E">
        <w:trPr>
          <w:cantSplit/>
        </w:trPr>
        <w:tc>
          <w:tcPr>
            <w:tcW w:w="972" w:type="pct"/>
          </w:tcPr>
          <w:p w14:paraId="6E7799D4" w14:textId="7CE255BE" w:rsidR="0057272E" w:rsidRDefault="0057272E" w:rsidP="000813D0">
            <w:pPr>
              <w:pStyle w:val="Tabletext"/>
              <w:rPr>
                <w:lang w:val="en-AU"/>
              </w:rPr>
            </w:pPr>
            <w:r>
              <w:rPr>
                <w:lang w:val="en-AU"/>
              </w:rPr>
              <w:t>4 December 2021</w:t>
            </w:r>
          </w:p>
        </w:tc>
        <w:tc>
          <w:tcPr>
            <w:tcW w:w="695" w:type="pct"/>
          </w:tcPr>
          <w:p w14:paraId="7D55598A" w14:textId="04C6D78D" w:rsidR="0057272E" w:rsidRDefault="0057272E" w:rsidP="000813D0">
            <w:pPr>
              <w:pStyle w:val="Tabletext"/>
              <w:rPr>
                <w:lang w:val="en-AU"/>
              </w:rPr>
            </w:pPr>
            <w:r>
              <w:rPr>
                <w:lang w:val="en-AU"/>
              </w:rPr>
              <w:t>6am-2pm</w:t>
            </w:r>
          </w:p>
        </w:tc>
        <w:tc>
          <w:tcPr>
            <w:tcW w:w="1948" w:type="pct"/>
          </w:tcPr>
          <w:p w14:paraId="4E590954" w14:textId="7A3FC1FE" w:rsidR="0057272E" w:rsidRDefault="0057272E" w:rsidP="000813D0">
            <w:pPr>
              <w:pStyle w:val="Tabletext"/>
              <w:rPr>
                <w:lang w:val="en-AU"/>
              </w:rPr>
            </w:pPr>
            <w:r>
              <w:rPr>
                <w:lang w:val="en-AU"/>
              </w:rPr>
              <w:t>West End Markets, Davies Park, Montague Road and Jane Street, West End</w:t>
            </w:r>
          </w:p>
        </w:tc>
        <w:tc>
          <w:tcPr>
            <w:tcW w:w="626" w:type="pct"/>
          </w:tcPr>
          <w:p w14:paraId="48C7C1A5" w14:textId="0A9AA027" w:rsidR="0057272E" w:rsidRPr="00A67FF6" w:rsidRDefault="00907B8E" w:rsidP="000813D0">
            <w:pPr>
              <w:pStyle w:val="Tabletext"/>
              <w:rPr>
                <w:lang w:val="en-AU"/>
              </w:rPr>
            </w:pPr>
            <w:r>
              <w:rPr>
                <w:lang w:val="en-AU"/>
              </w:rPr>
              <w:t>170</w:t>
            </w:r>
          </w:p>
        </w:tc>
        <w:tc>
          <w:tcPr>
            <w:tcW w:w="759" w:type="pct"/>
          </w:tcPr>
          <w:p w14:paraId="325CA086" w14:textId="68FE9C0E" w:rsidR="0057272E" w:rsidRPr="00A67FF6" w:rsidRDefault="00907B8E" w:rsidP="000813D0">
            <w:pPr>
              <w:pStyle w:val="Tabletext"/>
              <w:rPr>
                <w:lang w:val="en-AU"/>
              </w:rPr>
            </w:pPr>
            <w:r>
              <w:rPr>
                <w:lang w:val="en-AU"/>
              </w:rPr>
              <w:t>8</w:t>
            </w:r>
          </w:p>
        </w:tc>
      </w:tr>
      <w:tr w:rsidR="0057272E" w:rsidRPr="00A67FF6" w14:paraId="6DF4B369" w14:textId="77777777" w:rsidTr="0057272E">
        <w:trPr>
          <w:cantSplit/>
        </w:trPr>
        <w:tc>
          <w:tcPr>
            <w:tcW w:w="972" w:type="pct"/>
          </w:tcPr>
          <w:p w14:paraId="61CED17F" w14:textId="4F7E2CE0" w:rsidR="0057272E" w:rsidRDefault="0057272E" w:rsidP="000813D0">
            <w:pPr>
              <w:pStyle w:val="Tabletext"/>
              <w:rPr>
                <w:lang w:val="en-AU"/>
              </w:rPr>
            </w:pPr>
            <w:r>
              <w:rPr>
                <w:lang w:val="en-AU"/>
              </w:rPr>
              <w:t>8 December 2021</w:t>
            </w:r>
          </w:p>
        </w:tc>
        <w:tc>
          <w:tcPr>
            <w:tcW w:w="695" w:type="pct"/>
          </w:tcPr>
          <w:p w14:paraId="5647E813" w14:textId="023331FB" w:rsidR="0057272E" w:rsidRDefault="0057272E" w:rsidP="000813D0">
            <w:pPr>
              <w:pStyle w:val="Tabletext"/>
              <w:rPr>
                <w:lang w:val="en-AU"/>
              </w:rPr>
            </w:pPr>
            <w:r>
              <w:rPr>
                <w:lang w:val="en-AU"/>
              </w:rPr>
              <w:t>4-7pm</w:t>
            </w:r>
          </w:p>
        </w:tc>
        <w:tc>
          <w:tcPr>
            <w:tcW w:w="1948" w:type="pct"/>
          </w:tcPr>
          <w:p w14:paraId="1F9F132C" w14:textId="7043EADD" w:rsidR="0057272E" w:rsidRDefault="0057272E" w:rsidP="000813D0">
            <w:pPr>
              <w:pStyle w:val="Tabletext"/>
              <w:rPr>
                <w:lang w:val="en-AU"/>
              </w:rPr>
            </w:pPr>
            <w:r>
              <w:rPr>
                <w:lang w:val="en-AU"/>
              </w:rPr>
              <w:t>South Brisbane Sailing Club, 68 Hill End Terrace, West End</w:t>
            </w:r>
          </w:p>
        </w:tc>
        <w:tc>
          <w:tcPr>
            <w:tcW w:w="626" w:type="pct"/>
          </w:tcPr>
          <w:p w14:paraId="34AF3289" w14:textId="7A67192A" w:rsidR="0057272E" w:rsidRPr="00A67FF6" w:rsidRDefault="00907B8E" w:rsidP="000813D0">
            <w:pPr>
              <w:pStyle w:val="Tabletext"/>
              <w:rPr>
                <w:lang w:val="en-AU"/>
              </w:rPr>
            </w:pPr>
            <w:r>
              <w:rPr>
                <w:lang w:val="en-AU"/>
              </w:rPr>
              <w:t>26</w:t>
            </w:r>
          </w:p>
        </w:tc>
        <w:tc>
          <w:tcPr>
            <w:tcW w:w="759" w:type="pct"/>
          </w:tcPr>
          <w:p w14:paraId="40328A69" w14:textId="2BBED6A8" w:rsidR="0057272E" w:rsidRPr="00A67FF6" w:rsidRDefault="00907B8E" w:rsidP="000813D0">
            <w:pPr>
              <w:pStyle w:val="Tabletext"/>
              <w:rPr>
                <w:lang w:val="en-AU"/>
              </w:rPr>
            </w:pPr>
            <w:r>
              <w:rPr>
                <w:lang w:val="en-AU"/>
              </w:rPr>
              <w:t>10</w:t>
            </w:r>
          </w:p>
        </w:tc>
      </w:tr>
      <w:tr w:rsidR="0057272E" w:rsidRPr="00A67FF6" w14:paraId="0C2F196B" w14:textId="77777777" w:rsidTr="0057272E">
        <w:trPr>
          <w:cantSplit/>
        </w:trPr>
        <w:tc>
          <w:tcPr>
            <w:tcW w:w="972" w:type="pct"/>
          </w:tcPr>
          <w:p w14:paraId="4DA40B5E" w14:textId="5E8779B4" w:rsidR="0057272E" w:rsidRDefault="0057272E" w:rsidP="000813D0">
            <w:pPr>
              <w:pStyle w:val="Tabletext"/>
              <w:rPr>
                <w:lang w:val="en-AU"/>
              </w:rPr>
            </w:pPr>
            <w:r>
              <w:rPr>
                <w:lang w:val="en-AU"/>
              </w:rPr>
              <w:t>12 February 2022</w:t>
            </w:r>
          </w:p>
        </w:tc>
        <w:tc>
          <w:tcPr>
            <w:tcW w:w="695" w:type="pct"/>
          </w:tcPr>
          <w:p w14:paraId="2954E613" w14:textId="597D3B73" w:rsidR="0057272E" w:rsidRDefault="0057272E" w:rsidP="000813D0">
            <w:pPr>
              <w:pStyle w:val="Tabletext"/>
              <w:rPr>
                <w:lang w:val="en-AU"/>
              </w:rPr>
            </w:pPr>
            <w:r>
              <w:rPr>
                <w:lang w:val="en-AU"/>
              </w:rPr>
              <w:t>6am-2pm</w:t>
            </w:r>
          </w:p>
        </w:tc>
        <w:tc>
          <w:tcPr>
            <w:tcW w:w="1948" w:type="pct"/>
          </w:tcPr>
          <w:p w14:paraId="390B20F9" w14:textId="1A0B0FB3" w:rsidR="0057272E" w:rsidRDefault="0057272E" w:rsidP="000813D0">
            <w:pPr>
              <w:pStyle w:val="Tabletext"/>
              <w:rPr>
                <w:lang w:val="en-AU"/>
              </w:rPr>
            </w:pPr>
            <w:r>
              <w:rPr>
                <w:lang w:val="en-AU"/>
              </w:rPr>
              <w:t>West End Markets, Davies Park, Montague Road and Jane Street, West End</w:t>
            </w:r>
          </w:p>
        </w:tc>
        <w:tc>
          <w:tcPr>
            <w:tcW w:w="626" w:type="pct"/>
          </w:tcPr>
          <w:p w14:paraId="7AFCC187" w14:textId="780FDDF8" w:rsidR="0057272E" w:rsidRPr="00A67FF6" w:rsidRDefault="00623832" w:rsidP="000813D0">
            <w:pPr>
              <w:pStyle w:val="Tabletext"/>
              <w:rPr>
                <w:lang w:val="en-AU"/>
              </w:rPr>
            </w:pPr>
            <w:r>
              <w:rPr>
                <w:lang w:val="en-AU"/>
              </w:rPr>
              <w:t>150</w:t>
            </w:r>
          </w:p>
        </w:tc>
        <w:tc>
          <w:tcPr>
            <w:tcW w:w="759" w:type="pct"/>
          </w:tcPr>
          <w:p w14:paraId="4D994669" w14:textId="2189024F" w:rsidR="0057272E" w:rsidRPr="00A67FF6" w:rsidRDefault="00623832" w:rsidP="000813D0">
            <w:pPr>
              <w:pStyle w:val="Tabletext"/>
              <w:rPr>
                <w:lang w:val="en-AU"/>
              </w:rPr>
            </w:pPr>
            <w:r>
              <w:rPr>
                <w:lang w:val="en-AU"/>
              </w:rPr>
              <w:t>2</w:t>
            </w:r>
          </w:p>
        </w:tc>
      </w:tr>
      <w:tr w:rsidR="00561507" w:rsidRPr="00A67FF6" w14:paraId="720E750C" w14:textId="77777777" w:rsidTr="0057272E">
        <w:trPr>
          <w:cantSplit/>
        </w:trPr>
        <w:tc>
          <w:tcPr>
            <w:tcW w:w="972" w:type="pct"/>
          </w:tcPr>
          <w:p w14:paraId="15EFB744" w14:textId="7A908B49" w:rsidR="00561507" w:rsidRDefault="00561507" w:rsidP="000813D0">
            <w:pPr>
              <w:pStyle w:val="Tabletext"/>
              <w:rPr>
                <w:lang w:val="en-AU"/>
              </w:rPr>
            </w:pPr>
            <w:r>
              <w:rPr>
                <w:lang w:val="en-AU"/>
              </w:rPr>
              <w:t>16 February 2022</w:t>
            </w:r>
          </w:p>
        </w:tc>
        <w:tc>
          <w:tcPr>
            <w:tcW w:w="695" w:type="pct"/>
          </w:tcPr>
          <w:p w14:paraId="28566028" w14:textId="16EC91A0" w:rsidR="00561507" w:rsidRDefault="00623832" w:rsidP="000813D0">
            <w:pPr>
              <w:pStyle w:val="Tabletext"/>
              <w:rPr>
                <w:lang w:val="en-AU"/>
              </w:rPr>
            </w:pPr>
            <w:r>
              <w:rPr>
                <w:lang w:val="en-AU"/>
              </w:rPr>
              <w:t>10am-2pm</w:t>
            </w:r>
          </w:p>
        </w:tc>
        <w:tc>
          <w:tcPr>
            <w:tcW w:w="1948" w:type="pct"/>
          </w:tcPr>
          <w:p w14:paraId="14B397B4" w14:textId="54DB9A13" w:rsidR="00561507" w:rsidRDefault="00A131FB" w:rsidP="000813D0">
            <w:pPr>
              <w:pStyle w:val="Tabletext"/>
              <w:rPr>
                <w:lang w:val="en-AU"/>
              </w:rPr>
            </w:pPr>
            <w:r>
              <w:rPr>
                <w:lang w:val="en-AU"/>
              </w:rPr>
              <w:t xml:space="preserve">UQ St Lucia Market </w:t>
            </w:r>
            <w:r w:rsidR="00561507">
              <w:rPr>
                <w:lang w:val="en-AU"/>
              </w:rPr>
              <w:t xml:space="preserve">Day, 280-284 Sir Fred </w:t>
            </w:r>
            <w:proofErr w:type="spellStart"/>
            <w:r w:rsidR="00561507">
              <w:rPr>
                <w:lang w:val="en-AU"/>
              </w:rPr>
              <w:t>Schonell</w:t>
            </w:r>
            <w:proofErr w:type="spellEnd"/>
            <w:r w:rsidR="00561507">
              <w:rPr>
                <w:lang w:val="en-AU"/>
              </w:rPr>
              <w:t xml:space="preserve"> Drive, St Lucia </w:t>
            </w:r>
          </w:p>
        </w:tc>
        <w:tc>
          <w:tcPr>
            <w:tcW w:w="626" w:type="pct"/>
          </w:tcPr>
          <w:p w14:paraId="48CF9E92" w14:textId="22D61144" w:rsidR="00561507" w:rsidRPr="00A67FF6" w:rsidRDefault="00623832" w:rsidP="000813D0">
            <w:pPr>
              <w:pStyle w:val="Tabletext"/>
              <w:rPr>
                <w:lang w:val="en-AU"/>
              </w:rPr>
            </w:pPr>
            <w:r>
              <w:rPr>
                <w:lang w:val="en-AU"/>
              </w:rPr>
              <w:t>100</w:t>
            </w:r>
          </w:p>
        </w:tc>
        <w:tc>
          <w:tcPr>
            <w:tcW w:w="759" w:type="pct"/>
          </w:tcPr>
          <w:p w14:paraId="60031A22" w14:textId="78D85C82" w:rsidR="00561507" w:rsidRPr="00A67FF6" w:rsidRDefault="00623832" w:rsidP="000813D0">
            <w:pPr>
              <w:pStyle w:val="Tabletext"/>
              <w:rPr>
                <w:lang w:val="en-AU"/>
              </w:rPr>
            </w:pPr>
            <w:r>
              <w:rPr>
                <w:lang w:val="en-AU"/>
              </w:rPr>
              <w:t>2</w:t>
            </w:r>
          </w:p>
        </w:tc>
      </w:tr>
      <w:tr w:rsidR="00216276" w:rsidRPr="00A67FF6" w14:paraId="15EF25E0" w14:textId="575D0D3B" w:rsidTr="0057272E">
        <w:trPr>
          <w:cantSplit/>
        </w:trPr>
        <w:tc>
          <w:tcPr>
            <w:tcW w:w="3615" w:type="pct"/>
            <w:gridSpan w:val="3"/>
            <w:shd w:val="clear" w:color="auto" w:fill="auto"/>
          </w:tcPr>
          <w:p w14:paraId="6F9CA800" w14:textId="222952AF" w:rsidR="00216276" w:rsidRPr="00216276" w:rsidRDefault="00216276" w:rsidP="00216276">
            <w:pPr>
              <w:pStyle w:val="Tabletext"/>
              <w:jc w:val="right"/>
              <w:rPr>
                <w:b/>
                <w:bCs/>
              </w:rPr>
            </w:pPr>
            <w:r w:rsidRPr="00216276">
              <w:rPr>
                <w:b/>
                <w:bCs/>
              </w:rPr>
              <w:t>Total</w:t>
            </w:r>
          </w:p>
        </w:tc>
        <w:tc>
          <w:tcPr>
            <w:tcW w:w="626" w:type="pct"/>
          </w:tcPr>
          <w:p w14:paraId="5CFCDB79" w14:textId="1F56A420" w:rsidR="00216276" w:rsidRPr="00216276" w:rsidRDefault="0097336D" w:rsidP="000813D0">
            <w:pPr>
              <w:pStyle w:val="Tabletext"/>
              <w:rPr>
                <w:b/>
                <w:bCs/>
              </w:rPr>
            </w:pPr>
            <w:r>
              <w:rPr>
                <w:b/>
                <w:bCs/>
              </w:rPr>
              <w:t>776</w:t>
            </w:r>
          </w:p>
        </w:tc>
        <w:tc>
          <w:tcPr>
            <w:tcW w:w="759" w:type="pct"/>
          </w:tcPr>
          <w:p w14:paraId="27D186D2" w14:textId="466D3E46" w:rsidR="00216276" w:rsidRPr="00216276" w:rsidRDefault="00BF6169" w:rsidP="00216276">
            <w:pPr>
              <w:pStyle w:val="Tabletext"/>
              <w:keepNext/>
              <w:rPr>
                <w:b/>
                <w:bCs/>
              </w:rPr>
            </w:pPr>
            <w:r>
              <w:rPr>
                <w:b/>
                <w:bCs/>
              </w:rPr>
              <w:t>134</w:t>
            </w:r>
          </w:p>
        </w:tc>
      </w:tr>
    </w:tbl>
    <w:p w14:paraId="5907648A" w14:textId="0171F393" w:rsidR="00216276" w:rsidRDefault="00216276" w:rsidP="005B50EA">
      <w:pPr>
        <w:pStyle w:val="Caption"/>
        <w:jc w:val="center"/>
      </w:pPr>
      <w:r>
        <w:t xml:space="preserve">Table </w:t>
      </w:r>
      <w:r w:rsidR="00E84B9B">
        <w:rPr>
          <w:noProof/>
        </w:rPr>
        <w:t>1</w:t>
      </w:r>
      <w:r w:rsidR="00623832">
        <w:rPr>
          <w:noProof/>
        </w:rPr>
        <w:t>1</w:t>
      </w:r>
      <w:r>
        <w:t xml:space="preserve"> - Summary of community information sessions </w:t>
      </w:r>
      <w:r w:rsidRPr="3A72F836">
        <w:rPr>
          <w:rFonts w:eastAsia="Arial Narrow" w:cs="Arial Narrow"/>
          <w:color w:val="000000" w:themeColor="text1"/>
          <w:sz w:val="19"/>
          <w:szCs w:val="19"/>
        </w:rPr>
        <w:t>(</w:t>
      </w:r>
      <w:r w:rsidR="3A72F836" w:rsidRPr="3A72F836">
        <w:rPr>
          <w:rFonts w:eastAsia="Arial Narrow" w:cs="Arial Narrow"/>
          <w:bCs/>
          <w:color w:val="000000" w:themeColor="text1"/>
          <w:sz w:val="19"/>
          <w:szCs w:val="19"/>
        </w:rPr>
        <w:t xml:space="preserve">15 </w:t>
      </w:r>
      <w:r w:rsidRPr="3A72F836">
        <w:rPr>
          <w:rFonts w:eastAsia="Arial Narrow" w:cs="Arial Narrow"/>
          <w:color w:val="000000" w:themeColor="text1"/>
          <w:sz w:val="19"/>
          <w:szCs w:val="19"/>
        </w:rPr>
        <w:t xml:space="preserve">November </w:t>
      </w:r>
      <w:r w:rsidR="00561507" w:rsidRPr="3A72F836">
        <w:rPr>
          <w:rFonts w:eastAsia="Arial Narrow" w:cs="Arial Narrow"/>
          <w:color w:val="000000" w:themeColor="text1"/>
          <w:sz w:val="19"/>
          <w:szCs w:val="19"/>
        </w:rPr>
        <w:t xml:space="preserve">2021 </w:t>
      </w:r>
      <w:r w:rsidRPr="3A72F836">
        <w:rPr>
          <w:rFonts w:eastAsia="Arial Narrow" w:cs="Arial Narrow"/>
          <w:color w:val="000000" w:themeColor="text1"/>
          <w:sz w:val="19"/>
          <w:szCs w:val="19"/>
        </w:rPr>
        <w:t xml:space="preserve">to </w:t>
      </w:r>
      <w:r w:rsidR="3A72F836" w:rsidRPr="3A72F836">
        <w:rPr>
          <w:rFonts w:eastAsia="Arial Narrow" w:cs="Arial Narrow"/>
          <w:bCs/>
          <w:color w:val="000000" w:themeColor="text1"/>
          <w:sz w:val="19"/>
          <w:szCs w:val="19"/>
        </w:rPr>
        <w:t xml:space="preserve">28 </w:t>
      </w:r>
      <w:r w:rsidR="00561507" w:rsidRPr="3A72F836">
        <w:rPr>
          <w:rFonts w:eastAsia="Arial Narrow" w:cs="Arial Narrow"/>
          <w:color w:val="000000" w:themeColor="text1"/>
          <w:sz w:val="19"/>
          <w:szCs w:val="19"/>
        </w:rPr>
        <w:t>February 2022</w:t>
      </w:r>
      <w:r w:rsidRPr="3A72F836">
        <w:rPr>
          <w:rFonts w:eastAsia="Arial Narrow" w:cs="Arial Narrow"/>
          <w:color w:val="000000" w:themeColor="text1"/>
          <w:sz w:val="19"/>
          <w:szCs w:val="19"/>
        </w:rPr>
        <w:t>)</w:t>
      </w:r>
      <w:r>
        <w:t>.</w:t>
      </w:r>
    </w:p>
    <w:p w14:paraId="11B386DA" w14:textId="1BB62B5C" w:rsidR="00936BBC" w:rsidRDefault="00936BBC" w:rsidP="00A26988">
      <w:pPr>
        <w:pStyle w:val="Heading3"/>
      </w:pPr>
      <w:bookmarkStart w:id="46" w:name="_Toc63867115"/>
      <w:bookmarkStart w:id="47" w:name="_Toc111817974"/>
      <w:r>
        <w:t>Pop-up events</w:t>
      </w:r>
      <w:bookmarkEnd w:id="46"/>
      <w:bookmarkEnd w:id="47"/>
      <w:r>
        <w:t xml:space="preserve"> </w:t>
      </w:r>
    </w:p>
    <w:p w14:paraId="36AA1FA5" w14:textId="438E9FEF" w:rsidR="00BD7178" w:rsidRDefault="00BD7178" w:rsidP="00BD7178">
      <w:pPr>
        <w:pStyle w:val="Para0"/>
      </w:pPr>
      <w:r>
        <w:t xml:space="preserve">During the consultation period, </w:t>
      </w:r>
      <w:r w:rsidR="00561507" w:rsidRPr="00792A1B">
        <w:t>six</w:t>
      </w:r>
      <w:r w:rsidR="00561507">
        <w:t xml:space="preserve"> </w:t>
      </w:r>
      <w:r>
        <w:t>pop-up events for the SLWEGB</w:t>
      </w:r>
      <w:r w:rsidR="00963E4A">
        <w:t xml:space="preserve"> and TWEGB</w:t>
      </w:r>
      <w:r>
        <w:t xml:space="preserve"> were held at </w:t>
      </w:r>
      <w:r w:rsidR="00AA2EF1">
        <w:t xml:space="preserve">high-traffic locations in the project area. </w:t>
      </w:r>
      <w:r>
        <w:t xml:space="preserve">Across all pop-up events, </w:t>
      </w:r>
      <w:r w:rsidR="00561507" w:rsidRPr="00792A1B">
        <w:t>359</w:t>
      </w:r>
      <w:r w:rsidR="00561507">
        <w:t xml:space="preserve"> </w:t>
      </w:r>
      <w:r>
        <w:t xml:space="preserve">flyers were handed out. Each session was staffed by two members of the project team. </w:t>
      </w:r>
    </w:p>
    <w:p w14:paraId="7F3CBC94" w14:textId="683927DD" w:rsidR="00AA6B24" w:rsidRPr="00A67FF6" w:rsidRDefault="00BD7178" w:rsidP="00BD7178">
      <w:pPr>
        <w:pStyle w:val="Para0"/>
        <w:rPr>
          <w:lang w:val="en-AU"/>
        </w:rPr>
      </w:pPr>
      <w:r>
        <w:t>Team members handed out flyers to people passing by, encouraging them to attend a community information session or complete the online survey. An A-frame sign was displayed at each location.</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1980"/>
        <w:gridCol w:w="1133"/>
        <w:gridCol w:w="5103"/>
        <w:gridCol w:w="1973"/>
      </w:tblGrid>
      <w:tr w:rsidR="00216276" w:rsidRPr="00A67FF6" w14:paraId="4FCB3F27" w14:textId="0015E47F" w:rsidTr="003D4CC4">
        <w:trPr>
          <w:cantSplit/>
          <w:tblHeader/>
        </w:trPr>
        <w:tc>
          <w:tcPr>
            <w:tcW w:w="972" w:type="pct"/>
            <w:tcBorders>
              <w:right w:val="single" w:sz="4" w:space="0" w:color="FFFFFF" w:themeColor="background1"/>
            </w:tcBorders>
            <w:shd w:val="clear" w:color="auto" w:fill="006BB6"/>
          </w:tcPr>
          <w:p w14:paraId="581B7ADE" w14:textId="5466C194" w:rsidR="00216276" w:rsidRPr="00A67FF6" w:rsidRDefault="00216276" w:rsidP="000813D0">
            <w:pPr>
              <w:pStyle w:val="Tableheading"/>
              <w:rPr>
                <w:color w:val="FFFFFF" w:themeColor="background1"/>
                <w:lang w:val="en-AU"/>
              </w:rPr>
            </w:pPr>
            <w:r>
              <w:rPr>
                <w:color w:val="FFFFFF" w:themeColor="background1"/>
                <w:lang w:val="en-AU"/>
              </w:rPr>
              <w:t>Date</w:t>
            </w:r>
          </w:p>
        </w:tc>
        <w:tc>
          <w:tcPr>
            <w:tcW w:w="556" w:type="pct"/>
            <w:tcBorders>
              <w:left w:val="single" w:sz="4" w:space="0" w:color="FFFFFF" w:themeColor="background1"/>
              <w:right w:val="single" w:sz="4" w:space="0" w:color="FFFFFF" w:themeColor="background1"/>
            </w:tcBorders>
            <w:shd w:val="clear" w:color="auto" w:fill="006BB6"/>
          </w:tcPr>
          <w:p w14:paraId="31456F4A" w14:textId="3E7B8C40" w:rsidR="00216276" w:rsidRPr="00A67FF6" w:rsidRDefault="00216276" w:rsidP="000813D0">
            <w:pPr>
              <w:pStyle w:val="Tableheading"/>
              <w:rPr>
                <w:color w:val="FFFFFF" w:themeColor="background1"/>
                <w:lang w:val="en-AU"/>
              </w:rPr>
            </w:pPr>
            <w:r>
              <w:rPr>
                <w:color w:val="FFFFFF" w:themeColor="background1"/>
                <w:lang w:val="en-AU"/>
              </w:rPr>
              <w:t>Time</w:t>
            </w:r>
          </w:p>
        </w:tc>
        <w:tc>
          <w:tcPr>
            <w:tcW w:w="2504" w:type="pct"/>
            <w:tcBorders>
              <w:left w:val="single" w:sz="4" w:space="0" w:color="FFFFFF" w:themeColor="background1"/>
              <w:right w:val="single" w:sz="4" w:space="0" w:color="FFFFFF" w:themeColor="background1"/>
            </w:tcBorders>
            <w:shd w:val="clear" w:color="auto" w:fill="006BB6"/>
          </w:tcPr>
          <w:p w14:paraId="54AA327D" w14:textId="43C2288B" w:rsidR="00216276" w:rsidRDefault="00216276" w:rsidP="000813D0">
            <w:pPr>
              <w:pStyle w:val="Tableheading"/>
              <w:rPr>
                <w:color w:val="FFFFFF" w:themeColor="background1"/>
              </w:rPr>
            </w:pPr>
            <w:r>
              <w:rPr>
                <w:color w:val="FFFFFF" w:themeColor="background1"/>
              </w:rPr>
              <w:t>Location</w:t>
            </w:r>
          </w:p>
        </w:tc>
        <w:tc>
          <w:tcPr>
            <w:tcW w:w="968" w:type="pct"/>
            <w:tcBorders>
              <w:left w:val="single" w:sz="4" w:space="0" w:color="FFFFFF" w:themeColor="background1"/>
            </w:tcBorders>
            <w:shd w:val="clear" w:color="auto" w:fill="006BB6"/>
          </w:tcPr>
          <w:p w14:paraId="62EB9EAC" w14:textId="01A7C6D4" w:rsidR="00216276" w:rsidRDefault="00216276" w:rsidP="000813D0">
            <w:pPr>
              <w:pStyle w:val="Tableheading"/>
              <w:rPr>
                <w:color w:val="FFFFFF" w:themeColor="background1"/>
              </w:rPr>
            </w:pPr>
            <w:r>
              <w:rPr>
                <w:color w:val="FFFFFF" w:themeColor="background1"/>
              </w:rPr>
              <w:t>Flyers distributed</w:t>
            </w:r>
          </w:p>
        </w:tc>
      </w:tr>
      <w:tr w:rsidR="00216276" w:rsidRPr="00A67FF6" w14:paraId="6659F9D8" w14:textId="043311B8" w:rsidTr="003D4CC4">
        <w:trPr>
          <w:cantSplit/>
        </w:trPr>
        <w:tc>
          <w:tcPr>
            <w:tcW w:w="972" w:type="pct"/>
          </w:tcPr>
          <w:p w14:paraId="434289C5" w14:textId="3E5A7792" w:rsidR="00216276" w:rsidRPr="00A67FF6" w:rsidRDefault="0054473C" w:rsidP="000813D0">
            <w:pPr>
              <w:pStyle w:val="Tabletext"/>
              <w:rPr>
                <w:lang w:val="en-AU"/>
              </w:rPr>
            </w:pPr>
            <w:r>
              <w:rPr>
                <w:lang w:val="en-AU"/>
              </w:rPr>
              <w:t>16 November 2021</w:t>
            </w:r>
          </w:p>
        </w:tc>
        <w:tc>
          <w:tcPr>
            <w:tcW w:w="556" w:type="pct"/>
          </w:tcPr>
          <w:p w14:paraId="6AAC12CC" w14:textId="484E4A83" w:rsidR="00216276" w:rsidRPr="00A67FF6" w:rsidRDefault="0054473C" w:rsidP="000813D0">
            <w:pPr>
              <w:pStyle w:val="Tabletext"/>
              <w:rPr>
                <w:lang w:val="en-AU"/>
              </w:rPr>
            </w:pPr>
            <w:r>
              <w:rPr>
                <w:lang w:val="en-AU"/>
              </w:rPr>
              <w:t>7.30-9am</w:t>
            </w:r>
          </w:p>
        </w:tc>
        <w:tc>
          <w:tcPr>
            <w:tcW w:w="2504" w:type="pct"/>
          </w:tcPr>
          <w:p w14:paraId="161E9612" w14:textId="1CD59ABC" w:rsidR="00216276" w:rsidRDefault="0054473C" w:rsidP="000813D0">
            <w:pPr>
              <w:pStyle w:val="Tabletext"/>
              <w:rPr>
                <w:lang w:val="en-AU"/>
              </w:rPr>
            </w:pPr>
            <w:r>
              <w:rPr>
                <w:lang w:val="en-AU"/>
              </w:rPr>
              <w:t xml:space="preserve">Eleanor </w:t>
            </w:r>
            <w:proofErr w:type="spellStart"/>
            <w:r>
              <w:rPr>
                <w:lang w:val="en-AU"/>
              </w:rPr>
              <w:t>Schonell</w:t>
            </w:r>
            <w:proofErr w:type="spellEnd"/>
            <w:r>
              <w:rPr>
                <w:lang w:val="en-AU"/>
              </w:rPr>
              <w:t xml:space="preserve"> Bridge, Dutton Park </w:t>
            </w:r>
          </w:p>
        </w:tc>
        <w:tc>
          <w:tcPr>
            <w:tcW w:w="968" w:type="pct"/>
          </w:tcPr>
          <w:p w14:paraId="363B69CE" w14:textId="0004BB3C" w:rsidR="00216276" w:rsidRDefault="00907B8E" w:rsidP="000813D0">
            <w:pPr>
              <w:pStyle w:val="Tabletext"/>
              <w:rPr>
                <w:lang w:val="en-AU"/>
              </w:rPr>
            </w:pPr>
            <w:r>
              <w:rPr>
                <w:lang w:val="en-AU"/>
              </w:rPr>
              <w:t>70</w:t>
            </w:r>
          </w:p>
        </w:tc>
      </w:tr>
      <w:tr w:rsidR="00216276" w:rsidRPr="00A67FF6" w14:paraId="64DE2BE3" w14:textId="2056D2E3" w:rsidTr="003D4CC4">
        <w:trPr>
          <w:cantSplit/>
        </w:trPr>
        <w:tc>
          <w:tcPr>
            <w:tcW w:w="972" w:type="pct"/>
          </w:tcPr>
          <w:p w14:paraId="24D2B63A" w14:textId="59A5DA2E" w:rsidR="00216276" w:rsidRPr="00A67FF6" w:rsidRDefault="0054473C" w:rsidP="000813D0">
            <w:pPr>
              <w:pStyle w:val="Tabletext"/>
              <w:rPr>
                <w:lang w:val="en-AU"/>
              </w:rPr>
            </w:pPr>
            <w:r>
              <w:rPr>
                <w:lang w:val="en-AU"/>
              </w:rPr>
              <w:t>18 November 2021</w:t>
            </w:r>
          </w:p>
        </w:tc>
        <w:tc>
          <w:tcPr>
            <w:tcW w:w="556" w:type="pct"/>
          </w:tcPr>
          <w:p w14:paraId="42A591FB" w14:textId="6CBB4629" w:rsidR="00216276" w:rsidRPr="00A67FF6" w:rsidRDefault="0054473C" w:rsidP="000813D0">
            <w:pPr>
              <w:pStyle w:val="Tabletext"/>
              <w:rPr>
                <w:lang w:val="en-AU"/>
              </w:rPr>
            </w:pPr>
            <w:r>
              <w:rPr>
                <w:lang w:val="en-AU"/>
              </w:rPr>
              <w:t>7-8.30am</w:t>
            </w:r>
          </w:p>
        </w:tc>
        <w:tc>
          <w:tcPr>
            <w:tcW w:w="2504" w:type="pct"/>
          </w:tcPr>
          <w:p w14:paraId="1496EA1F" w14:textId="6A53BDC8" w:rsidR="00216276" w:rsidRPr="00A67FF6" w:rsidRDefault="0054473C" w:rsidP="000813D0">
            <w:pPr>
              <w:pStyle w:val="Tabletext"/>
              <w:rPr>
                <w:lang w:val="en-AU"/>
              </w:rPr>
            </w:pPr>
            <w:proofErr w:type="spellStart"/>
            <w:r>
              <w:rPr>
                <w:lang w:val="en-AU"/>
              </w:rPr>
              <w:t>Guyatt</w:t>
            </w:r>
            <w:proofErr w:type="spellEnd"/>
            <w:r>
              <w:rPr>
                <w:lang w:val="en-AU"/>
              </w:rPr>
              <w:t xml:space="preserve"> Park ferry terminal, St Lucia</w:t>
            </w:r>
          </w:p>
        </w:tc>
        <w:tc>
          <w:tcPr>
            <w:tcW w:w="968" w:type="pct"/>
          </w:tcPr>
          <w:p w14:paraId="3DE51A25" w14:textId="5EA30738" w:rsidR="00216276" w:rsidRPr="00A67FF6" w:rsidRDefault="00907B8E" w:rsidP="000813D0">
            <w:pPr>
              <w:pStyle w:val="Tabletext"/>
              <w:rPr>
                <w:lang w:val="en-AU"/>
              </w:rPr>
            </w:pPr>
            <w:r>
              <w:rPr>
                <w:lang w:val="en-AU"/>
              </w:rPr>
              <w:t>100</w:t>
            </w:r>
          </w:p>
        </w:tc>
      </w:tr>
      <w:tr w:rsidR="00216276" w:rsidRPr="00A67FF6" w14:paraId="2DE78502" w14:textId="1928C274" w:rsidTr="003D4CC4">
        <w:trPr>
          <w:cantSplit/>
        </w:trPr>
        <w:tc>
          <w:tcPr>
            <w:tcW w:w="972" w:type="pct"/>
          </w:tcPr>
          <w:p w14:paraId="3A469E46" w14:textId="017B99A5" w:rsidR="00216276" w:rsidRPr="00A67FF6" w:rsidRDefault="0054473C" w:rsidP="000813D0">
            <w:pPr>
              <w:pStyle w:val="Tabletext"/>
              <w:rPr>
                <w:lang w:val="en-AU"/>
              </w:rPr>
            </w:pPr>
            <w:r>
              <w:rPr>
                <w:lang w:val="en-AU"/>
              </w:rPr>
              <w:t>24 November 2021</w:t>
            </w:r>
          </w:p>
        </w:tc>
        <w:tc>
          <w:tcPr>
            <w:tcW w:w="556" w:type="pct"/>
          </w:tcPr>
          <w:p w14:paraId="4232B21B" w14:textId="0A7919B4" w:rsidR="00216276" w:rsidRPr="00A67FF6" w:rsidRDefault="0054473C" w:rsidP="000813D0">
            <w:pPr>
              <w:pStyle w:val="Tabletext"/>
              <w:rPr>
                <w:lang w:val="en-AU"/>
              </w:rPr>
            </w:pPr>
            <w:r>
              <w:rPr>
                <w:lang w:val="en-AU"/>
              </w:rPr>
              <w:t>4.30-6pm</w:t>
            </w:r>
          </w:p>
        </w:tc>
        <w:tc>
          <w:tcPr>
            <w:tcW w:w="2504" w:type="pct"/>
          </w:tcPr>
          <w:p w14:paraId="2F752E72" w14:textId="4CCE8F9D" w:rsidR="00216276" w:rsidRPr="00A67FF6" w:rsidRDefault="0054473C" w:rsidP="000813D0">
            <w:pPr>
              <w:pStyle w:val="Tabletext"/>
              <w:rPr>
                <w:lang w:val="en-AU"/>
              </w:rPr>
            </w:pPr>
            <w:r>
              <w:rPr>
                <w:lang w:val="en-AU"/>
              </w:rPr>
              <w:t>Regatta ferry terminal, Toowong</w:t>
            </w:r>
          </w:p>
        </w:tc>
        <w:tc>
          <w:tcPr>
            <w:tcW w:w="968" w:type="pct"/>
          </w:tcPr>
          <w:p w14:paraId="4BB89AC8" w14:textId="7BE304FA" w:rsidR="00216276" w:rsidRPr="00A67FF6" w:rsidRDefault="00907B8E" w:rsidP="000813D0">
            <w:pPr>
              <w:pStyle w:val="Tabletext"/>
              <w:rPr>
                <w:lang w:val="en-AU"/>
              </w:rPr>
            </w:pPr>
            <w:r>
              <w:rPr>
                <w:lang w:val="en-AU"/>
              </w:rPr>
              <w:t>43</w:t>
            </w:r>
          </w:p>
        </w:tc>
      </w:tr>
      <w:tr w:rsidR="00216276" w:rsidRPr="00A67FF6" w14:paraId="7D6A3D0C" w14:textId="0416BECE" w:rsidTr="003D4CC4">
        <w:trPr>
          <w:cantSplit/>
        </w:trPr>
        <w:tc>
          <w:tcPr>
            <w:tcW w:w="972" w:type="pct"/>
          </w:tcPr>
          <w:p w14:paraId="25E67758" w14:textId="16131140" w:rsidR="00216276" w:rsidRPr="00A67FF6" w:rsidRDefault="0054473C" w:rsidP="000813D0">
            <w:pPr>
              <w:pStyle w:val="Tabletext"/>
              <w:rPr>
                <w:lang w:val="en-AU"/>
              </w:rPr>
            </w:pPr>
            <w:r>
              <w:rPr>
                <w:lang w:val="en-AU"/>
              </w:rPr>
              <w:lastRenderedPageBreak/>
              <w:t>25 November 2021</w:t>
            </w:r>
          </w:p>
        </w:tc>
        <w:tc>
          <w:tcPr>
            <w:tcW w:w="556" w:type="pct"/>
          </w:tcPr>
          <w:p w14:paraId="157D27BD" w14:textId="505BA309" w:rsidR="00216276" w:rsidRPr="00A67FF6" w:rsidRDefault="0054473C" w:rsidP="000813D0">
            <w:pPr>
              <w:pStyle w:val="Tabletext"/>
              <w:rPr>
                <w:lang w:val="en-AU"/>
              </w:rPr>
            </w:pPr>
            <w:r>
              <w:rPr>
                <w:lang w:val="en-AU"/>
              </w:rPr>
              <w:t>4.30-6pm</w:t>
            </w:r>
          </w:p>
        </w:tc>
        <w:tc>
          <w:tcPr>
            <w:tcW w:w="2504" w:type="pct"/>
          </w:tcPr>
          <w:p w14:paraId="7B2BA587" w14:textId="0D55B644" w:rsidR="00216276" w:rsidRPr="00A67FF6" w:rsidRDefault="0054473C" w:rsidP="000813D0">
            <w:pPr>
              <w:pStyle w:val="Tabletext"/>
              <w:rPr>
                <w:lang w:val="en-AU"/>
              </w:rPr>
            </w:pPr>
            <w:r>
              <w:rPr>
                <w:lang w:val="en-AU"/>
              </w:rPr>
              <w:t>Toowong train station, Toowong</w:t>
            </w:r>
          </w:p>
        </w:tc>
        <w:tc>
          <w:tcPr>
            <w:tcW w:w="968" w:type="pct"/>
          </w:tcPr>
          <w:p w14:paraId="77A297A2" w14:textId="535F0C73" w:rsidR="00216276" w:rsidRPr="00A67FF6" w:rsidRDefault="00907B8E" w:rsidP="000813D0">
            <w:pPr>
              <w:pStyle w:val="Tabletext"/>
              <w:rPr>
                <w:lang w:val="en-AU"/>
              </w:rPr>
            </w:pPr>
            <w:r>
              <w:rPr>
                <w:lang w:val="en-AU"/>
              </w:rPr>
              <w:t>78</w:t>
            </w:r>
          </w:p>
        </w:tc>
      </w:tr>
      <w:tr w:rsidR="00216276" w:rsidRPr="00A67FF6" w14:paraId="6FE53977" w14:textId="33A027E6" w:rsidTr="003D4CC4">
        <w:trPr>
          <w:cantSplit/>
        </w:trPr>
        <w:tc>
          <w:tcPr>
            <w:tcW w:w="972" w:type="pct"/>
          </w:tcPr>
          <w:p w14:paraId="6FB4E8D2" w14:textId="4B07F7F7" w:rsidR="00216276" w:rsidRPr="00A67FF6" w:rsidRDefault="0054473C" w:rsidP="000813D0">
            <w:pPr>
              <w:pStyle w:val="Tabletext"/>
              <w:rPr>
                <w:lang w:val="en-AU"/>
              </w:rPr>
            </w:pPr>
            <w:r>
              <w:rPr>
                <w:lang w:val="en-AU"/>
              </w:rPr>
              <w:t>2 December 2021</w:t>
            </w:r>
          </w:p>
        </w:tc>
        <w:tc>
          <w:tcPr>
            <w:tcW w:w="556" w:type="pct"/>
          </w:tcPr>
          <w:p w14:paraId="0A54BD0C" w14:textId="21D81889" w:rsidR="00216276" w:rsidRPr="00A67FF6" w:rsidRDefault="0054473C" w:rsidP="000813D0">
            <w:pPr>
              <w:pStyle w:val="Tabletext"/>
              <w:rPr>
                <w:lang w:val="en-AU"/>
              </w:rPr>
            </w:pPr>
            <w:r>
              <w:rPr>
                <w:lang w:val="en-AU"/>
              </w:rPr>
              <w:t>6.30-8am</w:t>
            </w:r>
          </w:p>
        </w:tc>
        <w:tc>
          <w:tcPr>
            <w:tcW w:w="2504" w:type="pct"/>
          </w:tcPr>
          <w:p w14:paraId="6D93038C" w14:textId="12C0EB17" w:rsidR="00216276" w:rsidRPr="00A67FF6" w:rsidRDefault="0054473C" w:rsidP="000813D0">
            <w:pPr>
              <w:pStyle w:val="Tabletext"/>
              <w:rPr>
                <w:lang w:val="en-AU"/>
              </w:rPr>
            </w:pPr>
            <w:r>
              <w:rPr>
                <w:lang w:val="en-AU"/>
              </w:rPr>
              <w:t>West End ferry terminal, West End</w:t>
            </w:r>
          </w:p>
        </w:tc>
        <w:tc>
          <w:tcPr>
            <w:tcW w:w="968" w:type="pct"/>
          </w:tcPr>
          <w:p w14:paraId="22277ABF" w14:textId="014230DC" w:rsidR="00216276" w:rsidRPr="00A67FF6" w:rsidRDefault="00907B8E" w:rsidP="000813D0">
            <w:pPr>
              <w:pStyle w:val="Tabletext"/>
              <w:rPr>
                <w:lang w:val="en-AU"/>
              </w:rPr>
            </w:pPr>
            <w:r>
              <w:rPr>
                <w:lang w:val="en-AU"/>
              </w:rPr>
              <w:t>40</w:t>
            </w:r>
          </w:p>
        </w:tc>
      </w:tr>
      <w:tr w:rsidR="00216276" w:rsidRPr="00A67FF6" w14:paraId="1A1DC4CC" w14:textId="5F9CC335" w:rsidTr="003D4CC4">
        <w:trPr>
          <w:cantSplit/>
        </w:trPr>
        <w:tc>
          <w:tcPr>
            <w:tcW w:w="972" w:type="pct"/>
          </w:tcPr>
          <w:p w14:paraId="47DA8EB4" w14:textId="2F5A3507" w:rsidR="00216276" w:rsidRPr="00A67FF6" w:rsidRDefault="0054473C" w:rsidP="000813D0">
            <w:pPr>
              <w:pStyle w:val="Tabletext"/>
              <w:rPr>
                <w:lang w:val="en-AU"/>
              </w:rPr>
            </w:pPr>
            <w:r>
              <w:rPr>
                <w:lang w:val="en-AU"/>
              </w:rPr>
              <w:t>7 December 2021</w:t>
            </w:r>
          </w:p>
        </w:tc>
        <w:tc>
          <w:tcPr>
            <w:tcW w:w="556" w:type="pct"/>
          </w:tcPr>
          <w:p w14:paraId="26A16EA0" w14:textId="777A83F9" w:rsidR="00216276" w:rsidRPr="00A67FF6" w:rsidRDefault="0054473C" w:rsidP="000813D0">
            <w:pPr>
              <w:pStyle w:val="Tabletext"/>
              <w:rPr>
                <w:lang w:val="en-AU"/>
              </w:rPr>
            </w:pPr>
            <w:r>
              <w:rPr>
                <w:lang w:val="en-AU"/>
              </w:rPr>
              <w:t>7-8.30am</w:t>
            </w:r>
          </w:p>
        </w:tc>
        <w:tc>
          <w:tcPr>
            <w:tcW w:w="2504" w:type="pct"/>
          </w:tcPr>
          <w:p w14:paraId="4C00D304" w14:textId="29B1BC64" w:rsidR="00216276" w:rsidRPr="00A67FF6" w:rsidRDefault="0054473C" w:rsidP="000813D0">
            <w:pPr>
              <w:pStyle w:val="Tabletext"/>
              <w:rPr>
                <w:lang w:val="en-AU"/>
              </w:rPr>
            </w:pPr>
            <w:r>
              <w:rPr>
                <w:lang w:val="en-AU"/>
              </w:rPr>
              <w:t>West End riverwalk, near Forbes Street, West End</w:t>
            </w:r>
          </w:p>
        </w:tc>
        <w:tc>
          <w:tcPr>
            <w:tcW w:w="968" w:type="pct"/>
          </w:tcPr>
          <w:p w14:paraId="1BF9AF95" w14:textId="6C4657AE" w:rsidR="00216276" w:rsidRPr="00A67FF6" w:rsidRDefault="00907B8E" w:rsidP="000813D0">
            <w:pPr>
              <w:pStyle w:val="Tabletext"/>
              <w:rPr>
                <w:lang w:val="en-AU"/>
              </w:rPr>
            </w:pPr>
            <w:r>
              <w:rPr>
                <w:lang w:val="en-AU"/>
              </w:rPr>
              <w:t>28</w:t>
            </w:r>
          </w:p>
        </w:tc>
      </w:tr>
      <w:tr w:rsidR="00216276" w:rsidRPr="00A67FF6" w14:paraId="458E8770" w14:textId="54D1AD1C" w:rsidTr="003C6885">
        <w:trPr>
          <w:cantSplit/>
        </w:trPr>
        <w:tc>
          <w:tcPr>
            <w:tcW w:w="4032" w:type="pct"/>
            <w:gridSpan w:val="3"/>
          </w:tcPr>
          <w:p w14:paraId="243A1841" w14:textId="2DFD6290" w:rsidR="00216276" w:rsidRPr="00216276" w:rsidRDefault="00216276" w:rsidP="00216276">
            <w:pPr>
              <w:pStyle w:val="Tabletext"/>
              <w:jc w:val="right"/>
              <w:rPr>
                <w:b/>
                <w:bCs/>
                <w:lang w:val="en-AU"/>
              </w:rPr>
            </w:pPr>
            <w:r w:rsidRPr="00216276">
              <w:rPr>
                <w:b/>
                <w:bCs/>
                <w:lang w:val="en-AU"/>
              </w:rPr>
              <w:t>Total</w:t>
            </w:r>
          </w:p>
        </w:tc>
        <w:tc>
          <w:tcPr>
            <w:tcW w:w="968" w:type="pct"/>
          </w:tcPr>
          <w:p w14:paraId="0AEAFE0A" w14:textId="5925C2B2" w:rsidR="00216276" w:rsidRPr="00AD7FB1" w:rsidRDefault="00B245D0" w:rsidP="00216276">
            <w:pPr>
              <w:pStyle w:val="Tabletext"/>
              <w:keepNext/>
              <w:rPr>
                <w:b/>
                <w:lang w:val="en-AU"/>
              </w:rPr>
            </w:pPr>
            <w:r w:rsidRPr="00AD7FB1">
              <w:rPr>
                <w:b/>
                <w:lang w:val="en-AU"/>
              </w:rPr>
              <w:t xml:space="preserve"> </w:t>
            </w:r>
            <w:r w:rsidR="00B6159E">
              <w:rPr>
                <w:b/>
                <w:lang w:val="en-AU"/>
              </w:rPr>
              <w:t>359</w:t>
            </w:r>
          </w:p>
        </w:tc>
      </w:tr>
    </w:tbl>
    <w:p w14:paraId="3A62E6CB" w14:textId="34F5C998" w:rsidR="00AA6B24" w:rsidRPr="00AA6B24" w:rsidRDefault="00216276" w:rsidP="00216276">
      <w:pPr>
        <w:pStyle w:val="Caption"/>
        <w:jc w:val="center"/>
        <w:rPr>
          <w:lang w:val="en-AU"/>
        </w:rPr>
      </w:pPr>
      <w:r>
        <w:t xml:space="preserve">Table </w:t>
      </w:r>
      <w:r w:rsidR="00B4494C">
        <w:rPr>
          <w:noProof/>
        </w:rPr>
        <w:t>12</w:t>
      </w:r>
      <w:r>
        <w:t xml:space="preserve"> - Summary of pop-up events </w:t>
      </w:r>
      <w:r w:rsidRPr="3A72F836">
        <w:rPr>
          <w:rFonts w:eastAsia="Arial Narrow" w:cs="Arial Narrow"/>
          <w:color w:val="000000" w:themeColor="text1"/>
          <w:sz w:val="19"/>
          <w:szCs w:val="19"/>
        </w:rPr>
        <w:t>(</w:t>
      </w:r>
      <w:r w:rsidR="3A72F836" w:rsidRPr="3A72F836">
        <w:rPr>
          <w:rFonts w:eastAsia="Arial Narrow" w:cs="Arial Narrow"/>
          <w:bCs/>
          <w:color w:val="000000" w:themeColor="text1"/>
          <w:sz w:val="19"/>
          <w:szCs w:val="19"/>
        </w:rPr>
        <w:t xml:space="preserve">15 </w:t>
      </w:r>
      <w:r w:rsidR="00D02F03" w:rsidRPr="3A72F836">
        <w:rPr>
          <w:rFonts w:eastAsia="Arial Narrow" w:cs="Arial Narrow"/>
          <w:color w:val="000000" w:themeColor="text1"/>
          <w:sz w:val="19"/>
          <w:szCs w:val="19"/>
        </w:rPr>
        <w:t xml:space="preserve">November 2021 to </w:t>
      </w:r>
      <w:r w:rsidR="3A72F836" w:rsidRPr="3A72F836">
        <w:rPr>
          <w:rFonts w:eastAsia="Arial Narrow" w:cs="Arial Narrow"/>
          <w:bCs/>
          <w:color w:val="000000" w:themeColor="text1"/>
          <w:sz w:val="19"/>
          <w:szCs w:val="19"/>
        </w:rPr>
        <w:t xml:space="preserve">28 </w:t>
      </w:r>
      <w:r w:rsidR="00D02F03" w:rsidRPr="3A72F836">
        <w:rPr>
          <w:rFonts w:eastAsia="Arial Narrow" w:cs="Arial Narrow"/>
          <w:color w:val="000000" w:themeColor="text1"/>
          <w:sz w:val="19"/>
          <w:szCs w:val="19"/>
        </w:rPr>
        <w:t>February 2022</w:t>
      </w:r>
      <w:r w:rsidRPr="3A72F836">
        <w:rPr>
          <w:rFonts w:eastAsia="Arial Narrow" w:cs="Arial Narrow"/>
          <w:color w:val="000000" w:themeColor="text1"/>
          <w:sz w:val="19"/>
          <w:szCs w:val="19"/>
        </w:rPr>
        <w:t>)</w:t>
      </w:r>
      <w:r>
        <w:t>.</w:t>
      </w:r>
    </w:p>
    <w:p w14:paraId="239836D0" w14:textId="2DF98B8E" w:rsidR="00936BBC" w:rsidRDefault="00936BBC" w:rsidP="00A26988">
      <w:pPr>
        <w:pStyle w:val="Heading3"/>
      </w:pPr>
      <w:bookmarkStart w:id="48" w:name="_Toc63867116"/>
      <w:bookmarkStart w:id="49" w:name="_Toc111817975"/>
      <w:r>
        <w:t>Key stakeholder</w:t>
      </w:r>
      <w:r w:rsidR="00AA2EF1">
        <w:t xml:space="preserve"> meetings and</w:t>
      </w:r>
      <w:r>
        <w:t xml:space="preserve"> briefings</w:t>
      </w:r>
      <w:bookmarkEnd w:id="48"/>
      <w:bookmarkEnd w:id="49"/>
      <w:r>
        <w:t xml:space="preserve"> </w:t>
      </w:r>
    </w:p>
    <w:p w14:paraId="67B1F048" w14:textId="07A95AF0" w:rsidR="00F860F8" w:rsidRPr="00F860F8" w:rsidRDefault="00F860F8" w:rsidP="00F860F8">
      <w:r>
        <w:t xml:space="preserve">During the consultation period, </w:t>
      </w:r>
      <w:r w:rsidR="523AA5DF">
        <w:t xml:space="preserve">Council proactively offered briefings </w:t>
      </w:r>
      <w:r w:rsidR="523AA5DF" w:rsidRPr="00BF1CBF">
        <w:t xml:space="preserve">to </w:t>
      </w:r>
      <w:r w:rsidR="523AA5DF" w:rsidRPr="00792A1B">
        <w:t>32</w:t>
      </w:r>
      <w:r w:rsidR="523AA5DF" w:rsidRPr="00BF1CBF">
        <w:t xml:space="preserve"> stakeholder groups</w:t>
      </w:r>
      <w:r w:rsidR="002375E6" w:rsidRPr="00BF1CBF">
        <w:t>, including Aboriginal and Torres Strait Islander groups, elected representatives, local community and advocacy gro</w:t>
      </w:r>
      <w:r w:rsidR="00B326E9" w:rsidRPr="00BF1CBF">
        <w:t>ups, and river users</w:t>
      </w:r>
      <w:r w:rsidR="523AA5DF" w:rsidRPr="00BF1CBF">
        <w:t xml:space="preserve">. In total, </w:t>
      </w:r>
      <w:r w:rsidR="523AA5DF" w:rsidRPr="00792A1B">
        <w:t>two</w:t>
      </w:r>
      <w:r w:rsidR="0078589E">
        <w:t xml:space="preserve"> </w:t>
      </w:r>
      <w:r>
        <w:t xml:space="preserve">individual meetings </w:t>
      </w:r>
      <w:r w:rsidR="002B08A5">
        <w:t xml:space="preserve">and briefings </w:t>
      </w:r>
      <w:r>
        <w:t>with key stakeholders were held</w:t>
      </w:r>
      <w:r w:rsidR="523AA5DF" w:rsidRPr="00BF1CBF">
        <w:t xml:space="preserve"> in relation to the SLWEGB.</w:t>
      </w:r>
      <w:r>
        <w:t xml:space="preserve"> These are outlined below.</w:t>
      </w:r>
    </w:p>
    <w:tbl>
      <w:tblPr>
        <w:tblStyle w:val="TableGrid"/>
        <w:tblW w:w="0" w:type="auto"/>
        <w:tblLayout w:type="fixed"/>
        <w:tblLook w:val="04A0" w:firstRow="1" w:lastRow="0" w:firstColumn="1" w:lastColumn="0" w:noHBand="0" w:noVBand="1"/>
      </w:tblPr>
      <w:tblGrid>
        <w:gridCol w:w="2115"/>
        <w:gridCol w:w="8055"/>
      </w:tblGrid>
      <w:tr w:rsidR="227246C8" w14:paraId="7951E794" w14:textId="77777777" w:rsidTr="227246C8">
        <w:tc>
          <w:tcPr>
            <w:tcW w:w="211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FFFFFF" w:themeColor="background1"/>
            </w:tcBorders>
            <w:shd w:val="clear" w:color="auto" w:fill="006BB6"/>
          </w:tcPr>
          <w:p w14:paraId="5220454A" w14:textId="3F4BD7EF" w:rsidR="227246C8" w:rsidRDefault="227246C8" w:rsidP="227246C8">
            <w:pPr>
              <w:pStyle w:val="Tableheading"/>
              <w:rPr>
                <w:rFonts w:eastAsia="Arial Black" w:cs="Arial Black"/>
                <w:color w:val="FFFFFF" w:themeColor="background1"/>
                <w:szCs w:val="16"/>
              </w:rPr>
            </w:pPr>
            <w:r w:rsidRPr="227246C8">
              <w:rPr>
                <w:rFonts w:eastAsia="Arial Black" w:cs="Arial Black"/>
                <w:color w:val="FFFFFF" w:themeColor="background1"/>
                <w:szCs w:val="16"/>
              </w:rPr>
              <w:t>Date</w:t>
            </w:r>
          </w:p>
        </w:tc>
        <w:tc>
          <w:tcPr>
            <w:tcW w:w="8055" w:type="dxa"/>
            <w:tcBorders>
              <w:top w:val="single" w:sz="6" w:space="0" w:color="808080" w:themeColor="background1" w:themeShade="80"/>
              <w:left w:val="single" w:sz="6" w:space="0" w:color="FFFFFF" w:themeColor="background1"/>
              <w:bottom w:val="single" w:sz="6" w:space="0" w:color="808080" w:themeColor="background1" w:themeShade="80"/>
              <w:right w:val="single" w:sz="6" w:space="0" w:color="808080" w:themeColor="background1" w:themeShade="80"/>
            </w:tcBorders>
            <w:shd w:val="clear" w:color="auto" w:fill="006BB6"/>
          </w:tcPr>
          <w:p w14:paraId="54EA0563" w14:textId="1FACEA47" w:rsidR="227246C8" w:rsidRDefault="227246C8" w:rsidP="227246C8">
            <w:pPr>
              <w:pStyle w:val="Tableheading"/>
              <w:rPr>
                <w:rFonts w:eastAsia="Arial Black" w:cs="Arial Black"/>
                <w:color w:val="FFFFFF" w:themeColor="background1"/>
                <w:szCs w:val="16"/>
              </w:rPr>
            </w:pPr>
            <w:r w:rsidRPr="227246C8">
              <w:rPr>
                <w:rFonts w:eastAsia="Arial Black" w:cs="Arial Black"/>
                <w:color w:val="FFFFFF" w:themeColor="background1"/>
                <w:szCs w:val="16"/>
              </w:rPr>
              <w:t>Activity</w:t>
            </w:r>
          </w:p>
        </w:tc>
      </w:tr>
      <w:tr w:rsidR="227246C8" w14:paraId="6D939BB9" w14:textId="77777777" w:rsidTr="227246C8">
        <w:tc>
          <w:tcPr>
            <w:tcW w:w="211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43ECC0C7" w14:textId="431C3D24" w:rsidR="227246C8" w:rsidRDefault="227246C8" w:rsidP="227246C8">
            <w:pPr>
              <w:pStyle w:val="Tabletext"/>
              <w:rPr>
                <w:rFonts w:eastAsia="Arial" w:cs="Arial"/>
                <w:color w:val="000000" w:themeColor="text1"/>
                <w:szCs w:val="20"/>
              </w:rPr>
            </w:pPr>
            <w:r w:rsidRPr="227246C8">
              <w:rPr>
                <w:rFonts w:eastAsia="Arial" w:cs="Arial"/>
                <w:color w:val="000000" w:themeColor="text1"/>
                <w:szCs w:val="20"/>
                <w:lang w:val="en-AU"/>
              </w:rPr>
              <w:t>2 December 2021</w:t>
            </w:r>
          </w:p>
        </w:tc>
        <w:tc>
          <w:tcPr>
            <w:tcW w:w="805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411F4901" w14:textId="3A9A262F" w:rsidR="227246C8" w:rsidRDefault="227246C8" w:rsidP="227246C8">
            <w:pPr>
              <w:pStyle w:val="Tabletext"/>
              <w:rPr>
                <w:rFonts w:eastAsia="Arial" w:cs="Arial"/>
                <w:color w:val="000000" w:themeColor="text1"/>
                <w:szCs w:val="20"/>
              </w:rPr>
            </w:pPr>
            <w:r w:rsidRPr="227246C8">
              <w:rPr>
                <w:rFonts w:eastAsia="Arial" w:cs="Arial"/>
                <w:color w:val="000000" w:themeColor="text1"/>
                <w:szCs w:val="20"/>
                <w:lang w:val="en-AU"/>
              </w:rPr>
              <w:t xml:space="preserve">Briefing to Cr Jonathan </w:t>
            </w:r>
            <w:proofErr w:type="spellStart"/>
            <w:r w:rsidR="005549EE" w:rsidRPr="005549EE">
              <w:rPr>
                <w:rFonts w:eastAsia="Arial" w:cs="Arial"/>
                <w:color w:val="000000" w:themeColor="text1"/>
                <w:szCs w:val="20"/>
                <w:lang w:val="en-AU"/>
              </w:rPr>
              <w:t>Sriranganathan</w:t>
            </w:r>
            <w:proofErr w:type="spellEnd"/>
            <w:r w:rsidRPr="227246C8">
              <w:rPr>
                <w:rFonts w:eastAsia="Arial" w:cs="Arial"/>
                <w:color w:val="000000" w:themeColor="text1"/>
                <w:szCs w:val="20"/>
                <w:lang w:val="en-AU"/>
              </w:rPr>
              <w:t>, The Gabba Ward</w:t>
            </w:r>
          </w:p>
        </w:tc>
      </w:tr>
      <w:tr w:rsidR="227246C8" w14:paraId="3F26C683" w14:textId="77777777" w:rsidTr="227246C8">
        <w:tc>
          <w:tcPr>
            <w:tcW w:w="211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1F6A34BE" w14:textId="2793D4FB" w:rsidR="227246C8" w:rsidRDefault="227246C8" w:rsidP="227246C8">
            <w:pPr>
              <w:pStyle w:val="Tabletext"/>
              <w:rPr>
                <w:rFonts w:eastAsia="Arial" w:cs="Arial"/>
                <w:color w:val="000000" w:themeColor="text1"/>
                <w:szCs w:val="20"/>
              </w:rPr>
            </w:pPr>
            <w:r w:rsidRPr="227246C8">
              <w:rPr>
                <w:rFonts w:eastAsia="Arial" w:cs="Arial"/>
                <w:color w:val="000000" w:themeColor="text1"/>
                <w:szCs w:val="20"/>
                <w:lang w:val="en-AU"/>
              </w:rPr>
              <w:t>18 February 2022</w:t>
            </w:r>
          </w:p>
        </w:tc>
        <w:tc>
          <w:tcPr>
            <w:tcW w:w="805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680489FF" w14:textId="604A22EB" w:rsidR="227246C8" w:rsidRDefault="00EA08CB" w:rsidP="227246C8">
            <w:pPr>
              <w:pStyle w:val="Tabletext"/>
              <w:rPr>
                <w:rFonts w:eastAsia="Arial" w:cs="Arial"/>
                <w:color w:val="000000" w:themeColor="text1"/>
                <w:szCs w:val="20"/>
              </w:rPr>
            </w:pPr>
            <w:r>
              <w:rPr>
                <w:rStyle w:val="normaltextrun"/>
                <w:rFonts w:cs="Arial"/>
                <w:color w:val="000000"/>
                <w:szCs w:val="20"/>
                <w:shd w:val="clear" w:color="auto" w:fill="FFFFFF"/>
              </w:rPr>
              <w:t>Briefing to members of the Expert Panel on Maritime Safety including South Brisbane Sailing Club, Rowing Queensland, West End Canoe Club and Sailing Australia</w:t>
            </w:r>
            <w:r>
              <w:rPr>
                <w:rStyle w:val="eop"/>
                <w:rFonts w:cs="Arial"/>
                <w:color w:val="000000"/>
                <w:szCs w:val="20"/>
                <w:shd w:val="clear" w:color="auto" w:fill="FFFFFF"/>
              </w:rPr>
              <w:t> </w:t>
            </w:r>
          </w:p>
        </w:tc>
      </w:tr>
      <w:tr w:rsidR="227246C8" w14:paraId="47D867D6" w14:textId="77777777" w:rsidTr="227246C8">
        <w:tc>
          <w:tcPr>
            <w:tcW w:w="10170"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7F703423" w14:textId="4832E59A" w:rsidR="227246C8" w:rsidRDefault="227246C8" w:rsidP="227246C8">
            <w:pPr>
              <w:pStyle w:val="Tabletext"/>
              <w:jc w:val="center"/>
              <w:rPr>
                <w:rFonts w:eastAsia="Arial" w:cs="Arial"/>
                <w:color w:val="000000" w:themeColor="text1"/>
              </w:rPr>
            </w:pPr>
            <w:r w:rsidRPr="1921ED4F">
              <w:rPr>
                <w:rFonts w:eastAsia="Arial" w:cs="Arial"/>
                <w:b/>
                <w:color w:val="000000" w:themeColor="text1"/>
              </w:rPr>
              <w:t xml:space="preserve">Total number of briefings: </w:t>
            </w:r>
            <w:r w:rsidR="2BE731D4" w:rsidRPr="1921ED4F">
              <w:rPr>
                <w:rFonts w:eastAsia="Arial" w:cs="Arial"/>
                <w:b/>
                <w:bCs/>
                <w:color w:val="000000" w:themeColor="text1"/>
              </w:rPr>
              <w:t>2</w:t>
            </w:r>
          </w:p>
        </w:tc>
      </w:tr>
    </w:tbl>
    <w:p w14:paraId="15D4BCCC" w14:textId="0B9A0840" w:rsidR="00AA6B24" w:rsidRDefault="00216276" w:rsidP="227246C8">
      <w:pPr>
        <w:pStyle w:val="Caption"/>
        <w:jc w:val="center"/>
        <w:rPr>
          <w:rFonts w:ascii="Arial" w:hAnsi="Arial"/>
        </w:rPr>
      </w:pPr>
      <w:r>
        <w:t xml:space="preserve">Table </w:t>
      </w:r>
      <w:r w:rsidR="00856152" w:rsidRPr="227246C8">
        <w:rPr>
          <w:noProof/>
        </w:rPr>
        <w:t>1</w:t>
      </w:r>
      <w:r w:rsidR="00B4494C">
        <w:rPr>
          <w:noProof/>
        </w:rPr>
        <w:t>3</w:t>
      </w:r>
      <w:r>
        <w:t xml:space="preserve"> </w:t>
      </w:r>
      <w:r w:rsidR="00E25111">
        <w:t>-</w:t>
      </w:r>
      <w:r>
        <w:t xml:space="preserve"> Key stakeholder meetings during the consultation period </w:t>
      </w:r>
      <w:r w:rsidRPr="62F3A954">
        <w:rPr>
          <w:rFonts w:eastAsia="Arial Narrow" w:cs="Arial Narrow"/>
          <w:color w:val="000000" w:themeColor="text1"/>
          <w:sz w:val="19"/>
          <w:szCs w:val="19"/>
        </w:rPr>
        <w:t>(</w:t>
      </w:r>
      <w:r w:rsidR="62F3A954" w:rsidRPr="62F3A954">
        <w:rPr>
          <w:rFonts w:eastAsia="Arial Narrow" w:cs="Arial Narrow"/>
          <w:bCs/>
          <w:color w:val="000000" w:themeColor="text1"/>
          <w:sz w:val="19"/>
          <w:szCs w:val="19"/>
        </w:rPr>
        <w:t xml:space="preserve">15 </w:t>
      </w:r>
      <w:r w:rsidRPr="62F3A954">
        <w:rPr>
          <w:rFonts w:eastAsia="Arial Narrow" w:cs="Arial Narrow"/>
          <w:color w:val="000000" w:themeColor="text1"/>
          <w:sz w:val="19"/>
          <w:szCs w:val="19"/>
        </w:rPr>
        <w:t>November 202</w:t>
      </w:r>
      <w:r w:rsidR="00D02F03" w:rsidRPr="62F3A954">
        <w:rPr>
          <w:rFonts w:eastAsia="Arial Narrow" w:cs="Arial Narrow"/>
          <w:color w:val="000000" w:themeColor="text1"/>
          <w:sz w:val="19"/>
          <w:szCs w:val="19"/>
        </w:rPr>
        <w:t>1</w:t>
      </w:r>
      <w:r w:rsidRPr="62F3A954">
        <w:rPr>
          <w:rFonts w:eastAsia="Arial Narrow" w:cs="Arial Narrow"/>
          <w:color w:val="000000" w:themeColor="text1"/>
          <w:sz w:val="19"/>
          <w:szCs w:val="19"/>
        </w:rPr>
        <w:t xml:space="preserve"> to </w:t>
      </w:r>
      <w:r w:rsidR="62F3A954" w:rsidRPr="62F3A954">
        <w:rPr>
          <w:rFonts w:eastAsia="Arial Narrow" w:cs="Arial Narrow"/>
          <w:bCs/>
          <w:color w:val="000000" w:themeColor="text1"/>
          <w:sz w:val="19"/>
          <w:szCs w:val="19"/>
        </w:rPr>
        <w:t xml:space="preserve">28 </w:t>
      </w:r>
      <w:r w:rsidR="00D02F03" w:rsidRPr="62F3A954">
        <w:rPr>
          <w:rFonts w:eastAsia="Arial Narrow" w:cs="Arial Narrow"/>
          <w:color w:val="000000" w:themeColor="text1"/>
          <w:sz w:val="19"/>
          <w:szCs w:val="19"/>
        </w:rPr>
        <w:t>February 2022</w:t>
      </w:r>
      <w:r w:rsidRPr="62F3A954">
        <w:rPr>
          <w:rFonts w:eastAsia="Arial Narrow" w:cs="Arial Narrow"/>
          <w:color w:val="000000" w:themeColor="text1"/>
          <w:sz w:val="19"/>
          <w:szCs w:val="19"/>
        </w:rPr>
        <w:t>)</w:t>
      </w:r>
      <w:r>
        <w:t>.</w:t>
      </w:r>
    </w:p>
    <w:p w14:paraId="49B0FF06" w14:textId="124D30A2" w:rsidR="00D36D54" w:rsidRDefault="009F04C8" w:rsidP="00D36D54">
      <w:pPr>
        <w:pStyle w:val="Heading3"/>
      </w:pPr>
      <w:bookmarkStart w:id="50" w:name="_Toc63867117"/>
      <w:bookmarkStart w:id="51" w:name="_Toc111817976"/>
      <w:bookmarkStart w:id="52" w:name="_Toc63867114"/>
      <w:r>
        <w:t>Formal s</w:t>
      </w:r>
      <w:r w:rsidR="00D36D54">
        <w:t>ubmissions</w:t>
      </w:r>
      <w:bookmarkEnd w:id="50"/>
      <w:bookmarkEnd w:id="51"/>
      <w:r w:rsidR="00D36D54">
        <w:t xml:space="preserve"> </w:t>
      </w:r>
    </w:p>
    <w:p w14:paraId="26346DF6" w14:textId="768CA8BE" w:rsidR="00D36D54" w:rsidRPr="00B82D8B" w:rsidRDefault="00D36D54" w:rsidP="00D36D54">
      <w:pPr>
        <w:pStyle w:val="Para0"/>
      </w:pPr>
      <w:r>
        <w:t xml:space="preserve">During the consultation period, </w:t>
      </w:r>
      <w:r w:rsidR="00D02F03" w:rsidRPr="00B247D8">
        <w:t>five</w:t>
      </w:r>
      <w:r>
        <w:t xml:space="preserve"> formal written submissions in relation to the </w:t>
      </w:r>
      <w:r w:rsidR="00F20163">
        <w:t>SLWEGB</w:t>
      </w:r>
      <w:r>
        <w:t xml:space="preserve"> were received from </w:t>
      </w:r>
      <w:r w:rsidR="006D6F63">
        <w:t>key stakeholders</w:t>
      </w:r>
      <w:r>
        <w:t xml:space="preserve">. </w:t>
      </w:r>
      <w:r w:rsidR="00BF4B62">
        <w:t>Refer to Section 7 for a summary of feedback from formal submissions.</w:t>
      </w:r>
    </w:p>
    <w:tbl>
      <w:tblPr>
        <w:tblStyle w:val="TableGrid"/>
        <w:tblW w:w="0" w:type="auto"/>
        <w:tblLayout w:type="fixed"/>
        <w:tblLook w:val="04A0" w:firstRow="1" w:lastRow="0" w:firstColumn="1" w:lastColumn="0" w:noHBand="0" w:noVBand="1"/>
      </w:tblPr>
      <w:tblGrid>
        <w:gridCol w:w="5370"/>
        <w:gridCol w:w="2970"/>
        <w:gridCol w:w="1830"/>
      </w:tblGrid>
      <w:tr w:rsidR="227246C8" w14:paraId="249B6F7C" w14:textId="77777777" w:rsidTr="227246C8">
        <w:tc>
          <w:tcPr>
            <w:tcW w:w="537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FFFFFF" w:themeColor="background1"/>
            </w:tcBorders>
            <w:shd w:val="clear" w:color="auto" w:fill="006BB6"/>
          </w:tcPr>
          <w:p w14:paraId="13E41E7A" w14:textId="3139F487" w:rsidR="227246C8" w:rsidRDefault="227246C8" w:rsidP="227246C8">
            <w:pPr>
              <w:pStyle w:val="Tableheading"/>
              <w:rPr>
                <w:rFonts w:eastAsia="Arial Black" w:cs="Arial Black"/>
                <w:color w:val="FFFFFF" w:themeColor="background1"/>
                <w:szCs w:val="16"/>
              </w:rPr>
            </w:pPr>
            <w:r w:rsidRPr="227246C8">
              <w:rPr>
                <w:rFonts w:eastAsia="Arial Black" w:cs="Arial Black"/>
                <w:color w:val="FFFFFF" w:themeColor="background1"/>
                <w:szCs w:val="16"/>
              </w:rPr>
              <w:t>Stakeholder</w:t>
            </w:r>
          </w:p>
        </w:tc>
        <w:tc>
          <w:tcPr>
            <w:tcW w:w="2970" w:type="dxa"/>
            <w:tcBorders>
              <w:top w:val="single" w:sz="6" w:space="0" w:color="808080" w:themeColor="background1" w:themeShade="80"/>
              <w:left w:val="single" w:sz="6" w:space="0" w:color="FFFFFF" w:themeColor="background1"/>
              <w:bottom w:val="single" w:sz="6" w:space="0" w:color="808080" w:themeColor="background1" w:themeShade="80"/>
              <w:right w:val="single" w:sz="6" w:space="0" w:color="FFFFFF" w:themeColor="background1"/>
            </w:tcBorders>
            <w:shd w:val="clear" w:color="auto" w:fill="006BB6"/>
          </w:tcPr>
          <w:p w14:paraId="4FBF53A6" w14:textId="7F40839F" w:rsidR="227246C8" w:rsidRDefault="227246C8" w:rsidP="227246C8">
            <w:pPr>
              <w:pStyle w:val="Tableheading"/>
              <w:rPr>
                <w:rFonts w:eastAsia="Arial Black" w:cs="Arial Black"/>
                <w:color w:val="FFFFFF" w:themeColor="background1"/>
                <w:szCs w:val="16"/>
              </w:rPr>
            </w:pPr>
            <w:r w:rsidRPr="227246C8">
              <w:rPr>
                <w:rFonts w:eastAsia="Arial Black" w:cs="Arial Black"/>
                <w:color w:val="FFFFFF" w:themeColor="background1"/>
                <w:szCs w:val="16"/>
              </w:rPr>
              <w:t xml:space="preserve">Bridge </w:t>
            </w:r>
          </w:p>
        </w:tc>
        <w:tc>
          <w:tcPr>
            <w:tcW w:w="1830" w:type="dxa"/>
            <w:tcBorders>
              <w:top w:val="single" w:sz="6" w:space="0" w:color="808080" w:themeColor="background1" w:themeShade="80"/>
              <w:left w:val="single" w:sz="6" w:space="0" w:color="FFFFFF" w:themeColor="background1"/>
              <w:bottom w:val="single" w:sz="6" w:space="0" w:color="808080" w:themeColor="background1" w:themeShade="80"/>
              <w:right w:val="single" w:sz="6" w:space="0" w:color="808080" w:themeColor="background1" w:themeShade="80"/>
            </w:tcBorders>
            <w:shd w:val="clear" w:color="auto" w:fill="006BB6"/>
          </w:tcPr>
          <w:p w14:paraId="0D43F26A" w14:textId="38E39467" w:rsidR="227246C8" w:rsidRDefault="227246C8" w:rsidP="227246C8">
            <w:pPr>
              <w:pStyle w:val="Tableheading"/>
              <w:rPr>
                <w:rFonts w:eastAsia="Arial Black" w:cs="Arial Black"/>
                <w:color w:val="FFFFFF" w:themeColor="background1"/>
                <w:szCs w:val="16"/>
              </w:rPr>
            </w:pPr>
            <w:r w:rsidRPr="227246C8">
              <w:rPr>
                <w:rFonts w:eastAsia="Arial Black" w:cs="Arial Black"/>
                <w:color w:val="FFFFFF" w:themeColor="background1"/>
                <w:szCs w:val="16"/>
              </w:rPr>
              <w:t xml:space="preserve">Date received </w:t>
            </w:r>
          </w:p>
        </w:tc>
      </w:tr>
      <w:tr w:rsidR="227246C8" w14:paraId="79D92371" w14:textId="77777777" w:rsidTr="227246C8">
        <w:tc>
          <w:tcPr>
            <w:tcW w:w="537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4D06A236" w14:textId="46DED069" w:rsidR="227246C8" w:rsidRDefault="227246C8" w:rsidP="227246C8">
            <w:pPr>
              <w:pStyle w:val="Tabletext"/>
              <w:rPr>
                <w:rFonts w:eastAsia="Arial" w:cs="Arial"/>
                <w:color w:val="000000" w:themeColor="text1"/>
                <w:szCs w:val="20"/>
              </w:rPr>
            </w:pPr>
            <w:r w:rsidRPr="227246C8">
              <w:rPr>
                <w:rFonts w:eastAsia="Arial" w:cs="Arial"/>
                <w:color w:val="000000" w:themeColor="text1"/>
                <w:szCs w:val="20"/>
                <w:lang w:val="en-AU"/>
              </w:rPr>
              <w:t>Bicycle Queensland / Brisbane CBD Bicycle User Group</w:t>
            </w:r>
          </w:p>
        </w:tc>
        <w:tc>
          <w:tcPr>
            <w:tcW w:w="297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775D08D3" w14:textId="45994456" w:rsidR="227246C8" w:rsidRDefault="227246C8" w:rsidP="227246C8">
            <w:pPr>
              <w:pStyle w:val="Tabletext"/>
              <w:rPr>
                <w:color w:val="000000" w:themeColor="text1"/>
                <w:szCs w:val="20"/>
                <w:lang w:val="en-AU"/>
              </w:rPr>
            </w:pPr>
            <w:r w:rsidRPr="1921ED4F">
              <w:rPr>
                <w:rFonts w:eastAsia="Arial" w:cs="Arial"/>
                <w:color w:val="000000" w:themeColor="text1"/>
                <w:lang w:val="en-AU"/>
              </w:rPr>
              <w:t>SLWEGB</w:t>
            </w:r>
            <w:r w:rsidR="1921ED4F" w:rsidRPr="1921ED4F">
              <w:rPr>
                <w:rFonts w:eastAsia="Arial" w:cs="Arial"/>
                <w:color w:val="000000" w:themeColor="text1"/>
                <w:lang w:val="en-AU"/>
              </w:rPr>
              <w:t>/TWEGB</w:t>
            </w:r>
          </w:p>
        </w:tc>
        <w:tc>
          <w:tcPr>
            <w:tcW w:w="18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091AAF4B" w14:textId="151CD319" w:rsidR="227246C8" w:rsidRDefault="227246C8" w:rsidP="227246C8">
            <w:pPr>
              <w:pStyle w:val="Tabletext"/>
              <w:rPr>
                <w:rFonts w:eastAsia="Arial" w:cs="Arial"/>
                <w:color w:val="000000" w:themeColor="text1"/>
                <w:szCs w:val="20"/>
              </w:rPr>
            </w:pPr>
            <w:r w:rsidRPr="227246C8">
              <w:rPr>
                <w:rFonts w:eastAsia="Arial" w:cs="Arial"/>
                <w:color w:val="000000" w:themeColor="text1"/>
                <w:szCs w:val="20"/>
                <w:lang w:val="en-AU"/>
              </w:rPr>
              <w:t>23 February 2022</w:t>
            </w:r>
          </w:p>
        </w:tc>
      </w:tr>
      <w:tr w:rsidR="227246C8" w14:paraId="2210F4FF" w14:textId="77777777" w:rsidTr="00BF5734">
        <w:trPr>
          <w:trHeight w:val="376"/>
        </w:trPr>
        <w:tc>
          <w:tcPr>
            <w:tcW w:w="537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6FBC0DBB" w14:textId="270F8BD6" w:rsidR="227246C8" w:rsidRDefault="227246C8" w:rsidP="227246C8">
            <w:pPr>
              <w:pStyle w:val="Tabletext"/>
              <w:rPr>
                <w:rFonts w:eastAsia="Arial" w:cs="Arial"/>
                <w:color w:val="000000" w:themeColor="text1"/>
                <w:szCs w:val="20"/>
              </w:rPr>
            </w:pPr>
            <w:r w:rsidRPr="227246C8">
              <w:rPr>
                <w:rFonts w:eastAsia="Arial" w:cs="Arial"/>
                <w:color w:val="000000" w:themeColor="text1"/>
                <w:szCs w:val="20"/>
                <w:lang w:val="en-AU"/>
              </w:rPr>
              <w:t>Queensland Walks</w:t>
            </w:r>
          </w:p>
        </w:tc>
        <w:tc>
          <w:tcPr>
            <w:tcW w:w="297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2423340D" w14:textId="21D7ED6C" w:rsidR="227246C8" w:rsidRDefault="227246C8" w:rsidP="227246C8">
            <w:pPr>
              <w:pStyle w:val="Tabletext"/>
              <w:rPr>
                <w:color w:val="000000" w:themeColor="text1"/>
                <w:szCs w:val="20"/>
                <w:lang w:val="en-AU"/>
              </w:rPr>
            </w:pPr>
            <w:r w:rsidRPr="1921ED4F">
              <w:rPr>
                <w:rFonts w:eastAsia="Arial" w:cs="Arial"/>
                <w:color w:val="000000" w:themeColor="text1"/>
                <w:lang w:val="en-AU"/>
              </w:rPr>
              <w:t>SLWEGB</w:t>
            </w:r>
            <w:r w:rsidR="1921ED4F" w:rsidRPr="1921ED4F">
              <w:rPr>
                <w:rFonts w:eastAsia="Arial" w:cs="Arial"/>
                <w:color w:val="000000" w:themeColor="text1"/>
                <w:lang w:val="en-AU"/>
              </w:rPr>
              <w:t>/TWEGB</w:t>
            </w:r>
          </w:p>
        </w:tc>
        <w:tc>
          <w:tcPr>
            <w:tcW w:w="18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191B6C97" w14:textId="3B446395" w:rsidR="227246C8" w:rsidRDefault="227246C8" w:rsidP="00BF5734">
            <w:pPr>
              <w:pStyle w:val="Tabletext"/>
              <w:rPr>
                <w:rFonts w:eastAsia="Arial" w:cs="Arial"/>
                <w:color w:val="000000" w:themeColor="text1"/>
                <w:szCs w:val="20"/>
              </w:rPr>
            </w:pPr>
            <w:r w:rsidRPr="227246C8">
              <w:rPr>
                <w:rFonts w:eastAsia="Arial" w:cs="Arial"/>
                <w:color w:val="000000" w:themeColor="text1"/>
                <w:szCs w:val="20"/>
                <w:lang w:val="en-AU"/>
              </w:rPr>
              <w:t>25 February 2022</w:t>
            </w:r>
          </w:p>
        </w:tc>
      </w:tr>
      <w:tr w:rsidR="227246C8" w14:paraId="3E3FC7CC" w14:textId="77777777" w:rsidTr="00BF5734">
        <w:trPr>
          <w:trHeight w:val="410"/>
        </w:trPr>
        <w:tc>
          <w:tcPr>
            <w:tcW w:w="537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24A9844D" w14:textId="21E3183B" w:rsidR="227246C8" w:rsidRDefault="227246C8" w:rsidP="227246C8">
            <w:pPr>
              <w:pStyle w:val="Tabletext"/>
              <w:rPr>
                <w:rFonts w:eastAsia="Arial" w:cs="Arial"/>
                <w:color w:val="000000" w:themeColor="text1"/>
                <w:szCs w:val="20"/>
                <w:lang w:val="en-AU"/>
              </w:rPr>
            </w:pPr>
            <w:r w:rsidRPr="227246C8">
              <w:rPr>
                <w:rFonts w:eastAsia="Arial" w:cs="Arial"/>
                <w:color w:val="000000" w:themeColor="text1"/>
                <w:szCs w:val="20"/>
                <w:lang w:val="en-AU"/>
              </w:rPr>
              <w:t>Expert Panel on Maritime Safety</w:t>
            </w:r>
          </w:p>
        </w:tc>
        <w:tc>
          <w:tcPr>
            <w:tcW w:w="297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0DBF5B6A" w14:textId="7BFDF32B" w:rsidR="227246C8" w:rsidRDefault="227246C8" w:rsidP="227246C8">
            <w:pPr>
              <w:pStyle w:val="Tabletext"/>
              <w:rPr>
                <w:color w:val="000000" w:themeColor="text1"/>
                <w:szCs w:val="20"/>
                <w:lang w:val="en-AU"/>
              </w:rPr>
            </w:pPr>
            <w:r w:rsidRPr="1921ED4F">
              <w:rPr>
                <w:rFonts w:eastAsia="Arial" w:cs="Arial"/>
                <w:color w:val="000000" w:themeColor="text1"/>
                <w:lang w:val="en-AU"/>
              </w:rPr>
              <w:t>SLWEGB</w:t>
            </w:r>
            <w:r w:rsidR="1921ED4F" w:rsidRPr="1921ED4F">
              <w:rPr>
                <w:rFonts w:eastAsia="Arial" w:cs="Arial"/>
                <w:color w:val="000000" w:themeColor="text1"/>
                <w:lang w:val="en-AU"/>
              </w:rPr>
              <w:t>/TWEGB</w:t>
            </w:r>
          </w:p>
        </w:tc>
        <w:tc>
          <w:tcPr>
            <w:tcW w:w="18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58A06318" w14:textId="4822C033" w:rsidR="227246C8" w:rsidRDefault="227246C8" w:rsidP="227246C8">
            <w:pPr>
              <w:pStyle w:val="Tabletext"/>
              <w:rPr>
                <w:rFonts w:eastAsia="Arial" w:cs="Arial"/>
                <w:color w:val="000000" w:themeColor="text1"/>
                <w:szCs w:val="20"/>
                <w:lang w:val="en-AU"/>
              </w:rPr>
            </w:pPr>
            <w:r w:rsidRPr="227246C8">
              <w:rPr>
                <w:rFonts w:eastAsia="Arial" w:cs="Arial"/>
                <w:color w:val="000000" w:themeColor="text1"/>
                <w:szCs w:val="20"/>
                <w:lang w:val="en-AU"/>
              </w:rPr>
              <w:t>28 February 2022</w:t>
            </w:r>
          </w:p>
        </w:tc>
      </w:tr>
      <w:tr w:rsidR="227246C8" w14:paraId="2CFAA562" w14:textId="77777777" w:rsidTr="227246C8">
        <w:tc>
          <w:tcPr>
            <w:tcW w:w="537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781BAE71" w14:textId="5C8A9D73" w:rsidR="227246C8" w:rsidRDefault="227246C8" w:rsidP="227246C8">
            <w:pPr>
              <w:pStyle w:val="Tabletext"/>
              <w:rPr>
                <w:rFonts w:eastAsia="Arial" w:cs="Arial"/>
                <w:color w:val="000000" w:themeColor="text1"/>
                <w:szCs w:val="20"/>
                <w:lang w:val="en-AU"/>
              </w:rPr>
            </w:pPr>
            <w:r w:rsidRPr="227246C8">
              <w:rPr>
                <w:rFonts w:eastAsia="Arial" w:cs="Arial"/>
                <w:color w:val="000000" w:themeColor="text1"/>
                <w:szCs w:val="20"/>
                <w:lang w:val="en-AU"/>
              </w:rPr>
              <w:t>West End Community Association</w:t>
            </w:r>
          </w:p>
        </w:tc>
        <w:tc>
          <w:tcPr>
            <w:tcW w:w="297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5E80A200" w14:textId="529AF5F4" w:rsidR="227246C8" w:rsidRDefault="227246C8" w:rsidP="227246C8">
            <w:pPr>
              <w:pStyle w:val="Tabletext"/>
              <w:rPr>
                <w:color w:val="000000" w:themeColor="text1"/>
                <w:szCs w:val="20"/>
                <w:lang w:val="en-AU"/>
              </w:rPr>
            </w:pPr>
            <w:r w:rsidRPr="1921ED4F">
              <w:rPr>
                <w:rFonts w:eastAsia="Arial" w:cs="Arial"/>
                <w:color w:val="000000" w:themeColor="text1"/>
                <w:lang w:val="en-AU"/>
              </w:rPr>
              <w:t>SLWEGB</w:t>
            </w:r>
            <w:r w:rsidR="1921ED4F" w:rsidRPr="1921ED4F">
              <w:rPr>
                <w:rFonts w:eastAsia="Arial" w:cs="Arial"/>
                <w:color w:val="000000" w:themeColor="text1"/>
                <w:lang w:val="en-AU"/>
              </w:rPr>
              <w:t>/TWEGB</w:t>
            </w:r>
          </w:p>
        </w:tc>
        <w:tc>
          <w:tcPr>
            <w:tcW w:w="18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4B238E80" w14:textId="6FF15681" w:rsidR="227246C8" w:rsidRDefault="227246C8" w:rsidP="227246C8">
            <w:pPr>
              <w:pStyle w:val="Tabletext"/>
              <w:rPr>
                <w:rFonts w:eastAsia="Arial" w:cs="Arial"/>
                <w:color w:val="000000" w:themeColor="text1"/>
                <w:szCs w:val="20"/>
                <w:lang w:val="en-AU"/>
              </w:rPr>
            </w:pPr>
            <w:r w:rsidRPr="227246C8">
              <w:rPr>
                <w:rFonts w:eastAsia="Arial" w:cs="Arial"/>
                <w:color w:val="000000" w:themeColor="text1"/>
                <w:szCs w:val="20"/>
                <w:lang w:val="en-AU"/>
              </w:rPr>
              <w:t>28 February 2022</w:t>
            </w:r>
          </w:p>
        </w:tc>
      </w:tr>
      <w:tr w:rsidR="227246C8" w14:paraId="2EC5EA78" w14:textId="77777777" w:rsidTr="227246C8">
        <w:tc>
          <w:tcPr>
            <w:tcW w:w="537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6F627CD4" w14:textId="75FA912C" w:rsidR="227246C8" w:rsidRDefault="227246C8" w:rsidP="227246C8">
            <w:pPr>
              <w:pStyle w:val="Tabletext"/>
              <w:rPr>
                <w:rFonts w:eastAsia="Arial" w:cs="Arial"/>
                <w:color w:val="000000" w:themeColor="text1"/>
                <w:szCs w:val="20"/>
              </w:rPr>
            </w:pPr>
            <w:proofErr w:type="spellStart"/>
            <w:r w:rsidRPr="227246C8">
              <w:rPr>
                <w:rFonts w:eastAsia="Arial" w:cs="Arial"/>
                <w:color w:val="000000" w:themeColor="text1"/>
                <w:szCs w:val="20"/>
                <w:lang w:val="en-AU"/>
              </w:rPr>
              <w:t>Kurilpa</w:t>
            </w:r>
            <w:proofErr w:type="spellEnd"/>
            <w:r w:rsidRPr="227246C8">
              <w:rPr>
                <w:rFonts w:eastAsia="Arial" w:cs="Arial"/>
                <w:color w:val="000000" w:themeColor="text1"/>
                <w:szCs w:val="20"/>
                <w:lang w:val="en-AU"/>
              </w:rPr>
              <w:t xml:space="preserve"> Futures</w:t>
            </w:r>
          </w:p>
        </w:tc>
        <w:tc>
          <w:tcPr>
            <w:tcW w:w="297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723898F3" w14:textId="01BC39EB" w:rsidR="227246C8" w:rsidRDefault="227246C8" w:rsidP="227246C8">
            <w:pPr>
              <w:pStyle w:val="Tabletext"/>
              <w:rPr>
                <w:color w:val="000000" w:themeColor="text1"/>
                <w:szCs w:val="20"/>
                <w:lang w:val="en-AU"/>
              </w:rPr>
            </w:pPr>
            <w:r w:rsidRPr="1921ED4F">
              <w:rPr>
                <w:rFonts w:eastAsia="Arial" w:cs="Arial"/>
                <w:color w:val="000000" w:themeColor="text1"/>
                <w:lang w:val="en-AU"/>
              </w:rPr>
              <w:t>SLWEGB</w:t>
            </w:r>
            <w:r w:rsidR="1921ED4F" w:rsidRPr="1921ED4F">
              <w:rPr>
                <w:rFonts w:eastAsia="Arial" w:cs="Arial"/>
                <w:color w:val="000000" w:themeColor="text1"/>
                <w:lang w:val="en-AU"/>
              </w:rPr>
              <w:t>/TWEGB</w:t>
            </w:r>
          </w:p>
        </w:tc>
        <w:tc>
          <w:tcPr>
            <w:tcW w:w="18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73EED7A3" w14:textId="1F607F50" w:rsidR="227246C8" w:rsidRDefault="227246C8" w:rsidP="227246C8">
            <w:pPr>
              <w:pStyle w:val="Tabletext"/>
              <w:rPr>
                <w:rFonts w:eastAsia="Arial" w:cs="Arial"/>
                <w:color w:val="000000" w:themeColor="text1"/>
                <w:szCs w:val="20"/>
              </w:rPr>
            </w:pPr>
            <w:r w:rsidRPr="227246C8">
              <w:rPr>
                <w:rFonts w:eastAsia="Arial" w:cs="Arial"/>
                <w:color w:val="000000" w:themeColor="text1"/>
                <w:szCs w:val="20"/>
                <w:lang w:val="en-AU"/>
              </w:rPr>
              <w:t>1 March 2022</w:t>
            </w:r>
          </w:p>
        </w:tc>
      </w:tr>
      <w:tr w:rsidR="227246C8" w14:paraId="57C68C2D" w14:textId="77777777" w:rsidTr="227246C8">
        <w:tc>
          <w:tcPr>
            <w:tcW w:w="10170"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40941650" w14:textId="003958C0" w:rsidR="227246C8" w:rsidRDefault="227246C8" w:rsidP="227246C8">
            <w:pPr>
              <w:pStyle w:val="Tabletext"/>
              <w:jc w:val="center"/>
              <w:rPr>
                <w:rFonts w:eastAsia="Arial" w:cs="Arial"/>
                <w:color w:val="000000" w:themeColor="text1"/>
                <w:szCs w:val="20"/>
              </w:rPr>
            </w:pPr>
            <w:r w:rsidRPr="227246C8">
              <w:rPr>
                <w:rFonts w:eastAsia="Arial" w:cs="Arial"/>
                <w:b/>
                <w:bCs/>
                <w:color w:val="000000" w:themeColor="text1"/>
                <w:szCs w:val="20"/>
              </w:rPr>
              <w:t>Total number of submissions: 5</w:t>
            </w:r>
          </w:p>
        </w:tc>
      </w:tr>
    </w:tbl>
    <w:p w14:paraId="1FB1C39F" w14:textId="000A9593" w:rsidR="00421A88" w:rsidRDefault="00BF1CBF" w:rsidP="00BF5734">
      <w:pPr>
        <w:pStyle w:val="Caption"/>
        <w:tabs>
          <w:tab w:val="center" w:pos="5099"/>
        </w:tabs>
      </w:pPr>
      <w:r>
        <w:tab/>
      </w:r>
      <w:r w:rsidR="00D36D54">
        <w:t xml:space="preserve">Table </w:t>
      </w:r>
      <w:r w:rsidR="00A01A96" w:rsidRPr="227246C8">
        <w:rPr>
          <w:noProof/>
        </w:rPr>
        <w:t>1</w:t>
      </w:r>
      <w:r w:rsidR="00464F04">
        <w:rPr>
          <w:noProof/>
        </w:rPr>
        <w:t>4</w:t>
      </w:r>
      <w:r w:rsidR="00D36D54">
        <w:t xml:space="preserve"> - Summary of submissions received </w:t>
      </w:r>
      <w:r w:rsidR="00D36D54" w:rsidRPr="62F3A954">
        <w:rPr>
          <w:rFonts w:eastAsia="Arial Narrow" w:cs="Arial Narrow"/>
          <w:color w:val="000000" w:themeColor="text1"/>
          <w:sz w:val="19"/>
          <w:szCs w:val="19"/>
        </w:rPr>
        <w:t>(</w:t>
      </w:r>
      <w:r w:rsidR="62F3A954" w:rsidRPr="62F3A954">
        <w:rPr>
          <w:rFonts w:eastAsia="Arial Narrow" w:cs="Arial Narrow"/>
          <w:bCs/>
          <w:color w:val="000000" w:themeColor="text1"/>
          <w:sz w:val="19"/>
          <w:szCs w:val="19"/>
        </w:rPr>
        <w:t xml:space="preserve">15 </w:t>
      </w:r>
      <w:r w:rsidR="00D36D54" w:rsidRPr="62F3A954">
        <w:rPr>
          <w:rFonts w:eastAsia="Arial Narrow" w:cs="Arial Narrow"/>
          <w:color w:val="000000" w:themeColor="text1"/>
          <w:sz w:val="19"/>
          <w:szCs w:val="19"/>
        </w:rPr>
        <w:t xml:space="preserve">November </w:t>
      </w:r>
      <w:r w:rsidR="62F3A954" w:rsidRPr="62F3A954">
        <w:rPr>
          <w:rFonts w:eastAsia="Arial Narrow" w:cs="Arial Narrow"/>
          <w:bCs/>
          <w:color w:val="000000" w:themeColor="text1"/>
          <w:sz w:val="19"/>
          <w:szCs w:val="19"/>
        </w:rPr>
        <w:t>2021</w:t>
      </w:r>
      <w:r w:rsidR="00D36D54" w:rsidRPr="62F3A954">
        <w:rPr>
          <w:rFonts w:eastAsia="Arial Narrow" w:cs="Arial Narrow"/>
          <w:color w:val="000000" w:themeColor="text1"/>
          <w:sz w:val="19"/>
          <w:szCs w:val="19"/>
        </w:rPr>
        <w:t xml:space="preserve"> to </w:t>
      </w:r>
      <w:r w:rsidR="00217403">
        <w:rPr>
          <w:rFonts w:eastAsia="Arial Narrow" w:cs="Arial Narrow"/>
          <w:bCs/>
          <w:color w:val="000000" w:themeColor="text1"/>
          <w:sz w:val="19"/>
          <w:szCs w:val="19"/>
        </w:rPr>
        <w:t>1 March</w:t>
      </w:r>
      <w:r w:rsidR="62F3A954" w:rsidRPr="62F3A954">
        <w:rPr>
          <w:rFonts w:eastAsia="Arial Narrow" w:cs="Arial Narrow"/>
          <w:bCs/>
          <w:color w:val="000000" w:themeColor="text1"/>
          <w:sz w:val="19"/>
          <w:szCs w:val="19"/>
        </w:rPr>
        <w:t xml:space="preserve"> 2022</w:t>
      </w:r>
      <w:r w:rsidR="00D36D54" w:rsidRPr="62F3A954">
        <w:rPr>
          <w:rFonts w:eastAsia="Arial Narrow" w:cs="Arial Narrow"/>
          <w:color w:val="000000" w:themeColor="text1"/>
          <w:sz w:val="19"/>
          <w:szCs w:val="19"/>
        </w:rPr>
        <w:t>)</w:t>
      </w:r>
      <w:r w:rsidR="00D36D54">
        <w:t>.</w:t>
      </w:r>
    </w:p>
    <w:p w14:paraId="6F4C0DB1" w14:textId="097366B0" w:rsidR="00BF5734" w:rsidRPr="00BF5734" w:rsidRDefault="0046566C" w:rsidP="0046566C">
      <w:pPr>
        <w:spacing w:after="0" w:line="240" w:lineRule="auto"/>
      </w:pPr>
      <w:r>
        <w:br w:type="page"/>
      </w:r>
    </w:p>
    <w:p w14:paraId="71E77DC8" w14:textId="77777777" w:rsidR="00715504" w:rsidRDefault="00715504" w:rsidP="00715504">
      <w:pPr>
        <w:pStyle w:val="Heading3"/>
      </w:pPr>
      <w:bookmarkStart w:id="53" w:name="_Toc111817977"/>
      <w:r>
        <w:lastRenderedPageBreak/>
        <w:t>Other correspondence</w:t>
      </w:r>
      <w:bookmarkEnd w:id="53"/>
    </w:p>
    <w:p w14:paraId="58D14562" w14:textId="7C7F3504" w:rsidR="00715504" w:rsidRPr="00216276" w:rsidRDefault="00715504" w:rsidP="00715504">
      <w:pPr>
        <w:pStyle w:val="Para0"/>
        <w:rPr>
          <w:lang w:val="en-AU"/>
        </w:rPr>
      </w:pPr>
      <w:r>
        <w:t xml:space="preserve">During the consultation period, an additional </w:t>
      </w:r>
      <w:r w:rsidR="622E154C" w:rsidRPr="00B247D8">
        <w:t>48</w:t>
      </w:r>
      <w:r w:rsidR="00D02F03">
        <w:t xml:space="preserve"> </w:t>
      </w:r>
      <w:r>
        <w:t xml:space="preserve">pieces of </w:t>
      </w:r>
      <w:r w:rsidR="00B821E4">
        <w:t>feedback</w:t>
      </w:r>
      <w:r>
        <w:t xml:space="preserve"> regarding the </w:t>
      </w:r>
      <w:r w:rsidR="00947DB4">
        <w:t xml:space="preserve">SLWEGB </w:t>
      </w:r>
      <w:r>
        <w:t>were received via the Lord Mayor,</w:t>
      </w:r>
      <w:r w:rsidR="007C55BC">
        <w:t xml:space="preserve"> </w:t>
      </w:r>
      <w:bookmarkStart w:id="54" w:name="_Hlk92444326"/>
      <w:r w:rsidR="007C55BC">
        <w:t>Councillors</w:t>
      </w:r>
      <w:bookmarkEnd w:id="54"/>
      <w:r>
        <w:t xml:space="preserve">, </w:t>
      </w:r>
      <w:r w:rsidR="00B821E4">
        <w:t>and the dedicated GBP inbox and hotline</w:t>
      </w:r>
      <w:r>
        <w:t xml:space="preserve">. </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8642"/>
        <w:gridCol w:w="1547"/>
      </w:tblGrid>
      <w:tr w:rsidR="00B129AA" w:rsidRPr="00A67FF6" w14:paraId="280B61E3" w14:textId="18E10BDA" w:rsidTr="227246C8">
        <w:trPr>
          <w:cantSplit/>
          <w:tblHeader/>
        </w:trPr>
        <w:tc>
          <w:tcPr>
            <w:tcW w:w="4241" w:type="pct"/>
            <w:tcBorders>
              <w:right w:val="single" w:sz="4" w:space="0" w:color="FFFFFF" w:themeColor="background1"/>
            </w:tcBorders>
            <w:shd w:val="clear" w:color="auto" w:fill="006BB6"/>
          </w:tcPr>
          <w:p w14:paraId="6F5FB7CF" w14:textId="2698BF06" w:rsidR="00B129AA" w:rsidRPr="00A67FF6" w:rsidRDefault="00B129AA" w:rsidP="00A2787D">
            <w:pPr>
              <w:pStyle w:val="Tableheading"/>
              <w:rPr>
                <w:color w:val="FFFFFF" w:themeColor="background1"/>
                <w:lang w:val="en-AU"/>
              </w:rPr>
            </w:pPr>
            <w:r>
              <w:rPr>
                <w:color w:val="FFFFFF" w:themeColor="background1"/>
              </w:rPr>
              <w:t>Feedback channel</w:t>
            </w:r>
          </w:p>
        </w:tc>
        <w:tc>
          <w:tcPr>
            <w:tcW w:w="759" w:type="pct"/>
            <w:tcBorders>
              <w:right w:val="single" w:sz="4" w:space="0" w:color="FFFFFF" w:themeColor="background1"/>
            </w:tcBorders>
            <w:shd w:val="clear" w:color="auto" w:fill="006BB6"/>
          </w:tcPr>
          <w:p w14:paraId="16A9D7EB" w14:textId="11D6C388" w:rsidR="00B129AA" w:rsidRDefault="00B129AA" w:rsidP="00A2787D">
            <w:pPr>
              <w:pStyle w:val="Tableheading"/>
              <w:rPr>
                <w:color w:val="FFFFFF" w:themeColor="background1"/>
              </w:rPr>
            </w:pPr>
            <w:r>
              <w:rPr>
                <w:color w:val="FFFFFF" w:themeColor="background1"/>
              </w:rPr>
              <w:t>Pieces of feedback</w:t>
            </w:r>
          </w:p>
        </w:tc>
      </w:tr>
      <w:tr w:rsidR="00B129AA" w:rsidRPr="00A67FF6" w14:paraId="3B45FF59" w14:textId="1DD8ADF2" w:rsidTr="227246C8">
        <w:trPr>
          <w:cantSplit/>
        </w:trPr>
        <w:tc>
          <w:tcPr>
            <w:tcW w:w="4241" w:type="pct"/>
          </w:tcPr>
          <w:p w14:paraId="57B71708" w14:textId="1DA44573" w:rsidR="00B129AA" w:rsidRPr="00A67FF6" w:rsidRDefault="00B129AA" w:rsidP="00222F09">
            <w:pPr>
              <w:pStyle w:val="Tabletext"/>
              <w:rPr>
                <w:lang w:val="en-AU"/>
              </w:rPr>
            </w:pPr>
            <w:r>
              <w:rPr>
                <w:lang w:val="en-AU"/>
              </w:rPr>
              <w:t>Correspondence to Lord Mayor</w:t>
            </w:r>
            <w:r w:rsidR="007C55BC">
              <w:rPr>
                <w:lang w:val="en-AU"/>
              </w:rPr>
              <w:t xml:space="preserve"> and Councillors </w:t>
            </w:r>
          </w:p>
        </w:tc>
        <w:tc>
          <w:tcPr>
            <w:tcW w:w="759" w:type="pct"/>
          </w:tcPr>
          <w:p w14:paraId="32D8CB50" w14:textId="3BA16ED0" w:rsidR="00B129AA" w:rsidRPr="00B247D8" w:rsidRDefault="1921ED4F" w:rsidP="00A2787D">
            <w:pPr>
              <w:pStyle w:val="Tabletext"/>
              <w:rPr>
                <w:lang w:val="en-AU"/>
              </w:rPr>
            </w:pPr>
            <w:r w:rsidRPr="00B247D8">
              <w:rPr>
                <w:lang w:val="en-AU"/>
              </w:rPr>
              <w:t>6</w:t>
            </w:r>
          </w:p>
        </w:tc>
      </w:tr>
      <w:tr w:rsidR="00B129AA" w:rsidRPr="00A67FF6" w14:paraId="482C9E8C" w14:textId="3CFD8041" w:rsidTr="227246C8">
        <w:trPr>
          <w:cantSplit/>
        </w:trPr>
        <w:tc>
          <w:tcPr>
            <w:tcW w:w="4241" w:type="pct"/>
          </w:tcPr>
          <w:p w14:paraId="0761D892" w14:textId="2F8A8AC6" w:rsidR="00B129AA" w:rsidRPr="00A67FF6" w:rsidRDefault="00B129AA" w:rsidP="00A2787D">
            <w:pPr>
              <w:pStyle w:val="Tabletext"/>
              <w:rPr>
                <w:lang w:val="en-AU"/>
              </w:rPr>
            </w:pPr>
            <w:r>
              <w:rPr>
                <w:lang w:val="en-AU"/>
              </w:rPr>
              <w:t>Emails to GBP inbox</w:t>
            </w:r>
          </w:p>
        </w:tc>
        <w:tc>
          <w:tcPr>
            <w:tcW w:w="759" w:type="pct"/>
          </w:tcPr>
          <w:p w14:paraId="0F972D0B" w14:textId="0D53B7B4" w:rsidR="00B129AA" w:rsidRPr="00B247D8" w:rsidRDefault="1921ED4F" w:rsidP="00A2787D">
            <w:pPr>
              <w:pStyle w:val="Tabletext"/>
              <w:rPr>
                <w:lang w:val="en-AU"/>
              </w:rPr>
            </w:pPr>
            <w:r w:rsidRPr="00B247D8">
              <w:rPr>
                <w:lang w:val="en-AU"/>
              </w:rPr>
              <w:t>39</w:t>
            </w:r>
          </w:p>
        </w:tc>
      </w:tr>
      <w:tr w:rsidR="00B129AA" w:rsidRPr="00A67FF6" w14:paraId="19CC7904" w14:textId="58E47C30" w:rsidTr="227246C8">
        <w:trPr>
          <w:cantSplit/>
        </w:trPr>
        <w:tc>
          <w:tcPr>
            <w:tcW w:w="4241" w:type="pct"/>
          </w:tcPr>
          <w:p w14:paraId="4CEC9544" w14:textId="71FA34BD" w:rsidR="00B129AA" w:rsidRDefault="00B129AA" w:rsidP="00A2787D">
            <w:pPr>
              <w:pStyle w:val="Tabletext"/>
              <w:rPr>
                <w:lang w:val="en-AU"/>
              </w:rPr>
            </w:pPr>
            <w:r>
              <w:rPr>
                <w:lang w:val="en-AU"/>
              </w:rPr>
              <w:t xml:space="preserve">Calls to GBP hotline </w:t>
            </w:r>
          </w:p>
        </w:tc>
        <w:tc>
          <w:tcPr>
            <w:tcW w:w="759" w:type="pct"/>
          </w:tcPr>
          <w:p w14:paraId="0108B482" w14:textId="61B15BCA" w:rsidR="00B129AA" w:rsidRPr="00B247D8" w:rsidRDefault="1921ED4F" w:rsidP="00A2787D">
            <w:pPr>
              <w:pStyle w:val="Tabletext"/>
              <w:rPr>
                <w:lang w:val="en-AU"/>
              </w:rPr>
            </w:pPr>
            <w:r w:rsidRPr="00B247D8">
              <w:rPr>
                <w:lang w:val="en-AU"/>
              </w:rPr>
              <w:t>3</w:t>
            </w:r>
          </w:p>
        </w:tc>
      </w:tr>
      <w:tr w:rsidR="00B129AA" w:rsidRPr="00A67FF6" w14:paraId="7BE4FC2F" w14:textId="139E7E00" w:rsidTr="227246C8">
        <w:trPr>
          <w:cantSplit/>
        </w:trPr>
        <w:tc>
          <w:tcPr>
            <w:tcW w:w="4241" w:type="pct"/>
          </w:tcPr>
          <w:p w14:paraId="590D1459" w14:textId="480A7C6E" w:rsidR="00B129AA" w:rsidRPr="00216276" w:rsidRDefault="00B129AA" w:rsidP="00B821E4">
            <w:pPr>
              <w:pStyle w:val="Tabletext"/>
              <w:keepNext/>
              <w:rPr>
                <w:b/>
                <w:bCs/>
                <w:lang w:val="en-AU"/>
              </w:rPr>
            </w:pPr>
            <w:r>
              <w:rPr>
                <w:b/>
                <w:bCs/>
                <w:lang w:val="en-AU"/>
              </w:rPr>
              <w:t>Total pieces of other correspondence</w:t>
            </w:r>
          </w:p>
        </w:tc>
        <w:tc>
          <w:tcPr>
            <w:tcW w:w="759" w:type="pct"/>
          </w:tcPr>
          <w:p w14:paraId="4468E072" w14:textId="79474C3C" w:rsidR="00B129AA" w:rsidRPr="00B247D8" w:rsidRDefault="1921ED4F" w:rsidP="00EA31D5">
            <w:pPr>
              <w:pStyle w:val="Tabletext"/>
              <w:keepNext/>
              <w:rPr>
                <w:b/>
                <w:lang w:val="en-AU"/>
              </w:rPr>
            </w:pPr>
            <w:r w:rsidRPr="00B247D8">
              <w:rPr>
                <w:b/>
                <w:bCs/>
                <w:lang w:val="en-AU"/>
              </w:rPr>
              <w:t>48</w:t>
            </w:r>
          </w:p>
        </w:tc>
      </w:tr>
    </w:tbl>
    <w:p w14:paraId="1AAB9615" w14:textId="70CA3801" w:rsidR="00715504" w:rsidRPr="00AA6B24" w:rsidRDefault="00715504" w:rsidP="00715504">
      <w:pPr>
        <w:pStyle w:val="Caption"/>
        <w:jc w:val="center"/>
        <w:rPr>
          <w:lang w:val="en-AU"/>
        </w:rPr>
      </w:pPr>
      <w:r>
        <w:t xml:space="preserve">Table </w:t>
      </w:r>
      <w:r w:rsidR="00A01A96">
        <w:rPr>
          <w:noProof/>
        </w:rPr>
        <w:t>1</w:t>
      </w:r>
      <w:r w:rsidR="00A87C6E">
        <w:rPr>
          <w:noProof/>
        </w:rPr>
        <w:t>5</w:t>
      </w:r>
      <w:r>
        <w:t xml:space="preserve"> - Summary of other correspondence received</w:t>
      </w:r>
      <w:r w:rsidRPr="465B8D3C">
        <w:rPr>
          <w:rFonts w:eastAsia="Arial Narrow" w:cs="Arial Narrow"/>
          <w:color w:val="000000" w:themeColor="text1"/>
          <w:sz w:val="19"/>
          <w:szCs w:val="19"/>
        </w:rPr>
        <w:t xml:space="preserve"> (</w:t>
      </w:r>
      <w:r w:rsidR="465B8D3C" w:rsidRPr="465B8D3C">
        <w:rPr>
          <w:rFonts w:eastAsia="Arial Narrow" w:cs="Arial Narrow"/>
          <w:bCs/>
          <w:color w:val="000000" w:themeColor="text1"/>
          <w:sz w:val="19"/>
          <w:szCs w:val="19"/>
        </w:rPr>
        <w:t xml:space="preserve">15 </w:t>
      </w:r>
      <w:r w:rsidRPr="465B8D3C">
        <w:rPr>
          <w:rFonts w:eastAsia="Arial Narrow" w:cs="Arial Narrow"/>
          <w:color w:val="000000" w:themeColor="text1"/>
          <w:sz w:val="19"/>
          <w:szCs w:val="19"/>
        </w:rPr>
        <w:t>November 202</w:t>
      </w:r>
      <w:r w:rsidR="00D02F03" w:rsidRPr="465B8D3C">
        <w:rPr>
          <w:rFonts w:eastAsia="Arial Narrow" w:cs="Arial Narrow"/>
          <w:color w:val="000000" w:themeColor="text1"/>
          <w:sz w:val="19"/>
          <w:szCs w:val="19"/>
        </w:rPr>
        <w:t>1</w:t>
      </w:r>
      <w:r w:rsidRPr="465B8D3C">
        <w:rPr>
          <w:rFonts w:eastAsia="Arial Narrow" w:cs="Arial Narrow"/>
          <w:color w:val="000000" w:themeColor="text1"/>
          <w:sz w:val="19"/>
          <w:szCs w:val="19"/>
        </w:rPr>
        <w:t xml:space="preserve"> to </w:t>
      </w:r>
      <w:r w:rsidR="00217403">
        <w:rPr>
          <w:rFonts w:eastAsia="Arial Narrow" w:cs="Arial Narrow"/>
          <w:bCs/>
          <w:color w:val="000000" w:themeColor="text1"/>
          <w:sz w:val="19"/>
          <w:szCs w:val="19"/>
        </w:rPr>
        <w:t>1 March</w:t>
      </w:r>
      <w:r w:rsidR="00D02F03" w:rsidRPr="465B8D3C">
        <w:rPr>
          <w:rFonts w:eastAsia="Arial Narrow" w:cs="Arial Narrow"/>
          <w:color w:val="000000" w:themeColor="text1"/>
          <w:sz w:val="19"/>
          <w:szCs w:val="19"/>
        </w:rPr>
        <w:t xml:space="preserve"> 2022</w:t>
      </w:r>
      <w:r w:rsidRPr="465B8D3C">
        <w:rPr>
          <w:rFonts w:eastAsia="Arial Narrow" w:cs="Arial Narrow"/>
          <w:color w:val="000000" w:themeColor="text1"/>
          <w:sz w:val="19"/>
          <w:szCs w:val="19"/>
        </w:rPr>
        <w:t>)</w:t>
      </w:r>
      <w:r>
        <w:t>.</w:t>
      </w:r>
    </w:p>
    <w:p w14:paraId="78BE8C55" w14:textId="71035C35" w:rsidR="00936BBC" w:rsidRDefault="00936BBC" w:rsidP="00A26988">
      <w:pPr>
        <w:pStyle w:val="Heading2"/>
      </w:pPr>
      <w:bookmarkStart w:id="55" w:name="_Toc63867120"/>
      <w:bookmarkStart w:id="56" w:name="_Toc111817978"/>
      <w:bookmarkEnd w:id="52"/>
      <w:r>
        <w:lastRenderedPageBreak/>
        <w:t>Summary of feedback</w:t>
      </w:r>
      <w:bookmarkEnd w:id="55"/>
      <w:bookmarkEnd w:id="56"/>
    </w:p>
    <w:p w14:paraId="5B1362E4" w14:textId="0A833AB2" w:rsidR="00936BBC" w:rsidRDefault="00936BBC" w:rsidP="00A26988">
      <w:pPr>
        <w:pStyle w:val="Heading3"/>
      </w:pPr>
      <w:bookmarkStart w:id="57" w:name="_Toc63867121"/>
      <w:bookmarkStart w:id="58" w:name="_Toc111817979"/>
      <w:r>
        <w:t>Analysis of key feedback themes</w:t>
      </w:r>
      <w:bookmarkEnd w:id="57"/>
      <w:bookmarkEnd w:id="58"/>
    </w:p>
    <w:p w14:paraId="0EEE0402" w14:textId="20DB7FFF" w:rsidR="0060339C" w:rsidRDefault="0060339C" w:rsidP="0060339C">
      <w:pPr>
        <w:pStyle w:val="Para0"/>
      </w:pPr>
      <w:r>
        <w:t xml:space="preserve">Throughout the consultation period, Council received </w:t>
      </w:r>
      <w:proofErr w:type="gramStart"/>
      <w:r>
        <w:t>a number of</w:t>
      </w:r>
      <w:proofErr w:type="gramEnd"/>
      <w:r>
        <w:t xml:space="preserve"> general comments and questions about the SLWEGB relating to a range of issues, including project benefits, timeframes and priority. In addition, Council received detailed feedback on the concept design, including suggestions for improvements to the bridge features and landing locations.  </w:t>
      </w:r>
    </w:p>
    <w:p w14:paraId="5C1C7BFE" w14:textId="6AE18432" w:rsidR="0060339C" w:rsidRDefault="0060339C" w:rsidP="0060339C">
      <w:pPr>
        <w:pStyle w:val="Para0"/>
      </w:pPr>
      <w:r>
        <w:t xml:space="preserve">Residents and key stakeholders also raised </w:t>
      </w:r>
      <w:proofErr w:type="gramStart"/>
      <w:r>
        <w:t>a number of</w:t>
      </w:r>
      <w:proofErr w:type="gramEnd"/>
      <w:r>
        <w:t xml:space="preserve"> issues for further consideration by Council during future stages of the project, including the need for additional improvements to ongoing active transport connections, and the management of project impacts on local residents, property owners and river users during construction and operation of the </w:t>
      </w:r>
      <w:r w:rsidR="00E07A84">
        <w:t>SL</w:t>
      </w:r>
      <w:r>
        <w:t xml:space="preserve">WEGB.  </w:t>
      </w:r>
    </w:p>
    <w:p w14:paraId="21ECE77E" w14:textId="52DF2E59" w:rsidR="0060339C" w:rsidRPr="007F2FE0" w:rsidRDefault="0060339C" w:rsidP="0060339C">
      <w:pPr>
        <w:pStyle w:val="Para0"/>
      </w:pPr>
      <w:r>
        <w:t xml:space="preserve">The feedback was received at community information sessions and stakeholder briefings, via the online survey, and via correspondence to the project inbox, project hotline, Lord </w:t>
      </w:r>
      <w:proofErr w:type="gramStart"/>
      <w:r>
        <w:t>Mayor</w:t>
      </w:r>
      <w:proofErr w:type="gramEnd"/>
      <w:r>
        <w:t xml:space="preserve"> and Councillors. A review of the feedback received across all activities during the consultation period was undertaken by the project team. The table below provide</w:t>
      </w:r>
      <w:r w:rsidR="00D26F3D">
        <w:t>s</w:t>
      </w:r>
      <w:r>
        <w:t xml:space="preserve"> a summary of the key themes that emerged during this review.</w:t>
      </w:r>
    </w:p>
    <w:p w14:paraId="09955093" w14:textId="0E7B14D7" w:rsidR="00AA6B24" w:rsidRDefault="00AA6B24" w:rsidP="00255B0F">
      <w:pPr>
        <w:pStyle w:val="Heading4"/>
        <w:numPr>
          <w:ilvl w:val="0"/>
          <w:numId w:val="0"/>
        </w:numPr>
      </w:pP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1836"/>
        <w:gridCol w:w="8353"/>
      </w:tblGrid>
      <w:tr w:rsidR="00C057E8" w:rsidRPr="00A67FF6" w14:paraId="34DC0B66" w14:textId="77777777" w:rsidTr="24C4B817">
        <w:trPr>
          <w:tblHeader/>
        </w:trPr>
        <w:tc>
          <w:tcPr>
            <w:tcW w:w="901" w:type="pct"/>
            <w:tcBorders>
              <w:right w:val="single" w:sz="4" w:space="0" w:color="FFFFFF" w:themeColor="background1"/>
            </w:tcBorders>
            <w:shd w:val="clear" w:color="auto" w:fill="006BB6"/>
          </w:tcPr>
          <w:p w14:paraId="773DE082" w14:textId="77777777" w:rsidR="00C057E8" w:rsidRPr="00A67FF6" w:rsidRDefault="00C057E8" w:rsidP="0068668B">
            <w:pPr>
              <w:pStyle w:val="Tableheading"/>
              <w:rPr>
                <w:color w:val="FFFFFF" w:themeColor="background1"/>
                <w:lang w:val="en-AU"/>
              </w:rPr>
            </w:pPr>
            <w:r>
              <w:rPr>
                <w:color w:val="FFFFFF" w:themeColor="background1"/>
              </w:rPr>
              <w:t>Feedback theme</w:t>
            </w:r>
          </w:p>
        </w:tc>
        <w:tc>
          <w:tcPr>
            <w:tcW w:w="4099" w:type="pct"/>
            <w:tcBorders>
              <w:left w:val="single" w:sz="4" w:space="0" w:color="FFFFFF" w:themeColor="background1"/>
            </w:tcBorders>
            <w:shd w:val="clear" w:color="auto" w:fill="006BB6"/>
          </w:tcPr>
          <w:p w14:paraId="1BDAD2F7" w14:textId="77777777" w:rsidR="00C057E8" w:rsidRPr="00A67FF6" w:rsidRDefault="00C057E8" w:rsidP="0068668B">
            <w:pPr>
              <w:pStyle w:val="Tableheading"/>
              <w:rPr>
                <w:color w:val="FFFFFF" w:themeColor="background1"/>
                <w:lang w:val="en-AU"/>
              </w:rPr>
            </w:pPr>
            <w:r>
              <w:rPr>
                <w:color w:val="FFFFFF" w:themeColor="background1"/>
              </w:rPr>
              <w:t>Summary</w:t>
            </w:r>
          </w:p>
        </w:tc>
      </w:tr>
      <w:tr w:rsidR="00C057E8" w:rsidRPr="00A67FF6" w14:paraId="7AA44548" w14:textId="77777777" w:rsidTr="24C4B817">
        <w:tc>
          <w:tcPr>
            <w:tcW w:w="901" w:type="pct"/>
          </w:tcPr>
          <w:p w14:paraId="78AE0E56" w14:textId="1E7FFEB1" w:rsidR="00C057E8" w:rsidRPr="000B6F68" w:rsidRDefault="00B4298B" w:rsidP="00C057E8">
            <w:pPr>
              <w:pStyle w:val="TableContent"/>
              <w:rPr>
                <w:b/>
                <w:bCs/>
                <w:lang w:val="en-AU"/>
              </w:rPr>
            </w:pPr>
            <w:r w:rsidRPr="00B4298B">
              <w:rPr>
                <w:b/>
                <w:bCs/>
                <w:lang w:val="en-AU"/>
              </w:rPr>
              <w:t>Overall support</w:t>
            </w:r>
          </w:p>
        </w:tc>
        <w:tc>
          <w:tcPr>
            <w:tcW w:w="4099" w:type="pct"/>
          </w:tcPr>
          <w:p w14:paraId="749193DD" w14:textId="51B0D2A8" w:rsidR="004D0AB8" w:rsidRPr="004D0AB8" w:rsidRDefault="004D0AB8" w:rsidP="00BC27FF">
            <w:pPr>
              <w:pStyle w:val="TableContent"/>
              <w:numPr>
                <w:ilvl w:val="0"/>
                <w:numId w:val="58"/>
              </w:numPr>
              <w:rPr>
                <w:lang w:val="en-AU"/>
              </w:rPr>
            </w:pPr>
            <w:r w:rsidRPr="00B4298B">
              <w:rPr>
                <w:lang w:val="en-AU"/>
              </w:rPr>
              <w:t xml:space="preserve">General </w:t>
            </w:r>
            <w:r w:rsidR="00A97E32">
              <w:rPr>
                <w:lang w:val="en-AU"/>
              </w:rPr>
              <w:t>positive feedback on</w:t>
            </w:r>
            <w:r w:rsidRPr="00B4298B">
              <w:rPr>
                <w:lang w:val="en-AU"/>
              </w:rPr>
              <w:t xml:space="preserve"> the</w:t>
            </w:r>
            <w:r w:rsidR="00A94E5C">
              <w:rPr>
                <w:lang w:val="en-AU"/>
              </w:rPr>
              <w:t xml:space="preserve"> </w:t>
            </w:r>
            <w:r>
              <w:rPr>
                <w:lang w:val="en-AU"/>
              </w:rPr>
              <w:t xml:space="preserve">SLWEGB </w:t>
            </w:r>
            <w:r w:rsidRPr="00B4298B">
              <w:rPr>
                <w:lang w:val="en-AU"/>
              </w:rPr>
              <w:t xml:space="preserve">concept design and ensuring the bridge is accessible </w:t>
            </w:r>
            <w:r w:rsidR="004E100D">
              <w:rPr>
                <w:lang w:val="en-AU"/>
              </w:rPr>
              <w:t xml:space="preserve">and comfortable </w:t>
            </w:r>
            <w:r w:rsidRPr="00B4298B">
              <w:rPr>
                <w:lang w:val="en-AU"/>
              </w:rPr>
              <w:t xml:space="preserve">for people of all </w:t>
            </w:r>
            <w:r w:rsidR="004E100D">
              <w:rPr>
                <w:lang w:val="en-AU"/>
              </w:rPr>
              <w:t xml:space="preserve">ages and </w:t>
            </w:r>
            <w:r w:rsidRPr="00B4298B">
              <w:rPr>
                <w:lang w:val="en-AU"/>
              </w:rPr>
              <w:t>abilities.</w:t>
            </w:r>
          </w:p>
          <w:p w14:paraId="4B4C98B2" w14:textId="67290F8A" w:rsidR="00B4298B" w:rsidRPr="00B4298B" w:rsidRDefault="00B4298B" w:rsidP="00BC27FF">
            <w:pPr>
              <w:pStyle w:val="TableContent"/>
              <w:numPr>
                <w:ilvl w:val="0"/>
                <w:numId w:val="58"/>
              </w:numPr>
              <w:rPr>
                <w:lang w:val="en-AU"/>
              </w:rPr>
            </w:pPr>
            <w:r w:rsidRPr="00B4298B">
              <w:rPr>
                <w:lang w:val="en-AU"/>
              </w:rPr>
              <w:t xml:space="preserve">Mixed overall feedback on the SLWEGB, with some people questioning the need / demand for the project, particularly if </w:t>
            </w:r>
            <w:r w:rsidR="00DA600A">
              <w:rPr>
                <w:lang w:val="en-AU"/>
              </w:rPr>
              <w:t xml:space="preserve">the </w:t>
            </w:r>
            <w:r w:rsidRPr="00B4298B">
              <w:rPr>
                <w:lang w:val="en-AU"/>
              </w:rPr>
              <w:t xml:space="preserve">TWEGB is </w:t>
            </w:r>
            <w:r>
              <w:rPr>
                <w:lang w:val="en-AU"/>
              </w:rPr>
              <w:t>delivered</w:t>
            </w:r>
            <w:r w:rsidR="00A94E5C">
              <w:rPr>
                <w:lang w:val="en-AU"/>
              </w:rPr>
              <w:t xml:space="preserve">, </w:t>
            </w:r>
            <w:r w:rsidR="00D26F3D">
              <w:rPr>
                <w:lang w:val="en-AU"/>
              </w:rPr>
              <w:t>and some people preferring</w:t>
            </w:r>
            <w:r w:rsidR="00A1191E">
              <w:rPr>
                <w:lang w:val="en-AU"/>
              </w:rPr>
              <w:t xml:space="preserve"> </w:t>
            </w:r>
            <w:r w:rsidR="00A94E5C">
              <w:rPr>
                <w:lang w:val="en-AU"/>
              </w:rPr>
              <w:t>alternative projects</w:t>
            </w:r>
            <w:r w:rsidR="61F2C4F6" w:rsidRPr="452E475F">
              <w:rPr>
                <w:lang w:val="en-AU"/>
              </w:rPr>
              <w:t>,</w:t>
            </w:r>
            <w:r w:rsidR="00DA600A">
              <w:rPr>
                <w:lang w:val="en-AU"/>
              </w:rPr>
              <w:t xml:space="preserve"> </w:t>
            </w:r>
            <w:r w:rsidR="00A1191E">
              <w:rPr>
                <w:lang w:val="en-AU"/>
              </w:rPr>
              <w:t>bridge alignments</w:t>
            </w:r>
            <w:r w:rsidR="7EC23D79" w:rsidRPr="452E475F">
              <w:rPr>
                <w:lang w:val="en-AU"/>
              </w:rPr>
              <w:t xml:space="preserve"> or landing point locations</w:t>
            </w:r>
            <w:r w:rsidR="00DA600A">
              <w:rPr>
                <w:lang w:val="en-AU"/>
              </w:rPr>
              <w:t>.</w:t>
            </w:r>
          </w:p>
          <w:p w14:paraId="6CF4276B" w14:textId="078E60FC" w:rsidR="00B4298B" w:rsidRPr="00B4298B" w:rsidRDefault="00B4298B" w:rsidP="00BC27FF">
            <w:pPr>
              <w:pStyle w:val="TableContent"/>
              <w:numPr>
                <w:ilvl w:val="0"/>
                <w:numId w:val="58"/>
              </w:numPr>
              <w:rPr>
                <w:lang w:val="en-AU"/>
              </w:rPr>
            </w:pPr>
            <w:r w:rsidRPr="00B4298B">
              <w:rPr>
                <w:lang w:val="en-AU"/>
              </w:rPr>
              <w:t xml:space="preserve">Some support for providing improved accessibility and connectivity between St Lucia and West End, and increasing </w:t>
            </w:r>
            <w:r w:rsidR="004E100D">
              <w:rPr>
                <w:lang w:val="en-AU"/>
              </w:rPr>
              <w:t xml:space="preserve">walking and riding </w:t>
            </w:r>
            <w:r w:rsidRPr="00B4298B">
              <w:rPr>
                <w:lang w:val="en-AU"/>
              </w:rPr>
              <w:t>access to riverside parkland</w:t>
            </w:r>
            <w:r w:rsidR="00663524">
              <w:rPr>
                <w:lang w:val="en-AU"/>
              </w:rPr>
              <w:t>,</w:t>
            </w:r>
            <w:r w:rsidRPr="00B4298B">
              <w:rPr>
                <w:lang w:val="en-AU"/>
              </w:rPr>
              <w:t xml:space="preserve"> UQ</w:t>
            </w:r>
            <w:r w:rsidR="00663524">
              <w:rPr>
                <w:lang w:val="en-AU"/>
              </w:rPr>
              <w:t xml:space="preserve"> and public transport services. </w:t>
            </w:r>
          </w:p>
          <w:p w14:paraId="4868E19E" w14:textId="4C354361" w:rsidR="00C057E8" w:rsidRPr="00A67FF6" w:rsidRDefault="00B4298B" w:rsidP="00BC27FF">
            <w:pPr>
              <w:pStyle w:val="TableContent"/>
              <w:numPr>
                <w:ilvl w:val="0"/>
                <w:numId w:val="58"/>
              </w:numPr>
              <w:rPr>
                <w:lang w:val="en-AU"/>
              </w:rPr>
            </w:pPr>
            <w:r w:rsidRPr="00B4298B">
              <w:rPr>
                <w:lang w:val="en-AU"/>
              </w:rPr>
              <w:t>Concern</w:t>
            </w:r>
            <w:r w:rsidR="001A0169">
              <w:rPr>
                <w:lang w:val="en-AU"/>
              </w:rPr>
              <w:t>s</w:t>
            </w:r>
            <w:r w:rsidRPr="00B4298B">
              <w:rPr>
                <w:lang w:val="en-AU"/>
              </w:rPr>
              <w:t xml:space="preserve"> around the impact the SLWEGB will have on the amenity and usage of </w:t>
            </w:r>
            <w:proofErr w:type="spellStart"/>
            <w:r w:rsidRPr="00B4298B">
              <w:rPr>
                <w:lang w:val="en-AU"/>
              </w:rPr>
              <w:t>Guyatt</w:t>
            </w:r>
            <w:proofErr w:type="spellEnd"/>
            <w:r w:rsidRPr="00B4298B">
              <w:rPr>
                <w:lang w:val="en-AU"/>
              </w:rPr>
              <w:t xml:space="preserve"> Park and </w:t>
            </w:r>
            <w:proofErr w:type="spellStart"/>
            <w:r w:rsidRPr="00B4298B">
              <w:rPr>
                <w:lang w:val="en-AU"/>
              </w:rPr>
              <w:t>Orleigh</w:t>
            </w:r>
            <w:proofErr w:type="spellEnd"/>
            <w:r w:rsidRPr="00B4298B">
              <w:rPr>
                <w:lang w:val="en-AU"/>
              </w:rPr>
              <w:t xml:space="preserve"> Park, and safety of park users mixing with increased number of cyclists / e-mobility users.</w:t>
            </w:r>
          </w:p>
        </w:tc>
      </w:tr>
      <w:tr w:rsidR="00C057E8" w:rsidRPr="00A67FF6" w14:paraId="59259BA1" w14:textId="77777777" w:rsidTr="24C4B817">
        <w:tc>
          <w:tcPr>
            <w:tcW w:w="901" w:type="pct"/>
          </w:tcPr>
          <w:p w14:paraId="0B02E806" w14:textId="21717207" w:rsidR="00C057E8" w:rsidRPr="00DF4DB5" w:rsidRDefault="00B4298B" w:rsidP="00C057E8">
            <w:pPr>
              <w:pStyle w:val="TableContent"/>
              <w:rPr>
                <w:b/>
                <w:lang w:val="en-AU"/>
              </w:rPr>
            </w:pPr>
            <w:r w:rsidRPr="00B4298B">
              <w:rPr>
                <w:b/>
                <w:lang w:val="en-AU"/>
              </w:rPr>
              <w:t>Bridge design features</w:t>
            </w:r>
          </w:p>
        </w:tc>
        <w:tc>
          <w:tcPr>
            <w:tcW w:w="4099" w:type="pct"/>
          </w:tcPr>
          <w:p w14:paraId="5AA186D4" w14:textId="2007F6FF" w:rsidR="00DF6916" w:rsidRPr="00DF6916" w:rsidRDefault="00DF6916" w:rsidP="00BC27FF">
            <w:pPr>
              <w:pStyle w:val="TableContent"/>
              <w:numPr>
                <w:ilvl w:val="0"/>
                <w:numId w:val="72"/>
              </w:numPr>
              <w:rPr>
                <w:lang w:val="en-AU"/>
              </w:rPr>
            </w:pPr>
            <w:r w:rsidRPr="00DF6916">
              <w:rPr>
                <w:lang w:val="en-AU"/>
              </w:rPr>
              <w:t xml:space="preserve">Mixed responses to the </w:t>
            </w:r>
            <w:r w:rsidR="00A94E5C">
              <w:rPr>
                <w:lang w:val="en-AU"/>
              </w:rPr>
              <w:t>bridge form</w:t>
            </w:r>
            <w:r w:rsidRPr="00DF6916">
              <w:rPr>
                <w:lang w:val="en-AU"/>
              </w:rPr>
              <w:t xml:space="preserve">, with some positive feedback </w:t>
            </w:r>
            <w:r w:rsidR="004D0AB8">
              <w:rPr>
                <w:lang w:val="en-AU"/>
              </w:rPr>
              <w:t>that it is</w:t>
            </w:r>
            <w:r w:rsidRPr="00DF6916">
              <w:rPr>
                <w:lang w:val="en-AU"/>
              </w:rPr>
              <w:t xml:space="preserve"> attractive, </w:t>
            </w:r>
            <w:proofErr w:type="gramStart"/>
            <w:r w:rsidRPr="00DF6916">
              <w:rPr>
                <w:lang w:val="en-AU"/>
              </w:rPr>
              <w:t>modern</w:t>
            </w:r>
            <w:proofErr w:type="gramEnd"/>
            <w:r w:rsidRPr="00DF6916">
              <w:rPr>
                <w:lang w:val="en-AU"/>
              </w:rPr>
              <w:t xml:space="preserve"> and suited</w:t>
            </w:r>
            <w:r w:rsidR="00D26F3D">
              <w:rPr>
                <w:lang w:val="en-AU"/>
              </w:rPr>
              <w:t xml:space="preserve"> to</w:t>
            </w:r>
            <w:r w:rsidRPr="00DF6916">
              <w:rPr>
                <w:lang w:val="en-AU"/>
              </w:rPr>
              <w:t xml:space="preserve"> the area, </w:t>
            </w:r>
            <w:r w:rsidR="004D0AB8">
              <w:rPr>
                <w:lang w:val="en-AU"/>
              </w:rPr>
              <w:t>and some concerns it is</w:t>
            </w:r>
            <w:r w:rsidRPr="00DF6916">
              <w:rPr>
                <w:lang w:val="en-AU"/>
              </w:rPr>
              <w:t xml:space="preserve"> obtrusive</w:t>
            </w:r>
            <w:r>
              <w:rPr>
                <w:lang w:val="en-AU"/>
              </w:rPr>
              <w:t xml:space="preserve"> / unattractive</w:t>
            </w:r>
            <w:r w:rsidR="001A0169">
              <w:rPr>
                <w:lang w:val="en-AU"/>
              </w:rPr>
              <w:t xml:space="preserve"> and impacts on local amenity.</w:t>
            </w:r>
          </w:p>
          <w:p w14:paraId="01BE6523" w14:textId="336B058A" w:rsidR="00DF6916" w:rsidRDefault="00DF6916" w:rsidP="00BC27FF">
            <w:pPr>
              <w:pStyle w:val="TableContent"/>
              <w:numPr>
                <w:ilvl w:val="0"/>
                <w:numId w:val="72"/>
              </w:numPr>
              <w:rPr>
                <w:lang w:val="en-AU"/>
              </w:rPr>
            </w:pPr>
            <w:r>
              <w:rPr>
                <w:lang w:val="en-AU"/>
              </w:rPr>
              <w:t>Support for shade cover along the length of the bridge, with some r</w:t>
            </w:r>
            <w:r w:rsidRPr="00DF6916">
              <w:rPr>
                <w:lang w:val="en-AU"/>
              </w:rPr>
              <w:t>equests for continuous shade at the bridge landings and additional weather protection along the bridge deck</w:t>
            </w:r>
            <w:r w:rsidR="00A1191E">
              <w:rPr>
                <w:lang w:val="en-AU"/>
              </w:rPr>
              <w:t>, as well as concerns about the maintenance / durability of the shade sails</w:t>
            </w:r>
            <w:r w:rsidRPr="00DF6916">
              <w:rPr>
                <w:lang w:val="en-AU"/>
              </w:rPr>
              <w:t xml:space="preserve">.  </w:t>
            </w:r>
          </w:p>
          <w:p w14:paraId="0535C4FD" w14:textId="2D460BAF" w:rsidR="00514CB7" w:rsidRPr="00514CB7" w:rsidRDefault="00514CB7" w:rsidP="00514CB7">
            <w:pPr>
              <w:pStyle w:val="TableContent"/>
              <w:numPr>
                <w:ilvl w:val="0"/>
                <w:numId w:val="72"/>
              </w:numPr>
              <w:rPr>
                <w:lang w:val="en-AU"/>
              </w:rPr>
            </w:pPr>
            <w:r w:rsidRPr="00DF6916">
              <w:rPr>
                <w:lang w:val="en-AU"/>
              </w:rPr>
              <w:t xml:space="preserve">Support for dedicated pathways for pedestrians and cyclists to ensure safety, and </w:t>
            </w:r>
            <w:r>
              <w:rPr>
                <w:lang w:val="en-AU"/>
              </w:rPr>
              <w:t xml:space="preserve">for an accessible bridge grade that suits all users. </w:t>
            </w:r>
            <w:r w:rsidRPr="00DF6916">
              <w:rPr>
                <w:lang w:val="en-AU"/>
              </w:rPr>
              <w:t xml:space="preserve"> </w:t>
            </w:r>
          </w:p>
          <w:p w14:paraId="003A9555" w14:textId="400376B2" w:rsidR="00DF6916" w:rsidRPr="00DF6916" w:rsidRDefault="00DF6916" w:rsidP="00BC27FF">
            <w:pPr>
              <w:pStyle w:val="TableContent"/>
              <w:numPr>
                <w:ilvl w:val="0"/>
                <w:numId w:val="72"/>
              </w:numPr>
              <w:rPr>
                <w:lang w:val="en-AU"/>
              </w:rPr>
            </w:pPr>
            <w:r w:rsidRPr="00DF6916">
              <w:rPr>
                <w:lang w:val="en-AU"/>
              </w:rPr>
              <w:t>Some concerns expressed around the impact of the</w:t>
            </w:r>
            <w:r w:rsidR="00C12D59">
              <w:rPr>
                <w:lang w:val="en-AU"/>
              </w:rPr>
              <w:t xml:space="preserve"> bridge</w:t>
            </w:r>
            <w:r w:rsidRPr="00DF6916">
              <w:rPr>
                <w:lang w:val="en-AU"/>
              </w:rPr>
              <w:t xml:space="preserve"> mast</w:t>
            </w:r>
            <w:r w:rsidR="00B0643D">
              <w:rPr>
                <w:lang w:val="en-AU"/>
              </w:rPr>
              <w:t xml:space="preserve"> and deck</w:t>
            </w:r>
            <w:r w:rsidRPr="00DF6916">
              <w:rPr>
                <w:lang w:val="en-AU"/>
              </w:rPr>
              <w:t xml:space="preserve"> on views from riverside properties</w:t>
            </w:r>
            <w:r w:rsidR="00B0643D">
              <w:rPr>
                <w:lang w:val="en-AU"/>
              </w:rPr>
              <w:t>, and preference for different colour / materials</w:t>
            </w:r>
            <w:r w:rsidRPr="00DF6916">
              <w:rPr>
                <w:lang w:val="en-AU"/>
              </w:rPr>
              <w:t>.</w:t>
            </w:r>
          </w:p>
          <w:p w14:paraId="627F9866" w14:textId="5A12446F" w:rsidR="00DF6916" w:rsidRPr="00DF6916" w:rsidRDefault="00B17116" w:rsidP="00BC27FF">
            <w:pPr>
              <w:pStyle w:val="TableContent"/>
              <w:numPr>
                <w:ilvl w:val="0"/>
                <w:numId w:val="72"/>
              </w:numPr>
              <w:rPr>
                <w:lang w:val="en-AU"/>
              </w:rPr>
            </w:pPr>
            <w:r>
              <w:rPr>
                <w:lang w:val="en-AU"/>
              </w:rPr>
              <w:t>Some c</w:t>
            </w:r>
            <w:r w:rsidR="00DF6916" w:rsidRPr="00DF6916">
              <w:rPr>
                <w:lang w:val="en-AU"/>
              </w:rPr>
              <w:t>oncern</w:t>
            </w:r>
            <w:r>
              <w:rPr>
                <w:lang w:val="en-AU"/>
              </w:rPr>
              <w:t>s</w:t>
            </w:r>
            <w:r w:rsidR="00DF6916" w:rsidRPr="00DF6916">
              <w:rPr>
                <w:lang w:val="en-AU"/>
              </w:rPr>
              <w:t xml:space="preserve"> the bridge</w:t>
            </w:r>
            <w:r w:rsidR="001A0169">
              <w:rPr>
                <w:lang w:val="en-AU"/>
              </w:rPr>
              <w:t>, ramps</w:t>
            </w:r>
            <w:r w:rsidR="00DF6916" w:rsidRPr="00DF6916">
              <w:rPr>
                <w:lang w:val="en-AU"/>
              </w:rPr>
              <w:t xml:space="preserve"> and landings are too large and imposing on the natural landscape of the river</w:t>
            </w:r>
            <w:r w:rsidR="001A0169">
              <w:rPr>
                <w:lang w:val="en-AU"/>
              </w:rPr>
              <w:t xml:space="preserve">, </w:t>
            </w:r>
            <w:proofErr w:type="spellStart"/>
            <w:r w:rsidR="001A0169">
              <w:rPr>
                <w:lang w:val="en-AU"/>
              </w:rPr>
              <w:t>Orleigh</w:t>
            </w:r>
            <w:proofErr w:type="spellEnd"/>
            <w:r w:rsidR="001A0169">
              <w:rPr>
                <w:lang w:val="en-AU"/>
              </w:rPr>
              <w:t xml:space="preserve"> Park and </w:t>
            </w:r>
            <w:proofErr w:type="spellStart"/>
            <w:r w:rsidR="00DF6916" w:rsidRPr="00DF6916">
              <w:rPr>
                <w:lang w:val="en-AU"/>
              </w:rPr>
              <w:t>Guyatt</w:t>
            </w:r>
            <w:proofErr w:type="spellEnd"/>
            <w:r w:rsidR="00DF6916" w:rsidRPr="00DF6916">
              <w:rPr>
                <w:lang w:val="en-AU"/>
              </w:rPr>
              <w:t xml:space="preserve"> Park. </w:t>
            </w:r>
          </w:p>
          <w:p w14:paraId="157FFFB9" w14:textId="33F142E5" w:rsidR="00DF6916" w:rsidRPr="00DF6916" w:rsidRDefault="00DF6916" w:rsidP="00BC27FF">
            <w:pPr>
              <w:pStyle w:val="TableContent"/>
              <w:numPr>
                <w:ilvl w:val="0"/>
                <w:numId w:val="72"/>
              </w:numPr>
              <w:rPr>
                <w:lang w:val="en-AU"/>
              </w:rPr>
            </w:pPr>
            <w:r w:rsidRPr="00DF6916">
              <w:rPr>
                <w:lang w:val="en-AU"/>
              </w:rPr>
              <w:t xml:space="preserve">Suggestion for lift / escalators at landings to reach bridge deck and avoid ramps. </w:t>
            </w:r>
          </w:p>
          <w:p w14:paraId="4CBC0D13" w14:textId="5C2DC662" w:rsidR="00C057E8" w:rsidRPr="00A67FF6" w:rsidRDefault="00DF6916" w:rsidP="00BC27FF">
            <w:pPr>
              <w:pStyle w:val="TableContent"/>
              <w:numPr>
                <w:ilvl w:val="0"/>
                <w:numId w:val="72"/>
              </w:numPr>
              <w:rPr>
                <w:lang w:val="en-AU"/>
              </w:rPr>
            </w:pPr>
            <w:r w:rsidRPr="00DF6916">
              <w:rPr>
                <w:lang w:val="en-AU"/>
              </w:rPr>
              <w:t>Requests for green design features including vegetation</w:t>
            </w:r>
            <w:r w:rsidR="001A0169">
              <w:rPr>
                <w:lang w:val="en-AU"/>
              </w:rPr>
              <w:t xml:space="preserve"> / gardens</w:t>
            </w:r>
            <w:r w:rsidRPr="00DF6916">
              <w:rPr>
                <w:lang w:val="en-AU"/>
              </w:rPr>
              <w:t xml:space="preserve"> on the bridge, as well as solar panels.</w:t>
            </w:r>
          </w:p>
          <w:p w14:paraId="098BF43E" w14:textId="1E7414DE" w:rsidR="00C057E8" w:rsidRPr="00A67FF6" w:rsidRDefault="009401E4" w:rsidP="00BC27FF">
            <w:pPr>
              <w:pStyle w:val="TableContent"/>
              <w:numPr>
                <w:ilvl w:val="0"/>
                <w:numId w:val="72"/>
              </w:numPr>
              <w:rPr>
                <w:lang w:val="en-AU"/>
              </w:rPr>
            </w:pPr>
            <w:r>
              <w:rPr>
                <w:szCs w:val="20"/>
                <w:lang w:val="en-AU"/>
              </w:rPr>
              <w:t>Suggestion</w:t>
            </w:r>
            <w:r w:rsidR="452E475F" w:rsidRPr="452E475F">
              <w:rPr>
                <w:szCs w:val="20"/>
                <w:lang w:val="en-AU"/>
              </w:rPr>
              <w:t xml:space="preserve"> for the provision of viewing / resting platforms on the bridge deck, particularly on the western side of the bridge</w:t>
            </w:r>
            <w:r w:rsidR="002D5313">
              <w:rPr>
                <w:szCs w:val="20"/>
                <w:lang w:val="en-AU"/>
              </w:rPr>
              <w:t xml:space="preserve"> looking</w:t>
            </w:r>
            <w:r w:rsidR="452E475F" w:rsidRPr="452E475F">
              <w:rPr>
                <w:szCs w:val="20"/>
                <w:lang w:val="en-AU"/>
              </w:rPr>
              <w:t xml:space="preserve"> towards Mount Coot-</w:t>
            </w:r>
            <w:proofErr w:type="spellStart"/>
            <w:r w:rsidR="452E475F" w:rsidRPr="452E475F">
              <w:rPr>
                <w:szCs w:val="20"/>
                <w:lang w:val="en-AU"/>
              </w:rPr>
              <w:t>tha</w:t>
            </w:r>
            <w:proofErr w:type="spellEnd"/>
            <w:r w:rsidR="452E475F" w:rsidRPr="452E475F">
              <w:rPr>
                <w:szCs w:val="20"/>
                <w:lang w:val="en-AU"/>
              </w:rPr>
              <w:t>.</w:t>
            </w:r>
          </w:p>
        </w:tc>
      </w:tr>
      <w:tr w:rsidR="00C057E8" w:rsidRPr="00A67FF6" w14:paraId="6822C45D" w14:textId="77777777" w:rsidTr="24C4B817">
        <w:tc>
          <w:tcPr>
            <w:tcW w:w="901" w:type="pct"/>
          </w:tcPr>
          <w:p w14:paraId="12D056AB" w14:textId="46E31F1A" w:rsidR="00C057E8" w:rsidRPr="00DF4DB5" w:rsidRDefault="004D0AB8" w:rsidP="00C057E8">
            <w:pPr>
              <w:pStyle w:val="TableContent"/>
              <w:rPr>
                <w:b/>
                <w:lang w:val="en-AU"/>
              </w:rPr>
            </w:pPr>
            <w:r w:rsidRPr="004D0AB8">
              <w:rPr>
                <w:b/>
                <w:lang w:val="en-AU"/>
              </w:rPr>
              <w:lastRenderedPageBreak/>
              <w:t>West End landing (</w:t>
            </w:r>
            <w:proofErr w:type="spellStart"/>
            <w:r w:rsidRPr="004D0AB8">
              <w:rPr>
                <w:b/>
                <w:lang w:val="en-AU"/>
              </w:rPr>
              <w:t>Orleigh</w:t>
            </w:r>
            <w:proofErr w:type="spellEnd"/>
            <w:r w:rsidRPr="004D0AB8">
              <w:rPr>
                <w:b/>
                <w:lang w:val="en-AU"/>
              </w:rPr>
              <w:t xml:space="preserve"> Park)</w:t>
            </w:r>
          </w:p>
        </w:tc>
        <w:tc>
          <w:tcPr>
            <w:tcW w:w="4099" w:type="pct"/>
          </w:tcPr>
          <w:p w14:paraId="6776C5DC" w14:textId="1F5CA570" w:rsidR="004D0AB8" w:rsidRPr="004D0AB8" w:rsidRDefault="004D0AB8" w:rsidP="00BC27FF">
            <w:pPr>
              <w:pStyle w:val="TableContent"/>
              <w:numPr>
                <w:ilvl w:val="0"/>
                <w:numId w:val="59"/>
              </w:numPr>
              <w:rPr>
                <w:lang w:val="en-AU"/>
              </w:rPr>
            </w:pPr>
            <w:r w:rsidRPr="004D0AB8">
              <w:rPr>
                <w:lang w:val="en-AU"/>
              </w:rPr>
              <w:t xml:space="preserve">Some positive support for the landing design as it is 'attractive' and minimises impacts on </w:t>
            </w:r>
            <w:proofErr w:type="spellStart"/>
            <w:r w:rsidRPr="004D0AB8">
              <w:rPr>
                <w:lang w:val="en-AU"/>
              </w:rPr>
              <w:t>Orleigh</w:t>
            </w:r>
            <w:proofErr w:type="spellEnd"/>
            <w:r w:rsidRPr="004D0AB8">
              <w:rPr>
                <w:lang w:val="en-AU"/>
              </w:rPr>
              <w:t xml:space="preserve"> Park.</w:t>
            </w:r>
          </w:p>
          <w:p w14:paraId="52918201" w14:textId="232AFEC8" w:rsidR="004D0AB8" w:rsidRPr="004D0AB8" w:rsidRDefault="004D0AB8" w:rsidP="00BC27FF">
            <w:pPr>
              <w:pStyle w:val="TableContent"/>
              <w:numPr>
                <w:ilvl w:val="0"/>
                <w:numId w:val="59"/>
              </w:numPr>
              <w:rPr>
                <w:lang w:val="en-AU"/>
              </w:rPr>
            </w:pPr>
            <w:r w:rsidRPr="004D0AB8">
              <w:rPr>
                <w:lang w:val="en-AU"/>
              </w:rPr>
              <w:t xml:space="preserve">Support for </w:t>
            </w:r>
            <w:r w:rsidR="00A1191E">
              <w:rPr>
                <w:lang w:val="en-AU"/>
              </w:rPr>
              <w:t xml:space="preserve">a </w:t>
            </w:r>
            <w:r w:rsidRPr="004D0AB8">
              <w:rPr>
                <w:lang w:val="en-AU"/>
              </w:rPr>
              <w:t xml:space="preserve">stair connection from the bridge landing to avoid </w:t>
            </w:r>
            <w:r w:rsidR="00A1191E">
              <w:rPr>
                <w:lang w:val="en-AU"/>
              </w:rPr>
              <w:t xml:space="preserve">pedestrians </w:t>
            </w:r>
            <w:r w:rsidRPr="004D0AB8">
              <w:rPr>
                <w:lang w:val="en-AU"/>
              </w:rPr>
              <w:t xml:space="preserve">using </w:t>
            </w:r>
            <w:r w:rsidR="006D6220">
              <w:rPr>
                <w:lang w:val="en-AU"/>
              </w:rPr>
              <w:t xml:space="preserve">the over-water </w:t>
            </w:r>
            <w:r w:rsidR="006E5185">
              <w:rPr>
                <w:lang w:val="en-AU"/>
              </w:rPr>
              <w:t xml:space="preserve">circular </w:t>
            </w:r>
            <w:r w:rsidRPr="004D0AB8">
              <w:rPr>
                <w:lang w:val="en-AU"/>
              </w:rPr>
              <w:t xml:space="preserve">ramp to access </w:t>
            </w:r>
            <w:r w:rsidR="006D6220">
              <w:rPr>
                <w:lang w:val="en-AU"/>
              </w:rPr>
              <w:t xml:space="preserve">the </w:t>
            </w:r>
            <w:r w:rsidRPr="004D0AB8">
              <w:rPr>
                <w:lang w:val="en-AU"/>
              </w:rPr>
              <w:t xml:space="preserve">bridge deck. </w:t>
            </w:r>
          </w:p>
          <w:p w14:paraId="33354E95" w14:textId="0EB2B399" w:rsidR="004D0AB8" w:rsidRPr="004D0AB8" w:rsidRDefault="004D0AB8" w:rsidP="00BC27FF">
            <w:pPr>
              <w:pStyle w:val="TableContent"/>
              <w:numPr>
                <w:ilvl w:val="0"/>
                <w:numId w:val="59"/>
              </w:numPr>
              <w:rPr>
                <w:lang w:val="en-AU"/>
              </w:rPr>
            </w:pPr>
            <w:r w:rsidRPr="004D0AB8">
              <w:rPr>
                <w:lang w:val="en-AU"/>
              </w:rPr>
              <w:t xml:space="preserve">Mixed feedback on </w:t>
            </w:r>
            <w:r w:rsidR="001A0169">
              <w:rPr>
                <w:lang w:val="en-AU"/>
              </w:rPr>
              <w:t>the</w:t>
            </w:r>
            <w:r w:rsidR="00B0643D">
              <w:rPr>
                <w:lang w:val="en-AU"/>
              </w:rPr>
              <w:t xml:space="preserve"> </w:t>
            </w:r>
            <w:r w:rsidR="006D6220">
              <w:rPr>
                <w:lang w:val="en-AU"/>
              </w:rPr>
              <w:t xml:space="preserve">design of the </w:t>
            </w:r>
            <w:r w:rsidRPr="004D0AB8">
              <w:rPr>
                <w:lang w:val="en-AU"/>
              </w:rPr>
              <w:t xml:space="preserve">over-water </w:t>
            </w:r>
            <w:r w:rsidR="00091533">
              <w:rPr>
                <w:lang w:val="en-AU"/>
              </w:rPr>
              <w:t xml:space="preserve">circular </w:t>
            </w:r>
            <w:r w:rsidRPr="004D0AB8">
              <w:rPr>
                <w:lang w:val="en-AU"/>
              </w:rPr>
              <w:t xml:space="preserve">ramp, with some concerns it is unattractive and out of scale with the surrounds, and </w:t>
            </w:r>
            <w:r w:rsidR="001A0169">
              <w:rPr>
                <w:lang w:val="en-AU"/>
              </w:rPr>
              <w:t>some</w:t>
            </w:r>
            <w:r w:rsidRPr="004D0AB8">
              <w:rPr>
                <w:lang w:val="en-AU"/>
              </w:rPr>
              <w:t xml:space="preserve"> preference for a </w:t>
            </w:r>
            <w:r w:rsidR="001A0169">
              <w:rPr>
                <w:lang w:val="en-AU"/>
              </w:rPr>
              <w:t xml:space="preserve">ramp integrated into </w:t>
            </w:r>
            <w:proofErr w:type="spellStart"/>
            <w:r w:rsidR="001A0169">
              <w:rPr>
                <w:lang w:val="en-AU"/>
              </w:rPr>
              <w:t>Orleigh</w:t>
            </w:r>
            <w:proofErr w:type="spellEnd"/>
            <w:r w:rsidR="001A0169">
              <w:rPr>
                <w:lang w:val="en-AU"/>
              </w:rPr>
              <w:t xml:space="preserve"> Park</w:t>
            </w:r>
            <w:r w:rsidR="00D13593">
              <w:rPr>
                <w:lang w:val="en-AU"/>
              </w:rPr>
              <w:t xml:space="preserve"> (</w:t>
            </w:r>
            <w:proofErr w:type="gramStart"/>
            <w:r w:rsidR="00D13593">
              <w:rPr>
                <w:lang w:val="en-AU"/>
              </w:rPr>
              <w:t>similar to</w:t>
            </w:r>
            <w:proofErr w:type="gramEnd"/>
            <w:r w:rsidR="00D13593">
              <w:rPr>
                <w:lang w:val="en-AU"/>
              </w:rPr>
              <w:t xml:space="preserve"> </w:t>
            </w:r>
            <w:proofErr w:type="spellStart"/>
            <w:r w:rsidR="00D13593">
              <w:rPr>
                <w:lang w:val="en-AU"/>
              </w:rPr>
              <w:t>Guyatt</w:t>
            </w:r>
            <w:proofErr w:type="spellEnd"/>
            <w:r w:rsidR="00D13593">
              <w:rPr>
                <w:lang w:val="en-AU"/>
              </w:rPr>
              <w:t xml:space="preserve"> Park landing)</w:t>
            </w:r>
            <w:r w:rsidR="00685E3A">
              <w:rPr>
                <w:lang w:val="en-AU"/>
              </w:rPr>
              <w:t>.</w:t>
            </w:r>
          </w:p>
          <w:p w14:paraId="1F148B63" w14:textId="11D6A46E" w:rsidR="004D0AB8" w:rsidRPr="004D0AB8" w:rsidRDefault="004D0AB8" w:rsidP="00BC27FF">
            <w:pPr>
              <w:pStyle w:val="TableContent"/>
              <w:numPr>
                <w:ilvl w:val="0"/>
                <w:numId w:val="59"/>
              </w:numPr>
              <w:rPr>
                <w:lang w:val="en-AU"/>
              </w:rPr>
            </w:pPr>
            <w:r w:rsidRPr="004D0AB8">
              <w:rPr>
                <w:lang w:val="en-AU"/>
              </w:rPr>
              <w:t xml:space="preserve">Requests to minimise hard surfaces / concrete structures at the West End </w:t>
            </w:r>
            <w:proofErr w:type="gramStart"/>
            <w:r w:rsidRPr="004D0AB8">
              <w:rPr>
                <w:lang w:val="en-AU"/>
              </w:rPr>
              <w:t>landing, and</w:t>
            </w:r>
            <w:proofErr w:type="gramEnd"/>
            <w:r w:rsidRPr="004D0AB8">
              <w:rPr>
                <w:lang w:val="en-AU"/>
              </w:rPr>
              <w:t xml:space="preserve"> </w:t>
            </w:r>
            <w:r w:rsidR="006F366D">
              <w:rPr>
                <w:lang w:val="en-AU"/>
              </w:rPr>
              <w:t xml:space="preserve">maximise </w:t>
            </w:r>
            <w:r w:rsidRPr="004D0AB8">
              <w:rPr>
                <w:lang w:val="en-AU"/>
              </w:rPr>
              <w:t xml:space="preserve">green space / vegetation. </w:t>
            </w:r>
          </w:p>
          <w:p w14:paraId="5D99962A" w14:textId="06D64219" w:rsidR="00C057E8" w:rsidRPr="00D13593" w:rsidRDefault="004D0AB8" w:rsidP="007F43E7">
            <w:pPr>
              <w:pStyle w:val="TableContent"/>
              <w:numPr>
                <w:ilvl w:val="0"/>
                <w:numId w:val="59"/>
              </w:numPr>
              <w:rPr>
                <w:lang w:val="en-AU"/>
              </w:rPr>
            </w:pPr>
            <w:r w:rsidRPr="004D0AB8">
              <w:rPr>
                <w:lang w:val="en-AU"/>
              </w:rPr>
              <w:t>Support to introduce safety measures</w:t>
            </w:r>
            <w:r w:rsidR="00D80D2A">
              <w:rPr>
                <w:lang w:val="en-AU"/>
              </w:rPr>
              <w:t xml:space="preserve"> to manage interactions between</w:t>
            </w:r>
            <w:r w:rsidRPr="004D0AB8">
              <w:rPr>
                <w:lang w:val="en-AU"/>
              </w:rPr>
              <w:t xml:space="preserve"> </w:t>
            </w:r>
            <w:r w:rsidR="00D80D2A">
              <w:rPr>
                <w:lang w:val="en-AU"/>
              </w:rPr>
              <w:t>cyclists, pedestrians</w:t>
            </w:r>
            <w:r w:rsidR="007F43E7">
              <w:rPr>
                <w:lang w:val="en-AU"/>
              </w:rPr>
              <w:t xml:space="preserve">, road traffic and park users. </w:t>
            </w:r>
          </w:p>
        </w:tc>
      </w:tr>
      <w:tr w:rsidR="00C057E8" w:rsidRPr="00A67FF6" w14:paraId="7A8D599B" w14:textId="77777777" w:rsidTr="24C4B817">
        <w:tc>
          <w:tcPr>
            <w:tcW w:w="901" w:type="pct"/>
          </w:tcPr>
          <w:p w14:paraId="403C0D1E" w14:textId="043CE279" w:rsidR="00C057E8" w:rsidRPr="00DF4DB5" w:rsidRDefault="004D0AB8" w:rsidP="00C057E8">
            <w:pPr>
              <w:pStyle w:val="TableContent"/>
              <w:rPr>
                <w:b/>
                <w:lang w:val="en-AU"/>
              </w:rPr>
            </w:pPr>
            <w:r w:rsidRPr="004D0AB8">
              <w:rPr>
                <w:b/>
                <w:lang w:val="en-AU"/>
              </w:rPr>
              <w:t>St Lucia landing (</w:t>
            </w:r>
            <w:proofErr w:type="spellStart"/>
            <w:r w:rsidRPr="004D0AB8">
              <w:rPr>
                <w:b/>
                <w:lang w:val="en-AU"/>
              </w:rPr>
              <w:t>Guyatt</w:t>
            </w:r>
            <w:proofErr w:type="spellEnd"/>
            <w:r w:rsidRPr="004D0AB8">
              <w:rPr>
                <w:b/>
                <w:lang w:val="en-AU"/>
              </w:rPr>
              <w:t xml:space="preserve"> Park)</w:t>
            </w:r>
          </w:p>
        </w:tc>
        <w:tc>
          <w:tcPr>
            <w:tcW w:w="4099" w:type="pct"/>
          </w:tcPr>
          <w:p w14:paraId="208582C5" w14:textId="6E3E7F5C" w:rsidR="004D0AB8" w:rsidRPr="004D0AB8" w:rsidRDefault="004D0AB8" w:rsidP="00BC27FF">
            <w:pPr>
              <w:pStyle w:val="TableContent"/>
              <w:numPr>
                <w:ilvl w:val="0"/>
                <w:numId w:val="60"/>
              </w:numPr>
              <w:rPr>
                <w:lang w:val="en-AU"/>
              </w:rPr>
            </w:pPr>
            <w:r w:rsidRPr="004D0AB8">
              <w:rPr>
                <w:lang w:val="en-AU"/>
              </w:rPr>
              <w:t>Concerns about the impact of the landing design on</w:t>
            </w:r>
            <w:r w:rsidR="001A0169">
              <w:rPr>
                <w:lang w:val="en-AU"/>
              </w:rPr>
              <w:t xml:space="preserve"> </w:t>
            </w:r>
            <w:r w:rsidRPr="004D0AB8">
              <w:rPr>
                <w:lang w:val="en-AU"/>
              </w:rPr>
              <w:t xml:space="preserve">riverfront space, existing </w:t>
            </w:r>
            <w:proofErr w:type="gramStart"/>
            <w:r w:rsidRPr="004D0AB8">
              <w:rPr>
                <w:lang w:val="en-AU"/>
              </w:rPr>
              <w:t>vegetation</w:t>
            </w:r>
            <w:proofErr w:type="gramEnd"/>
            <w:r w:rsidRPr="004D0AB8">
              <w:rPr>
                <w:lang w:val="en-AU"/>
              </w:rPr>
              <w:t xml:space="preserve"> and playground at </w:t>
            </w:r>
            <w:proofErr w:type="spellStart"/>
            <w:r w:rsidRPr="004D0AB8">
              <w:rPr>
                <w:lang w:val="en-AU"/>
              </w:rPr>
              <w:t>Guyatt</w:t>
            </w:r>
            <w:proofErr w:type="spellEnd"/>
            <w:r w:rsidRPr="004D0AB8">
              <w:rPr>
                <w:lang w:val="en-AU"/>
              </w:rPr>
              <w:t xml:space="preserve"> Park, with some suggestions to build a ramp </w:t>
            </w:r>
            <w:r w:rsidR="001A0169">
              <w:rPr>
                <w:lang w:val="en-AU"/>
              </w:rPr>
              <w:t>over the river to reduce impact on park space</w:t>
            </w:r>
            <w:r w:rsidR="00D13593">
              <w:rPr>
                <w:lang w:val="en-AU"/>
              </w:rPr>
              <w:t xml:space="preserve"> (similar to </w:t>
            </w:r>
            <w:proofErr w:type="spellStart"/>
            <w:r w:rsidR="00D13593">
              <w:rPr>
                <w:lang w:val="en-AU"/>
              </w:rPr>
              <w:t>Orleigh</w:t>
            </w:r>
            <w:proofErr w:type="spellEnd"/>
            <w:r w:rsidR="00D13593">
              <w:rPr>
                <w:lang w:val="en-AU"/>
              </w:rPr>
              <w:t xml:space="preserve"> Park landing)</w:t>
            </w:r>
            <w:r w:rsidR="001A0169">
              <w:rPr>
                <w:lang w:val="en-AU"/>
              </w:rPr>
              <w:t xml:space="preserve">. </w:t>
            </w:r>
          </w:p>
          <w:p w14:paraId="3CF67584" w14:textId="5D10C19D" w:rsidR="004D0AB8" w:rsidRPr="004D0AB8" w:rsidRDefault="004D0AB8" w:rsidP="00BC27FF">
            <w:pPr>
              <w:pStyle w:val="TableContent"/>
              <w:numPr>
                <w:ilvl w:val="0"/>
                <w:numId w:val="60"/>
              </w:numPr>
              <w:rPr>
                <w:lang w:val="en-AU"/>
              </w:rPr>
            </w:pPr>
            <w:r w:rsidRPr="004D0AB8">
              <w:rPr>
                <w:lang w:val="en-AU"/>
              </w:rPr>
              <w:t>Interest in which trees will be impacted and where relocated park facilities (playground, BBQ, seating etc.) will be located</w:t>
            </w:r>
            <w:r w:rsidR="001A0169">
              <w:rPr>
                <w:lang w:val="en-AU"/>
              </w:rPr>
              <w:t xml:space="preserve"> within </w:t>
            </w:r>
            <w:proofErr w:type="spellStart"/>
            <w:r w:rsidR="001A0169">
              <w:rPr>
                <w:lang w:val="en-AU"/>
              </w:rPr>
              <w:t>Guyatt</w:t>
            </w:r>
            <w:proofErr w:type="spellEnd"/>
            <w:r w:rsidR="001A0169">
              <w:rPr>
                <w:lang w:val="en-AU"/>
              </w:rPr>
              <w:t xml:space="preserve"> Park</w:t>
            </w:r>
            <w:r w:rsidRPr="004D0AB8">
              <w:rPr>
                <w:lang w:val="en-AU"/>
              </w:rPr>
              <w:t xml:space="preserve">. </w:t>
            </w:r>
          </w:p>
          <w:p w14:paraId="56071A66" w14:textId="332C5A36" w:rsidR="004D0AB8" w:rsidRDefault="004D0AB8" w:rsidP="00BC27FF">
            <w:pPr>
              <w:pStyle w:val="TableContent"/>
              <w:numPr>
                <w:ilvl w:val="0"/>
                <w:numId w:val="60"/>
              </w:numPr>
              <w:rPr>
                <w:lang w:val="en-AU"/>
              </w:rPr>
            </w:pPr>
            <w:r w:rsidRPr="004D0AB8">
              <w:rPr>
                <w:lang w:val="en-AU"/>
              </w:rPr>
              <w:t xml:space="preserve">Concerns raised about increased cycle movements and impact on the safety and amenity of people using </w:t>
            </w:r>
            <w:proofErr w:type="spellStart"/>
            <w:r w:rsidRPr="004D0AB8">
              <w:rPr>
                <w:lang w:val="en-AU"/>
              </w:rPr>
              <w:t>Guyatt</w:t>
            </w:r>
            <w:proofErr w:type="spellEnd"/>
            <w:r w:rsidRPr="004D0AB8">
              <w:rPr>
                <w:lang w:val="en-AU"/>
              </w:rPr>
              <w:t xml:space="preserve"> Park, particularly children</w:t>
            </w:r>
            <w:r w:rsidR="00A9534A">
              <w:rPr>
                <w:lang w:val="en-AU"/>
              </w:rPr>
              <w:t xml:space="preserve"> and older people</w:t>
            </w:r>
            <w:r w:rsidRPr="004D0AB8">
              <w:rPr>
                <w:lang w:val="en-AU"/>
              </w:rPr>
              <w:t xml:space="preserve">. </w:t>
            </w:r>
          </w:p>
          <w:p w14:paraId="478D9D76" w14:textId="36FC4D12" w:rsidR="00C75200" w:rsidRPr="004D0AB8" w:rsidRDefault="00C75200" w:rsidP="00BC27FF">
            <w:pPr>
              <w:pStyle w:val="TableContent"/>
              <w:numPr>
                <w:ilvl w:val="0"/>
                <w:numId w:val="60"/>
              </w:numPr>
              <w:rPr>
                <w:lang w:val="en-AU"/>
              </w:rPr>
            </w:pPr>
            <w:r>
              <w:rPr>
                <w:lang w:val="en-AU"/>
              </w:rPr>
              <w:t xml:space="preserve">Suggestions for </w:t>
            </w:r>
            <w:r w:rsidR="006E5185">
              <w:rPr>
                <w:lang w:val="en-AU"/>
              </w:rPr>
              <w:t xml:space="preserve">an </w:t>
            </w:r>
            <w:r>
              <w:rPr>
                <w:lang w:val="en-AU"/>
              </w:rPr>
              <w:t xml:space="preserve">alternative landing location in </w:t>
            </w:r>
            <w:proofErr w:type="spellStart"/>
            <w:r>
              <w:rPr>
                <w:lang w:val="en-AU"/>
              </w:rPr>
              <w:t>Guyatt</w:t>
            </w:r>
            <w:proofErr w:type="spellEnd"/>
            <w:r>
              <w:rPr>
                <w:lang w:val="en-AU"/>
              </w:rPr>
              <w:t xml:space="preserve"> Park upstream of ferry terminal and closer to Laurence Street. </w:t>
            </w:r>
          </w:p>
          <w:p w14:paraId="698CA5E6" w14:textId="143BDB2B" w:rsidR="004D0AB8" w:rsidRPr="004D0AB8" w:rsidRDefault="00A9534A" w:rsidP="00BC27FF">
            <w:pPr>
              <w:pStyle w:val="TableContent"/>
              <w:numPr>
                <w:ilvl w:val="0"/>
                <w:numId w:val="60"/>
              </w:numPr>
              <w:rPr>
                <w:lang w:val="en-AU"/>
              </w:rPr>
            </w:pPr>
            <w:r>
              <w:rPr>
                <w:lang w:val="en-AU"/>
              </w:rPr>
              <w:t>Some c</w:t>
            </w:r>
            <w:r w:rsidR="004D0AB8" w:rsidRPr="004D0AB8">
              <w:rPr>
                <w:lang w:val="en-AU"/>
              </w:rPr>
              <w:t>oncern expressed that the ramp access is</w:t>
            </w:r>
            <w:r w:rsidR="00A97E32">
              <w:rPr>
                <w:lang w:val="en-AU"/>
              </w:rPr>
              <w:t xml:space="preserve"> not</w:t>
            </w:r>
            <w:r w:rsidR="004D0AB8" w:rsidRPr="004D0AB8">
              <w:rPr>
                <w:lang w:val="en-AU"/>
              </w:rPr>
              <w:t xml:space="preserve"> suitable for people with disabilities</w:t>
            </w:r>
            <w:r>
              <w:rPr>
                <w:lang w:val="en-AU"/>
              </w:rPr>
              <w:t xml:space="preserve"> or limited mobility</w:t>
            </w:r>
            <w:r w:rsidR="004D0AB8" w:rsidRPr="004D0AB8">
              <w:rPr>
                <w:lang w:val="en-AU"/>
              </w:rPr>
              <w:t xml:space="preserve">.  </w:t>
            </w:r>
          </w:p>
          <w:p w14:paraId="5AD00CF1" w14:textId="35C87C7A" w:rsidR="00C057E8" w:rsidRPr="00A67FF6" w:rsidRDefault="004D0AB8" w:rsidP="00BC27FF">
            <w:pPr>
              <w:pStyle w:val="TableContent"/>
              <w:numPr>
                <w:ilvl w:val="0"/>
                <w:numId w:val="60"/>
              </w:numPr>
              <w:rPr>
                <w:lang w:val="en-AU"/>
              </w:rPr>
            </w:pPr>
            <w:r w:rsidRPr="004D0AB8">
              <w:rPr>
                <w:lang w:val="en-AU"/>
              </w:rPr>
              <w:t xml:space="preserve">Some support for improved connectivity and access for West End and South Brisbane residents to UQ </w:t>
            </w:r>
            <w:r w:rsidR="00855732">
              <w:rPr>
                <w:lang w:val="en-AU"/>
              </w:rPr>
              <w:t xml:space="preserve">travelling via </w:t>
            </w:r>
            <w:proofErr w:type="spellStart"/>
            <w:r w:rsidR="00855732">
              <w:rPr>
                <w:lang w:val="en-AU"/>
              </w:rPr>
              <w:t>Guyatt</w:t>
            </w:r>
            <w:proofErr w:type="spellEnd"/>
            <w:r w:rsidR="00855732">
              <w:rPr>
                <w:lang w:val="en-AU"/>
              </w:rPr>
              <w:t xml:space="preserve"> Park</w:t>
            </w:r>
            <w:r w:rsidRPr="004D0AB8">
              <w:rPr>
                <w:lang w:val="en-AU"/>
              </w:rPr>
              <w:t>.</w:t>
            </w:r>
          </w:p>
        </w:tc>
      </w:tr>
      <w:tr w:rsidR="00C057E8" w:rsidRPr="00A67FF6" w14:paraId="33C4E565" w14:textId="77777777" w:rsidTr="24C4B817">
        <w:tc>
          <w:tcPr>
            <w:tcW w:w="901" w:type="pct"/>
          </w:tcPr>
          <w:p w14:paraId="2CD359BD" w14:textId="1A9764B4" w:rsidR="00C057E8" w:rsidRPr="00DF4DB5" w:rsidRDefault="004D0AB8" w:rsidP="00C057E8">
            <w:pPr>
              <w:pStyle w:val="TableContent"/>
              <w:rPr>
                <w:b/>
                <w:lang w:val="en-AU"/>
              </w:rPr>
            </w:pPr>
            <w:r w:rsidRPr="004D0AB8">
              <w:rPr>
                <w:b/>
                <w:lang w:val="en-AU"/>
              </w:rPr>
              <w:t>Ongoing connections to the active and public transport network</w:t>
            </w:r>
          </w:p>
        </w:tc>
        <w:tc>
          <w:tcPr>
            <w:tcW w:w="4099" w:type="pct"/>
          </w:tcPr>
          <w:p w14:paraId="69A02275" w14:textId="2EF94577" w:rsidR="009443BA" w:rsidRDefault="009443BA" w:rsidP="00BC27FF">
            <w:pPr>
              <w:pStyle w:val="TableContent"/>
              <w:numPr>
                <w:ilvl w:val="0"/>
                <w:numId w:val="61"/>
              </w:numPr>
              <w:rPr>
                <w:lang w:val="en-AU"/>
              </w:rPr>
            </w:pPr>
            <w:r>
              <w:rPr>
                <w:lang w:val="en-AU"/>
              </w:rPr>
              <w:t>General support for providing improved connectivity to public transport service</w:t>
            </w:r>
            <w:r w:rsidR="00B003A7">
              <w:rPr>
                <w:lang w:val="en-AU"/>
              </w:rPr>
              <w:t>s and the local walking and cycling network.</w:t>
            </w:r>
          </w:p>
          <w:p w14:paraId="2BEAA386" w14:textId="17A3186E" w:rsidR="00B003A7" w:rsidRDefault="00B003A7" w:rsidP="00BC27FF">
            <w:pPr>
              <w:pStyle w:val="TableContent"/>
              <w:numPr>
                <w:ilvl w:val="0"/>
                <w:numId w:val="61"/>
              </w:numPr>
              <w:rPr>
                <w:lang w:val="en-AU"/>
              </w:rPr>
            </w:pPr>
            <w:r>
              <w:rPr>
                <w:lang w:val="en-AU"/>
              </w:rPr>
              <w:t>Support for the SLWEGB and TWEGB together enabling a more comfortable cycling connection between Toowong and UQ that avoids hilly terrain in St Lucia.</w:t>
            </w:r>
          </w:p>
          <w:p w14:paraId="65CF2079" w14:textId="58AC6B60" w:rsidR="004D0AB8" w:rsidRPr="004D0AB8" w:rsidRDefault="004D0AB8" w:rsidP="00BC27FF">
            <w:pPr>
              <w:pStyle w:val="TableContent"/>
              <w:numPr>
                <w:ilvl w:val="0"/>
                <w:numId w:val="61"/>
              </w:numPr>
              <w:rPr>
                <w:lang w:val="en-AU"/>
              </w:rPr>
            </w:pPr>
            <w:r w:rsidRPr="004D0AB8">
              <w:rPr>
                <w:lang w:val="en-AU"/>
              </w:rPr>
              <w:t>Interest in whether any changes will be made to Macquarie Street to provide upgraded cycle access to UQ, and whether this will impact parking / property owners / existing</w:t>
            </w:r>
            <w:r>
              <w:rPr>
                <w:lang w:val="en-AU"/>
              </w:rPr>
              <w:t xml:space="preserve"> street</w:t>
            </w:r>
            <w:r w:rsidRPr="004D0AB8">
              <w:rPr>
                <w:lang w:val="en-AU"/>
              </w:rPr>
              <w:t xml:space="preserve"> users. </w:t>
            </w:r>
          </w:p>
          <w:p w14:paraId="561DA576" w14:textId="3926468A" w:rsidR="004D0AB8" w:rsidRPr="004D0AB8" w:rsidRDefault="004D0AB8" w:rsidP="00BC27FF">
            <w:pPr>
              <w:pStyle w:val="TableContent"/>
              <w:numPr>
                <w:ilvl w:val="0"/>
                <w:numId w:val="61"/>
              </w:numPr>
              <w:rPr>
                <w:rFonts w:asciiTheme="minorHAnsi" w:hAnsiTheme="minorHAnsi"/>
                <w:szCs w:val="20"/>
                <w:lang w:val="en-AU"/>
              </w:rPr>
            </w:pPr>
            <w:r w:rsidRPr="004D0AB8">
              <w:rPr>
                <w:lang w:val="en-AU"/>
              </w:rPr>
              <w:t xml:space="preserve">Suggestions for upgraded connection to and from the bridge landing </w:t>
            </w:r>
            <w:r>
              <w:rPr>
                <w:lang w:val="en-AU"/>
              </w:rPr>
              <w:t xml:space="preserve">in </w:t>
            </w:r>
            <w:proofErr w:type="spellStart"/>
            <w:r>
              <w:rPr>
                <w:lang w:val="en-AU"/>
              </w:rPr>
              <w:t>Guyatt</w:t>
            </w:r>
            <w:proofErr w:type="spellEnd"/>
            <w:r>
              <w:rPr>
                <w:lang w:val="en-AU"/>
              </w:rPr>
              <w:t xml:space="preserve"> Park</w:t>
            </w:r>
            <w:r w:rsidRPr="004D0AB8">
              <w:rPr>
                <w:lang w:val="en-AU"/>
              </w:rPr>
              <w:t xml:space="preserve"> to the bus stop on Sir Fred </w:t>
            </w:r>
            <w:proofErr w:type="spellStart"/>
            <w:r w:rsidRPr="004D0AB8">
              <w:rPr>
                <w:lang w:val="en-AU"/>
              </w:rPr>
              <w:t>Schonell</w:t>
            </w:r>
            <w:proofErr w:type="spellEnd"/>
            <w:r w:rsidRPr="004D0AB8">
              <w:rPr>
                <w:lang w:val="en-AU"/>
              </w:rPr>
              <w:t xml:space="preserve"> Drive</w:t>
            </w:r>
            <w:r w:rsidR="2743D99B" w:rsidRPr="452E475F">
              <w:rPr>
                <w:lang w:val="en-AU"/>
              </w:rPr>
              <w:t xml:space="preserve">, as well as towards </w:t>
            </w:r>
            <w:proofErr w:type="spellStart"/>
            <w:r w:rsidR="2743D99B" w:rsidRPr="452E475F">
              <w:rPr>
                <w:lang w:val="en-AU"/>
              </w:rPr>
              <w:t>Hiron</w:t>
            </w:r>
            <w:proofErr w:type="spellEnd"/>
            <w:r w:rsidR="2743D99B" w:rsidRPr="452E475F">
              <w:rPr>
                <w:lang w:val="en-AU"/>
              </w:rPr>
              <w:t xml:space="preserve"> Street and Macquarie Street</w:t>
            </w:r>
            <w:r w:rsidRPr="004D0AB8">
              <w:rPr>
                <w:lang w:val="en-AU"/>
              </w:rPr>
              <w:t>.</w:t>
            </w:r>
          </w:p>
          <w:p w14:paraId="4A618219" w14:textId="63097B22" w:rsidR="004D0AB8" w:rsidRPr="004D0AB8" w:rsidRDefault="004D0AB8" w:rsidP="00BC27FF">
            <w:pPr>
              <w:pStyle w:val="TableContent"/>
              <w:numPr>
                <w:ilvl w:val="0"/>
                <w:numId w:val="61"/>
              </w:numPr>
              <w:rPr>
                <w:lang w:val="en-AU"/>
              </w:rPr>
            </w:pPr>
            <w:r w:rsidRPr="004D0AB8">
              <w:rPr>
                <w:lang w:val="en-AU"/>
              </w:rPr>
              <w:t>Interest in whether dedicated cycle paths would be provided from the bridge landing at West End</w:t>
            </w:r>
            <w:r w:rsidR="00752012">
              <w:rPr>
                <w:lang w:val="en-AU"/>
              </w:rPr>
              <w:t xml:space="preserve"> </w:t>
            </w:r>
            <w:r w:rsidR="00752012" w:rsidRPr="004D0AB8">
              <w:rPr>
                <w:lang w:val="en-AU"/>
              </w:rPr>
              <w:t xml:space="preserve">along </w:t>
            </w:r>
            <w:proofErr w:type="spellStart"/>
            <w:r w:rsidR="00752012" w:rsidRPr="004D0AB8">
              <w:rPr>
                <w:lang w:val="en-AU"/>
              </w:rPr>
              <w:t>Orleigh</w:t>
            </w:r>
            <w:proofErr w:type="spellEnd"/>
            <w:r w:rsidR="00752012" w:rsidRPr="004D0AB8">
              <w:rPr>
                <w:lang w:val="en-AU"/>
              </w:rPr>
              <w:t xml:space="preserve"> Street</w:t>
            </w:r>
            <w:r w:rsidRPr="004D0AB8">
              <w:rPr>
                <w:lang w:val="en-AU"/>
              </w:rPr>
              <w:t xml:space="preserve"> to the proposed TWEGB, and concerns about increasing the size of pathways within </w:t>
            </w:r>
            <w:proofErr w:type="spellStart"/>
            <w:r w:rsidRPr="004D0AB8">
              <w:rPr>
                <w:lang w:val="en-AU"/>
              </w:rPr>
              <w:t>Orleigh</w:t>
            </w:r>
            <w:proofErr w:type="spellEnd"/>
            <w:r w:rsidRPr="004D0AB8">
              <w:rPr>
                <w:lang w:val="en-AU"/>
              </w:rPr>
              <w:t xml:space="preserve"> Park. </w:t>
            </w:r>
          </w:p>
          <w:p w14:paraId="19C8D7F2" w14:textId="1D205E58" w:rsidR="004D0AB8" w:rsidRPr="004D0AB8" w:rsidRDefault="004D0AB8" w:rsidP="00BC27FF">
            <w:pPr>
              <w:pStyle w:val="TableContent"/>
              <w:numPr>
                <w:ilvl w:val="0"/>
                <w:numId w:val="61"/>
              </w:numPr>
              <w:rPr>
                <w:lang w:val="en-AU"/>
              </w:rPr>
            </w:pPr>
            <w:r w:rsidRPr="004D0AB8">
              <w:rPr>
                <w:lang w:val="en-AU"/>
              </w:rPr>
              <w:t xml:space="preserve">Suggestion to reduce the speed limit on Macquarie Street and </w:t>
            </w:r>
            <w:proofErr w:type="spellStart"/>
            <w:r w:rsidRPr="004D0AB8">
              <w:rPr>
                <w:lang w:val="en-AU"/>
              </w:rPr>
              <w:t>Orleigh</w:t>
            </w:r>
            <w:proofErr w:type="spellEnd"/>
            <w:r w:rsidRPr="004D0AB8">
              <w:rPr>
                <w:lang w:val="en-AU"/>
              </w:rPr>
              <w:t xml:space="preserve"> Street</w:t>
            </w:r>
            <w:r w:rsidR="00140616">
              <w:rPr>
                <w:lang w:val="en-AU"/>
              </w:rPr>
              <w:t xml:space="preserve"> </w:t>
            </w:r>
            <w:r w:rsidRPr="004D0AB8">
              <w:rPr>
                <w:lang w:val="en-AU"/>
              </w:rPr>
              <w:t>/</w:t>
            </w:r>
            <w:r w:rsidR="00140616">
              <w:rPr>
                <w:lang w:val="en-AU"/>
              </w:rPr>
              <w:t xml:space="preserve"> </w:t>
            </w:r>
            <w:r w:rsidRPr="004D0AB8">
              <w:rPr>
                <w:lang w:val="en-AU"/>
              </w:rPr>
              <w:t xml:space="preserve">Hill End Terrace to 30 km/h to </w:t>
            </w:r>
            <w:r w:rsidR="00140616">
              <w:rPr>
                <w:lang w:val="en-AU"/>
              </w:rPr>
              <w:t>improve safety for</w:t>
            </w:r>
            <w:r w:rsidRPr="004D0AB8">
              <w:rPr>
                <w:lang w:val="en-AU"/>
              </w:rPr>
              <w:t xml:space="preserve"> cyclists and pedestrians. </w:t>
            </w:r>
          </w:p>
          <w:p w14:paraId="6E97780F" w14:textId="4EA35653" w:rsidR="452E475F" w:rsidRDefault="452E475F" w:rsidP="00BC27FF">
            <w:pPr>
              <w:pStyle w:val="TableContent"/>
              <w:numPr>
                <w:ilvl w:val="0"/>
                <w:numId w:val="61"/>
              </w:numPr>
              <w:rPr>
                <w:lang w:val="en-AU"/>
              </w:rPr>
            </w:pPr>
            <w:r w:rsidRPr="00F838AF">
              <w:rPr>
                <w:rFonts w:eastAsia="Arial" w:cs="Arial"/>
                <w:szCs w:val="20"/>
                <w:lang w:val="en-AU"/>
              </w:rPr>
              <w:t>General suggestion to improve wayfinding to / from connecting pathways to help promote frequent, safe usage.</w:t>
            </w:r>
          </w:p>
          <w:p w14:paraId="43266A32" w14:textId="46327604" w:rsidR="00C057E8" w:rsidRPr="00A67FF6" w:rsidRDefault="004D0AB8" w:rsidP="00BC27FF">
            <w:pPr>
              <w:pStyle w:val="TableContent"/>
              <w:numPr>
                <w:ilvl w:val="0"/>
                <w:numId w:val="61"/>
              </w:numPr>
              <w:rPr>
                <w:lang w:val="en-AU"/>
              </w:rPr>
            </w:pPr>
            <w:r w:rsidRPr="004D0AB8">
              <w:rPr>
                <w:lang w:val="en-AU"/>
              </w:rPr>
              <w:t xml:space="preserve">Interest in whether both </w:t>
            </w:r>
            <w:r>
              <w:rPr>
                <w:lang w:val="en-AU"/>
              </w:rPr>
              <w:t xml:space="preserve">the </w:t>
            </w:r>
            <w:proofErr w:type="spellStart"/>
            <w:r>
              <w:rPr>
                <w:lang w:val="en-AU"/>
              </w:rPr>
              <w:t>Guyatt</w:t>
            </w:r>
            <w:proofErr w:type="spellEnd"/>
            <w:r>
              <w:rPr>
                <w:lang w:val="en-AU"/>
              </w:rPr>
              <w:t xml:space="preserve"> Park and West End </w:t>
            </w:r>
            <w:r w:rsidRPr="004D0AB8">
              <w:rPr>
                <w:lang w:val="en-AU"/>
              </w:rPr>
              <w:t>ferry terminals would continue to operate once the bridge was completed.</w:t>
            </w:r>
          </w:p>
        </w:tc>
      </w:tr>
      <w:tr w:rsidR="00C057E8" w:rsidRPr="00A67FF6" w14:paraId="4B92213F" w14:textId="77777777" w:rsidTr="24C4B817">
        <w:tc>
          <w:tcPr>
            <w:tcW w:w="901" w:type="pct"/>
          </w:tcPr>
          <w:p w14:paraId="65A3DEF6" w14:textId="1A22EA66" w:rsidR="00C057E8" w:rsidRPr="00DF4DB5" w:rsidRDefault="004D0AB8" w:rsidP="00C057E8">
            <w:pPr>
              <w:pStyle w:val="TableContent"/>
              <w:rPr>
                <w:b/>
                <w:lang w:val="en-AU"/>
              </w:rPr>
            </w:pPr>
            <w:r w:rsidRPr="004D0AB8">
              <w:rPr>
                <w:b/>
                <w:lang w:val="en-AU"/>
              </w:rPr>
              <w:t>Impact on river users</w:t>
            </w:r>
          </w:p>
        </w:tc>
        <w:tc>
          <w:tcPr>
            <w:tcW w:w="4099" w:type="pct"/>
          </w:tcPr>
          <w:p w14:paraId="41FD7C27" w14:textId="382DACFF" w:rsidR="00D13C6C" w:rsidRPr="00D13C6C" w:rsidRDefault="00D13C6C" w:rsidP="00D13C6C">
            <w:pPr>
              <w:pStyle w:val="TableContent"/>
              <w:numPr>
                <w:ilvl w:val="0"/>
                <w:numId w:val="62"/>
              </w:numPr>
              <w:rPr>
                <w:lang w:val="en-AU"/>
              </w:rPr>
            </w:pPr>
            <w:r w:rsidRPr="00D13C6C">
              <w:rPr>
                <w:lang w:val="en-AU"/>
              </w:rPr>
              <w:t xml:space="preserve">Support for the proposed navigational channel and location of </w:t>
            </w:r>
            <w:r>
              <w:rPr>
                <w:lang w:val="en-AU"/>
              </w:rPr>
              <w:t xml:space="preserve">bridge piers close to the </w:t>
            </w:r>
            <w:r w:rsidR="00C031B8">
              <w:rPr>
                <w:lang w:val="en-AU"/>
              </w:rPr>
              <w:t>riverbanks</w:t>
            </w:r>
            <w:r>
              <w:rPr>
                <w:lang w:val="en-AU"/>
              </w:rPr>
              <w:t xml:space="preserve">. </w:t>
            </w:r>
            <w:r w:rsidRPr="00D13C6C">
              <w:rPr>
                <w:lang w:val="en-AU"/>
              </w:rPr>
              <w:t xml:space="preserve"> </w:t>
            </w:r>
          </w:p>
          <w:p w14:paraId="3490CBF2" w14:textId="77777777" w:rsidR="00D13C6C" w:rsidRPr="00D13C6C" w:rsidRDefault="00D13C6C" w:rsidP="00D13C6C">
            <w:pPr>
              <w:pStyle w:val="TableContent"/>
              <w:numPr>
                <w:ilvl w:val="0"/>
                <w:numId w:val="62"/>
              </w:numPr>
              <w:rPr>
                <w:lang w:val="en-AU"/>
              </w:rPr>
            </w:pPr>
            <w:r w:rsidRPr="00D13C6C">
              <w:rPr>
                <w:lang w:val="en-AU"/>
              </w:rPr>
              <w:t xml:space="preserve">Request for Council to consider additional safety measures and design improvements to reduce risk of injury to non-motorised river users from collisions. </w:t>
            </w:r>
          </w:p>
          <w:p w14:paraId="5AAD75EE" w14:textId="0A8AC75B" w:rsidR="00C057E8" w:rsidRPr="00A67FF6" w:rsidRDefault="00D13C6C" w:rsidP="00D13C6C">
            <w:pPr>
              <w:pStyle w:val="TableContent"/>
              <w:numPr>
                <w:ilvl w:val="0"/>
                <w:numId w:val="62"/>
              </w:numPr>
              <w:rPr>
                <w:lang w:val="en-AU"/>
              </w:rPr>
            </w:pPr>
            <w:r w:rsidRPr="00D13C6C">
              <w:rPr>
                <w:lang w:val="en-AU"/>
              </w:rPr>
              <w:lastRenderedPageBreak/>
              <w:t>Interest in how Council will communicate with groups such as sailing and rowing clubs around project impacts during construction of the bridge.</w:t>
            </w:r>
          </w:p>
        </w:tc>
      </w:tr>
      <w:tr w:rsidR="00C057E8" w:rsidRPr="00A67FF6" w14:paraId="1145CAC8" w14:textId="77777777" w:rsidTr="24C4B817">
        <w:tc>
          <w:tcPr>
            <w:tcW w:w="901" w:type="pct"/>
          </w:tcPr>
          <w:p w14:paraId="5A0C7692" w14:textId="120C71B7" w:rsidR="00C057E8" w:rsidRPr="00DF4DB5" w:rsidRDefault="004D0AB8" w:rsidP="00C057E8">
            <w:pPr>
              <w:pStyle w:val="TableContent"/>
              <w:rPr>
                <w:b/>
                <w:lang w:val="en-AU"/>
              </w:rPr>
            </w:pPr>
            <w:r w:rsidRPr="004D0AB8">
              <w:rPr>
                <w:b/>
                <w:lang w:val="en-AU"/>
              </w:rPr>
              <w:lastRenderedPageBreak/>
              <w:t>Requests to minimise impacts on the local community and environment</w:t>
            </w:r>
          </w:p>
        </w:tc>
        <w:tc>
          <w:tcPr>
            <w:tcW w:w="4099" w:type="pct"/>
          </w:tcPr>
          <w:p w14:paraId="4C7BA5A7" w14:textId="77777777" w:rsidR="004D0AB8" w:rsidRPr="004D0AB8" w:rsidRDefault="004D0AB8" w:rsidP="00BC27FF">
            <w:pPr>
              <w:pStyle w:val="TableContent"/>
              <w:numPr>
                <w:ilvl w:val="0"/>
                <w:numId w:val="63"/>
              </w:numPr>
              <w:rPr>
                <w:lang w:val="en-AU"/>
              </w:rPr>
            </w:pPr>
            <w:r w:rsidRPr="004D0AB8">
              <w:rPr>
                <w:lang w:val="en-AU"/>
              </w:rPr>
              <w:t xml:space="preserve">Concerns raised around safety of residents and bridge users at night, and impacts from lighting, loitering and increased noise. </w:t>
            </w:r>
          </w:p>
          <w:p w14:paraId="3E8EC7EB" w14:textId="77777777" w:rsidR="004D0AB8" w:rsidRPr="004D0AB8" w:rsidRDefault="004D0AB8" w:rsidP="00BC27FF">
            <w:pPr>
              <w:pStyle w:val="TableContent"/>
              <w:numPr>
                <w:ilvl w:val="0"/>
                <w:numId w:val="63"/>
              </w:numPr>
              <w:rPr>
                <w:lang w:val="en-AU"/>
              </w:rPr>
            </w:pPr>
            <w:r w:rsidRPr="004D0AB8">
              <w:rPr>
                <w:lang w:val="en-AU"/>
              </w:rPr>
              <w:t>Concerns around impacts on parking in local streets from bridge users, and interest in whether more parking will be provided.</w:t>
            </w:r>
          </w:p>
          <w:p w14:paraId="2B2DA5FE" w14:textId="0A44F28D" w:rsidR="00C057E8" w:rsidRPr="00A67FF6" w:rsidRDefault="004D0AB8" w:rsidP="00BC27FF">
            <w:pPr>
              <w:pStyle w:val="TableContent"/>
              <w:numPr>
                <w:ilvl w:val="0"/>
                <w:numId w:val="63"/>
              </w:numPr>
              <w:rPr>
                <w:lang w:val="en-AU"/>
              </w:rPr>
            </w:pPr>
            <w:r w:rsidRPr="004D0AB8">
              <w:rPr>
                <w:lang w:val="en-AU"/>
              </w:rPr>
              <w:t xml:space="preserve">Concerns raised over impacts on existing vegetation, including the juvenile </w:t>
            </w:r>
            <w:r>
              <w:rPr>
                <w:lang w:val="en-AU"/>
              </w:rPr>
              <w:t xml:space="preserve">Moreton Bay </w:t>
            </w:r>
            <w:r w:rsidRPr="004D0AB8">
              <w:rPr>
                <w:lang w:val="en-AU"/>
              </w:rPr>
              <w:t xml:space="preserve">fig tree in </w:t>
            </w:r>
            <w:proofErr w:type="spellStart"/>
            <w:r w:rsidRPr="004D0AB8">
              <w:rPr>
                <w:lang w:val="en-AU"/>
              </w:rPr>
              <w:t>Orleigh</w:t>
            </w:r>
            <w:proofErr w:type="spellEnd"/>
            <w:r w:rsidRPr="004D0AB8">
              <w:rPr>
                <w:lang w:val="en-AU"/>
              </w:rPr>
              <w:t xml:space="preserve"> Park.</w:t>
            </w:r>
          </w:p>
        </w:tc>
      </w:tr>
      <w:tr w:rsidR="00C057E8" w:rsidRPr="00A67FF6" w14:paraId="14252C2A" w14:textId="77777777" w:rsidTr="24C4B817">
        <w:tc>
          <w:tcPr>
            <w:tcW w:w="901" w:type="pct"/>
          </w:tcPr>
          <w:p w14:paraId="3A3FD7B1" w14:textId="2E7A046F" w:rsidR="00C057E8" w:rsidRPr="00DF4DB5" w:rsidRDefault="004E100D" w:rsidP="00C057E8">
            <w:pPr>
              <w:pStyle w:val="TableContent"/>
              <w:rPr>
                <w:b/>
                <w:lang w:val="en-AU"/>
              </w:rPr>
            </w:pPr>
            <w:r w:rsidRPr="00DF4DB5">
              <w:rPr>
                <w:b/>
              </w:rPr>
              <w:t xml:space="preserve">Project </w:t>
            </w:r>
            <w:r>
              <w:rPr>
                <w:b/>
              </w:rPr>
              <w:t>need /</w:t>
            </w:r>
            <w:r w:rsidRPr="00DF4DB5">
              <w:rPr>
                <w:b/>
              </w:rPr>
              <w:t xml:space="preserve"> and priority</w:t>
            </w:r>
          </w:p>
        </w:tc>
        <w:tc>
          <w:tcPr>
            <w:tcW w:w="4099" w:type="pct"/>
          </w:tcPr>
          <w:p w14:paraId="7BD8B7C3" w14:textId="5A3F9A40" w:rsidR="004D0AB8" w:rsidRPr="004D0AB8" w:rsidRDefault="004D0AB8" w:rsidP="00BC27FF">
            <w:pPr>
              <w:pStyle w:val="TableContent"/>
              <w:numPr>
                <w:ilvl w:val="0"/>
                <w:numId w:val="64"/>
              </w:numPr>
              <w:rPr>
                <w:lang w:val="en-AU"/>
              </w:rPr>
            </w:pPr>
            <w:r>
              <w:rPr>
                <w:lang w:val="en-AU"/>
              </w:rPr>
              <w:t>Some</w:t>
            </w:r>
            <w:r w:rsidRPr="004D0AB8">
              <w:rPr>
                <w:lang w:val="en-AU"/>
              </w:rPr>
              <w:t xml:space="preserve"> people questioned whether the SLWEGB was needed / would attract </w:t>
            </w:r>
            <w:r>
              <w:rPr>
                <w:lang w:val="en-AU"/>
              </w:rPr>
              <w:t xml:space="preserve">sufficient </w:t>
            </w:r>
            <w:r w:rsidRPr="004D0AB8">
              <w:rPr>
                <w:lang w:val="en-AU"/>
              </w:rPr>
              <w:t>users due to the distance of the landing from UQ</w:t>
            </w:r>
            <w:r>
              <w:rPr>
                <w:lang w:val="en-AU"/>
              </w:rPr>
              <w:t>,</w:t>
            </w:r>
            <w:r w:rsidRPr="004D0AB8">
              <w:rPr>
                <w:lang w:val="en-AU"/>
              </w:rPr>
              <w:t xml:space="preserve"> and </w:t>
            </w:r>
            <w:r>
              <w:rPr>
                <w:lang w:val="en-AU"/>
              </w:rPr>
              <w:t xml:space="preserve">lack of other attractive destinations near the bridge landings. </w:t>
            </w:r>
            <w:r w:rsidRPr="004D0AB8">
              <w:rPr>
                <w:lang w:val="en-AU"/>
              </w:rPr>
              <w:t xml:space="preserve"> </w:t>
            </w:r>
          </w:p>
          <w:p w14:paraId="440EAE1F" w14:textId="75387B18" w:rsidR="004D0AB8" w:rsidRPr="00B07A8B" w:rsidRDefault="004D0AB8" w:rsidP="00BC27FF">
            <w:pPr>
              <w:pStyle w:val="TableContent"/>
              <w:numPr>
                <w:ilvl w:val="0"/>
                <w:numId w:val="64"/>
              </w:numPr>
              <w:rPr>
                <w:lang w:val="en-AU"/>
              </w:rPr>
            </w:pPr>
            <w:r w:rsidRPr="00B07A8B">
              <w:rPr>
                <w:lang w:val="en-AU"/>
              </w:rPr>
              <w:t xml:space="preserve">Some people suggested </w:t>
            </w:r>
            <w:r w:rsidR="004E100D" w:rsidRPr="00B07A8B">
              <w:rPr>
                <w:lang w:val="en-AU"/>
              </w:rPr>
              <w:t>the SLWEGB should not be</w:t>
            </w:r>
            <w:r w:rsidRPr="00B07A8B">
              <w:rPr>
                <w:lang w:val="en-AU"/>
              </w:rPr>
              <w:t xml:space="preserve"> progress</w:t>
            </w:r>
            <w:r w:rsidR="004E100D" w:rsidRPr="00B07A8B">
              <w:rPr>
                <w:lang w:val="en-AU"/>
              </w:rPr>
              <w:t>ed</w:t>
            </w:r>
            <w:r w:rsidRPr="00B07A8B">
              <w:rPr>
                <w:lang w:val="en-AU"/>
              </w:rPr>
              <w:t xml:space="preserve"> until the TWEGB was delivered and the demand</w:t>
            </w:r>
            <w:r w:rsidR="004E100D" w:rsidRPr="00B07A8B">
              <w:rPr>
                <w:lang w:val="en-AU"/>
              </w:rPr>
              <w:t xml:space="preserve"> for an additional bridge</w:t>
            </w:r>
            <w:r w:rsidRPr="00B07A8B">
              <w:rPr>
                <w:lang w:val="en-AU"/>
              </w:rPr>
              <w:t xml:space="preserve"> could be assessed</w:t>
            </w:r>
            <w:r w:rsidR="004E100D" w:rsidRPr="00B07A8B">
              <w:rPr>
                <w:lang w:val="en-AU"/>
              </w:rPr>
              <w:t>.</w:t>
            </w:r>
          </w:p>
          <w:p w14:paraId="3925D52D" w14:textId="3BD0FCA9" w:rsidR="00C057E8" w:rsidRPr="00B07A8B" w:rsidRDefault="00A97E32" w:rsidP="00350219">
            <w:pPr>
              <w:pStyle w:val="TableContent"/>
              <w:numPr>
                <w:ilvl w:val="0"/>
                <w:numId w:val="64"/>
              </w:numPr>
              <w:rPr>
                <w:lang w:val="en-AU"/>
              </w:rPr>
            </w:pPr>
            <w:r>
              <w:rPr>
                <w:lang w:val="en-AU"/>
              </w:rPr>
              <w:t>A small number of people</w:t>
            </w:r>
            <w:r w:rsidR="004D0AB8" w:rsidRPr="00B07A8B">
              <w:rPr>
                <w:lang w:val="en-AU"/>
              </w:rPr>
              <w:t xml:space="preserve"> </w:t>
            </w:r>
            <w:r w:rsidR="003512A3" w:rsidRPr="00B07A8B">
              <w:rPr>
                <w:lang w:val="en-AU"/>
              </w:rPr>
              <w:t>queried</w:t>
            </w:r>
            <w:r w:rsidR="004D0AB8" w:rsidRPr="00B07A8B">
              <w:rPr>
                <w:lang w:val="en-AU"/>
              </w:rPr>
              <w:t xml:space="preserve"> whether the cost of the SLWEGB was justified and if it would provide value for money for Council</w:t>
            </w:r>
            <w:r w:rsidR="004E100D" w:rsidRPr="00B07A8B">
              <w:rPr>
                <w:lang w:val="en-AU"/>
              </w:rPr>
              <w:t xml:space="preserve"> and ratepayers</w:t>
            </w:r>
            <w:r w:rsidR="004D0AB8" w:rsidRPr="00B07A8B">
              <w:rPr>
                <w:lang w:val="en-AU"/>
              </w:rPr>
              <w:t xml:space="preserve">.  </w:t>
            </w:r>
          </w:p>
          <w:p w14:paraId="3E4264E3" w14:textId="4B5287AE" w:rsidR="00C057E8" w:rsidRPr="00A67FF6" w:rsidRDefault="005E37B8" w:rsidP="00BC27FF">
            <w:pPr>
              <w:pStyle w:val="TableContent"/>
              <w:numPr>
                <w:ilvl w:val="0"/>
                <w:numId w:val="64"/>
              </w:numPr>
              <w:rPr>
                <w:lang w:val="en-AU"/>
              </w:rPr>
            </w:pPr>
            <w:r w:rsidRPr="00B07A8B">
              <w:rPr>
                <w:lang w:val="en-AU"/>
              </w:rPr>
              <w:t xml:space="preserve">Interest in the transport </w:t>
            </w:r>
            <w:r w:rsidR="008B0C27" w:rsidRPr="00B07A8B">
              <w:rPr>
                <w:lang w:val="en-AU"/>
              </w:rPr>
              <w:t xml:space="preserve">and </w:t>
            </w:r>
            <w:r w:rsidRPr="00B07A8B">
              <w:rPr>
                <w:lang w:val="en-AU"/>
              </w:rPr>
              <w:t xml:space="preserve">economic assessments undertaken for the </w:t>
            </w:r>
            <w:r w:rsidR="008B0C27" w:rsidRPr="00B07A8B">
              <w:rPr>
                <w:lang w:val="en-AU"/>
              </w:rPr>
              <w:t xml:space="preserve">preliminary </w:t>
            </w:r>
            <w:r w:rsidRPr="00B07A8B">
              <w:rPr>
                <w:lang w:val="en-AU"/>
              </w:rPr>
              <w:t>business</w:t>
            </w:r>
            <w:r w:rsidR="008B0C27" w:rsidRPr="00B07A8B">
              <w:rPr>
                <w:lang w:val="en-AU"/>
              </w:rPr>
              <w:t xml:space="preserve"> case</w:t>
            </w:r>
            <w:r w:rsidR="00353DF5" w:rsidRPr="00B07A8B">
              <w:rPr>
                <w:lang w:val="en-AU"/>
              </w:rPr>
              <w:t>, and how project benefits had been assessed.</w:t>
            </w:r>
            <w:r w:rsidR="00353DF5">
              <w:rPr>
                <w:lang w:val="en-AU"/>
              </w:rPr>
              <w:t xml:space="preserve"> </w:t>
            </w:r>
          </w:p>
        </w:tc>
      </w:tr>
      <w:tr w:rsidR="00C057E8" w:rsidRPr="00A67FF6" w14:paraId="29DB9A06" w14:textId="77777777" w:rsidTr="24C4B817">
        <w:tc>
          <w:tcPr>
            <w:tcW w:w="901" w:type="pct"/>
          </w:tcPr>
          <w:p w14:paraId="2142DD41" w14:textId="3D6FA2C3" w:rsidR="00C057E8" w:rsidRPr="00DF4DB5" w:rsidRDefault="005C42D2" w:rsidP="00C057E8">
            <w:pPr>
              <w:pStyle w:val="TableContent"/>
              <w:rPr>
                <w:b/>
                <w:lang w:val="en-AU"/>
              </w:rPr>
            </w:pPr>
            <w:r>
              <w:rPr>
                <w:b/>
              </w:rPr>
              <w:t>Other feedback and issues</w:t>
            </w:r>
          </w:p>
        </w:tc>
        <w:tc>
          <w:tcPr>
            <w:tcW w:w="4099" w:type="pct"/>
          </w:tcPr>
          <w:p w14:paraId="1F3FBAF6" w14:textId="37C7CC56" w:rsidR="004E100D" w:rsidRPr="00BE2AC0" w:rsidRDefault="004E100D" w:rsidP="00B07A8B">
            <w:pPr>
              <w:pStyle w:val="TableContent"/>
              <w:keepNext/>
              <w:numPr>
                <w:ilvl w:val="0"/>
                <w:numId w:val="65"/>
              </w:numPr>
              <w:rPr>
                <w:lang w:val="en-AU"/>
              </w:rPr>
            </w:pPr>
            <w:r w:rsidRPr="00BE2AC0">
              <w:rPr>
                <w:lang w:val="en-AU"/>
              </w:rPr>
              <w:t>Some people suggested a preference for Council to invest in other projects, including</w:t>
            </w:r>
            <w:r w:rsidR="00EE4525" w:rsidRPr="00BE2AC0">
              <w:rPr>
                <w:lang w:val="en-AU"/>
              </w:rPr>
              <w:t>:</w:t>
            </w:r>
            <w:r w:rsidRPr="00BE2AC0">
              <w:rPr>
                <w:lang w:val="en-AU"/>
              </w:rPr>
              <w:t xml:space="preserve"> </w:t>
            </w:r>
          </w:p>
          <w:p w14:paraId="6AF43C3E" w14:textId="06F6D6E9" w:rsidR="004E100D" w:rsidRPr="00BE2AC0" w:rsidRDefault="004E100D" w:rsidP="00B07A8B">
            <w:pPr>
              <w:pStyle w:val="TableContent"/>
              <w:keepNext/>
              <w:numPr>
                <w:ilvl w:val="1"/>
                <w:numId w:val="65"/>
              </w:numPr>
              <w:rPr>
                <w:lang w:val="en-AU"/>
              </w:rPr>
            </w:pPr>
            <w:r w:rsidRPr="00BE2AC0">
              <w:rPr>
                <w:lang w:val="en-AU"/>
              </w:rPr>
              <w:t xml:space="preserve">free and more frequent cross-river ferry services </w:t>
            </w:r>
          </w:p>
          <w:p w14:paraId="36B7FE4D" w14:textId="3FBB7386" w:rsidR="004E100D" w:rsidRPr="00BE2AC0" w:rsidRDefault="004E100D" w:rsidP="00B07A8B">
            <w:pPr>
              <w:pStyle w:val="TableContent"/>
              <w:keepNext/>
              <w:numPr>
                <w:ilvl w:val="1"/>
                <w:numId w:val="65"/>
              </w:numPr>
              <w:rPr>
                <w:lang w:val="en-AU"/>
              </w:rPr>
            </w:pPr>
            <w:r w:rsidRPr="00BE2AC0">
              <w:rPr>
                <w:lang w:val="en-AU"/>
              </w:rPr>
              <w:t>improved cycle connections to UQ and to Toowong from St Lucia</w:t>
            </w:r>
            <w:r w:rsidR="00EE4525" w:rsidRPr="00BE2AC0">
              <w:rPr>
                <w:lang w:val="en-AU"/>
              </w:rPr>
              <w:t>.</w:t>
            </w:r>
          </w:p>
          <w:p w14:paraId="51BA4841" w14:textId="5C4F1FED" w:rsidR="00B07A8B" w:rsidRPr="00BE2AC0" w:rsidRDefault="00B07A8B" w:rsidP="00B07A8B">
            <w:pPr>
              <w:pStyle w:val="TableContent"/>
              <w:numPr>
                <w:ilvl w:val="0"/>
                <w:numId w:val="65"/>
              </w:numPr>
              <w:rPr>
                <w:lang w:val="en-AU"/>
              </w:rPr>
            </w:pPr>
            <w:r w:rsidRPr="00BE2AC0">
              <w:rPr>
                <w:lang w:val="en-AU"/>
              </w:rPr>
              <w:t xml:space="preserve">Some suggestions for the bridge to accommodate general vehicles, public </w:t>
            </w:r>
            <w:proofErr w:type="gramStart"/>
            <w:r w:rsidRPr="00BE2AC0">
              <w:rPr>
                <w:lang w:val="en-AU"/>
              </w:rPr>
              <w:t>transport</w:t>
            </w:r>
            <w:proofErr w:type="gramEnd"/>
            <w:r w:rsidRPr="00BE2AC0">
              <w:rPr>
                <w:lang w:val="en-AU"/>
              </w:rPr>
              <w:t xml:space="preserve"> or motorised scooters</w:t>
            </w:r>
            <w:r w:rsidR="006E3DC1">
              <w:rPr>
                <w:lang w:val="en-AU"/>
              </w:rPr>
              <w:t xml:space="preserve"> / mopeds</w:t>
            </w:r>
            <w:r w:rsidRPr="00BE2AC0">
              <w:rPr>
                <w:lang w:val="en-AU"/>
              </w:rPr>
              <w:t xml:space="preserve">. </w:t>
            </w:r>
          </w:p>
          <w:p w14:paraId="1D2EDCDC" w14:textId="08476846" w:rsidR="00C057E8" w:rsidRPr="00BE2AC0" w:rsidRDefault="00A028EA" w:rsidP="00B07A8B">
            <w:pPr>
              <w:pStyle w:val="TableContent"/>
              <w:keepNext/>
              <w:numPr>
                <w:ilvl w:val="0"/>
                <w:numId w:val="65"/>
              </w:numPr>
              <w:rPr>
                <w:lang w:val="en-AU"/>
              </w:rPr>
            </w:pPr>
            <w:r w:rsidRPr="00BE2AC0">
              <w:rPr>
                <w:lang w:val="en-AU"/>
              </w:rPr>
              <w:t>Some expressed a preference</w:t>
            </w:r>
            <w:r w:rsidR="62E9991F" w:rsidRPr="00BE2AC0">
              <w:rPr>
                <w:lang w:val="en-AU"/>
              </w:rPr>
              <w:t xml:space="preserve"> for other </w:t>
            </w:r>
            <w:r w:rsidRPr="00BE2AC0">
              <w:rPr>
                <w:lang w:val="en-AU"/>
              </w:rPr>
              <w:t xml:space="preserve">green </w:t>
            </w:r>
            <w:r w:rsidR="62E9991F" w:rsidRPr="00BE2AC0">
              <w:rPr>
                <w:lang w:val="en-AU"/>
              </w:rPr>
              <w:t>bridge alignments, including</w:t>
            </w:r>
            <w:r w:rsidR="1673DFC7" w:rsidRPr="00BE2AC0">
              <w:rPr>
                <w:lang w:val="en-AU"/>
              </w:rPr>
              <w:t xml:space="preserve"> </w:t>
            </w:r>
            <w:r w:rsidR="62E9991F" w:rsidRPr="00BE2AC0">
              <w:rPr>
                <w:lang w:val="en-AU"/>
              </w:rPr>
              <w:t>between</w:t>
            </w:r>
            <w:r w:rsidR="1673DFC7" w:rsidRPr="00BE2AC0">
              <w:rPr>
                <w:lang w:val="en-AU"/>
              </w:rPr>
              <w:t xml:space="preserve"> UQ </w:t>
            </w:r>
            <w:r w:rsidR="62E9991F" w:rsidRPr="00BE2AC0">
              <w:rPr>
                <w:lang w:val="en-AU"/>
              </w:rPr>
              <w:t xml:space="preserve">St Lucia </w:t>
            </w:r>
            <w:r w:rsidR="1673DFC7" w:rsidRPr="00BE2AC0">
              <w:rPr>
                <w:lang w:val="en-AU"/>
              </w:rPr>
              <w:t>and Boundary Street, West End</w:t>
            </w:r>
            <w:r w:rsidR="62E9991F" w:rsidRPr="00BE2AC0">
              <w:rPr>
                <w:lang w:val="en-AU"/>
              </w:rPr>
              <w:t>, and</w:t>
            </w:r>
            <w:r w:rsidR="00BE2AC0" w:rsidRPr="00BE2AC0">
              <w:rPr>
                <w:lang w:val="en-AU"/>
              </w:rPr>
              <w:t xml:space="preserve"> from </w:t>
            </w:r>
            <w:r w:rsidR="62E9991F" w:rsidRPr="00BE2AC0">
              <w:rPr>
                <w:lang w:val="en-AU"/>
              </w:rPr>
              <w:t>Laurence Street, St Lucia</w:t>
            </w:r>
            <w:r w:rsidR="00A97E32">
              <w:rPr>
                <w:lang w:val="en-AU"/>
              </w:rPr>
              <w:t xml:space="preserve"> to West End</w:t>
            </w:r>
            <w:r w:rsidR="62E9991F" w:rsidRPr="00BE2AC0">
              <w:rPr>
                <w:lang w:val="en-AU"/>
              </w:rPr>
              <w:t>.</w:t>
            </w:r>
          </w:p>
        </w:tc>
      </w:tr>
    </w:tbl>
    <w:p w14:paraId="22321AE1" w14:textId="6D9A8088" w:rsidR="00B00081" w:rsidRDefault="00903EFA" w:rsidP="00903EFA">
      <w:pPr>
        <w:pStyle w:val="Caption"/>
        <w:jc w:val="center"/>
      </w:pPr>
      <w:r>
        <w:t xml:space="preserve">Table </w:t>
      </w:r>
      <w:r w:rsidR="00BB72A9">
        <w:t>16</w:t>
      </w:r>
      <w:r>
        <w:t xml:space="preserve"> </w:t>
      </w:r>
      <w:r w:rsidR="00E25111">
        <w:t>-</w:t>
      </w:r>
      <w:r>
        <w:t xml:space="preserve"> Analysis of overarching feedback received for the </w:t>
      </w:r>
      <w:r w:rsidR="000F6CC6">
        <w:t xml:space="preserve">SLWEGB </w:t>
      </w:r>
      <w:r w:rsidR="465B8D3C" w:rsidRPr="465B8D3C">
        <w:rPr>
          <w:rFonts w:eastAsia="Arial Narrow" w:cs="Arial Narrow"/>
          <w:bCs/>
          <w:color w:val="000000" w:themeColor="text1"/>
          <w:sz w:val="19"/>
          <w:szCs w:val="19"/>
        </w:rPr>
        <w:t>(15 November 2021 to 28 February 2022)</w:t>
      </w:r>
      <w:r w:rsidR="000F6CC6">
        <w:t>.</w:t>
      </w:r>
    </w:p>
    <w:p w14:paraId="459712C2" w14:textId="77777777" w:rsidR="00B00081" w:rsidRDefault="00B00081">
      <w:pPr>
        <w:spacing w:after="0" w:line="240" w:lineRule="auto"/>
        <w:rPr>
          <w:rFonts w:ascii="Arial Narrow" w:hAnsi="Arial Narrow"/>
          <w:b/>
        </w:rPr>
      </w:pPr>
      <w:r>
        <w:br w:type="page"/>
      </w:r>
    </w:p>
    <w:p w14:paraId="677E2573" w14:textId="34FB13B4" w:rsidR="00AA6B24" w:rsidRDefault="00D45856" w:rsidP="00AA6B24">
      <w:pPr>
        <w:pStyle w:val="Heading3"/>
      </w:pPr>
      <w:bookmarkStart w:id="59" w:name="_Toc63867122"/>
      <w:bookmarkStart w:id="60" w:name="_Toc111817980"/>
      <w:r>
        <w:lastRenderedPageBreak/>
        <w:t xml:space="preserve">Stakeholder </w:t>
      </w:r>
      <w:r w:rsidR="00936BBC">
        <w:t>submissions</w:t>
      </w:r>
      <w:bookmarkEnd w:id="59"/>
      <w:bookmarkEnd w:id="60"/>
      <w:r w:rsidR="00936BBC">
        <w:t xml:space="preserve"> </w:t>
      </w:r>
    </w:p>
    <w:p w14:paraId="3C149A13" w14:textId="49F6017F" w:rsidR="00805EF2" w:rsidRDefault="003C1C97" w:rsidP="006204B4">
      <w:pPr>
        <w:pStyle w:val="Para0"/>
      </w:pPr>
      <w:bookmarkStart w:id="61" w:name="_Hlk69395474"/>
      <w:r>
        <w:t xml:space="preserve">Through the consultation period, Council received a total of </w:t>
      </w:r>
      <w:r w:rsidR="00790048">
        <w:t xml:space="preserve">5 </w:t>
      </w:r>
      <w:r>
        <w:t xml:space="preserve">formal submissions on the </w:t>
      </w:r>
      <w:r w:rsidR="000A07E0">
        <w:t>SLWEGB.</w:t>
      </w:r>
      <w:r>
        <w:t xml:space="preserve"> This included submissions from local community and advocacy groups, and property owners in the project corridor. </w:t>
      </w:r>
    </w:p>
    <w:p w14:paraId="158FC571" w14:textId="46BC2CEF" w:rsidR="006204B4" w:rsidRPr="006204B4" w:rsidRDefault="003C1C97" w:rsidP="006204B4">
      <w:pPr>
        <w:pStyle w:val="Para0"/>
      </w:pPr>
      <w:r>
        <w:t>Submissions received have been summarised and outlined in the table below.</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1818"/>
        <w:gridCol w:w="8371"/>
      </w:tblGrid>
      <w:tr w:rsidR="00AB03C1" w:rsidRPr="00A67FF6" w14:paraId="3B6F7C1A" w14:textId="4157B813" w:rsidTr="00AB03C1">
        <w:trPr>
          <w:tblHeader/>
        </w:trPr>
        <w:tc>
          <w:tcPr>
            <w:tcW w:w="892" w:type="pct"/>
            <w:tcBorders>
              <w:right w:val="single" w:sz="4" w:space="0" w:color="FFFFFF" w:themeColor="background1"/>
            </w:tcBorders>
            <w:shd w:val="clear" w:color="auto" w:fill="006BB6"/>
          </w:tcPr>
          <w:p w14:paraId="2B5411C4" w14:textId="45774693" w:rsidR="00AB03C1" w:rsidRDefault="00AB03C1" w:rsidP="000813D0">
            <w:pPr>
              <w:pStyle w:val="Tableheading"/>
              <w:rPr>
                <w:color w:val="FFFFFF" w:themeColor="background1"/>
              </w:rPr>
            </w:pPr>
            <w:bookmarkStart w:id="62" w:name="_Hlk69134092"/>
            <w:bookmarkEnd w:id="61"/>
            <w:r>
              <w:rPr>
                <w:color w:val="FFFFFF" w:themeColor="background1"/>
              </w:rPr>
              <w:t>Date</w:t>
            </w:r>
            <w:r w:rsidR="000C4271">
              <w:rPr>
                <w:color w:val="FFFFFF" w:themeColor="background1"/>
              </w:rPr>
              <w:t xml:space="preserve"> received</w:t>
            </w:r>
          </w:p>
        </w:tc>
        <w:tc>
          <w:tcPr>
            <w:tcW w:w="4108" w:type="pct"/>
            <w:tcBorders>
              <w:left w:val="single" w:sz="4" w:space="0" w:color="FFFFFF" w:themeColor="background1"/>
            </w:tcBorders>
            <w:shd w:val="clear" w:color="auto" w:fill="006BB6"/>
          </w:tcPr>
          <w:p w14:paraId="5D3D9455" w14:textId="72E0EE29" w:rsidR="00AB03C1" w:rsidRDefault="00AB03C1" w:rsidP="000813D0">
            <w:pPr>
              <w:pStyle w:val="Tableheading"/>
              <w:rPr>
                <w:color w:val="FFFFFF" w:themeColor="background1"/>
              </w:rPr>
            </w:pPr>
            <w:r>
              <w:rPr>
                <w:color w:val="FFFFFF" w:themeColor="background1"/>
              </w:rPr>
              <w:t>S</w:t>
            </w:r>
            <w:r w:rsidR="000C4271">
              <w:rPr>
                <w:color w:val="FFFFFF" w:themeColor="background1"/>
              </w:rPr>
              <w:t>ummary of s</w:t>
            </w:r>
            <w:r>
              <w:rPr>
                <w:color w:val="FFFFFF" w:themeColor="background1"/>
              </w:rPr>
              <w:t>ubmission</w:t>
            </w:r>
          </w:p>
        </w:tc>
      </w:tr>
      <w:tr w:rsidR="00AB03C1" w:rsidRPr="00A67FF6" w14:paraId="038D1445" w14:textId="1F7E62EE" w:rsidTr="00AB03C1">
        <w:tc>
          <w:tcPr>
            <w:tcW w:w="892" w:type="pct"/>
          </w:tcPr>
          <w:p w14:paraId="0D91A93E" w14:textId="20051E84" w:rsidR="00AB03C1" w:rsidRPr="00A67FF6" w:rsidRDefault="452E475F" w:rsidP="00B4298B">
            <w:pPr>
              <w:pStyle w:val="TableContent"/>
              <w:rPr>
                <w:lang w:val="en-AU"/>
              </w:rPr>
            </w:pPr>
            <w:r w:rsidRPr="452E475F">
              <w:rPr>
                <w:lang w:val="en-AU"/>
              </w:rPr>
              <w:t>23 February 2022</w:t>
            </w:r>
          </w:p>
        </w:tc>
        <w:tc>
          <w:tcPr>
            <w:tcW w:w="4108" w:type="pct"/>
          </w:tcPr>
          <w:p w14:paraId="75752AAA" w14:textId="061A9638" w:rsidR="00AB03C1" w:rsidRPr="00A67FF6" w:rsidRDefault="452E475F" w:rsidP="452E475F">
            <w:pPr>
              <w:pStyle w:val="TableContent"/>
              <w:rPr>
                <w:rFonts w:eastAsia="Arial" w:cs="Arial"/>
                <w:color w:val="000000" w:themeColor="text1"/>
                <w:szCs w:val="20"/>
                <w:lang w:val="en-AU"/>
              </w:rPr>
            </w:pPr>
            <w:r w:rsidRPr="452E475F">
              <w:rPr>
                <w:rFonts w:eastAsia="Arial" w:cs="Arial"/>
                <w:b/>
                <w:bCs/>
                <w:color w:val="000000" w:themeColor="text1"/>
                <w:szCs w:val="20"/>
                <w:lang w:val="en-AU"/>
              </w:rPr>
              <w:t xml:space="preserve">Bicycle Queensland </w:t>
            </w:r>
            <w:r w:rsidR="00AE1CF3">
              <w:rPr>
                <w:rFonts w:eastAsia="Arial" w:cs="Arial"/>
                <w:b/>
                <w:bCs/>
                <w:color w:val="000000" w:themeColor="text1"/>
                <w:szCs w:val="20"/>
                <w:lang w:val="en-AU"/>
              </w:rPr>
              <w:t>and</w:t>
            </w:r>
            <w:r w:rsidRPr="452E475F">
              <w:rPr>
                <w:rFonts w:eastAsia="Arial" w:cs="Arial"/>
                <w:b/>
                <w:bCs/>
                <w:color w:val="000000" w:themeColor="text1"/>
                <w:szCs w:val="20"/>
                <w:lang w:val="en-AU"/>
              </w:rPr>
              <w:t xml:space="preserve"> Brisbane CBD Bicycle User Group (BUG)</w:t>
            </w:r>
          </w:p>
          <w:p w14:paraId="7F50FC1A" w14:textId="0C20A586" w:rsidR="00AB03C1" w:rsidRPr="00A67FF6" w:rsidRDefault="452E475F" w:rsidP="003A7661">
            <w:pPr>
              <w:pStyle w:val="TableContent"/>
              <w:numPr>
                <w:ilvl w:val="0"/>
                <w:numId w:val="77"/>
              </w:numPr>
              <w:spacing w:before="0" w:after="0"/>
              <w:rPr>
                <w:rFonts w:eastAsia="Arial" w:cs="Arial"/>
                <w:sz w:val="16"/>
                <w:szCs w:val="16"/>
                <w:lang w:val="en-AU"/>
              </w:rPr>
            </w:pPr>
            <w:r w:rsidRPr="452E475F">
              <w:rPr>
                <w:rFonts w:eastAsia="Arial" w:cs="Arial"/>
                <w:szCs w:val="20"/>
                <w:lang w:val="en-AU"/>
              </w:rPr>
              <w:t xml:space="preserve">Strong support for </w:t>
            </w:r>
            <w:r w:rsidR="00696486">
              <w:rPr>
                <w:rFonts w:eastAsia="Arial" w:cs="Arial"/>
                <w:szCs w:val="20"/>
                <w:lang w:val="en-AU"/>
              </w:rPr>
              <w:t>the SLWEGB and TWEGB</w:t>
            </w:r>
            <w:r w:rsidRPr="452E475F">
              <w:rPr>
                <w:rFonts w:eastAsia="Arial" w:cs="Arial"/>
                <w:szCs w:val="20"/>
                <w:lang w:val="en-AU"/>
              </w:rPr>
              <w:t xml:space="preserve">, stating they will be </w:t>
            </w:r>
            <w:r w:rsidR="003D6E25">
              <w:rPr>
                <w:rFonts w:eastAsia="Arial" w:cs="Arial"/>
                <w:szCs w:val="20"/>
                <w:lang w:val="en-AU"/>
              </w:rPr>
              <w:t>‘</w:t>
            </w:r>
            <w:r w:rsidRPr="452E475F">
              <w:rPr>
                <w:rFonts w:eastAsia="Arial" w:cs="Arial"/>
                <w:szCs w:val="20"/>
                <w:lang w:val="en-AU"/>
              </w:rPr>
              <w:t>extremely positive game changers</w:t>
            </w:r>
            <w:r w:rsidR="003D6E25">
              <w:rPr>
                <w:rFonts w:eastAsia="Arial" w:cs="Arial"/>
                <w:szCs w:val="20"/>
                <w:lang w:val="en-AU"/>
              </w:rPr>
              <w:t>’</w:t>
            </w:r>
            <w:r w:rsidRPr="452E475F">
              <w:rPr>
                <w:rFonts w:eastAsia="Arial" w:cs="Arial"/>
                <w:szCs w:val="20"/>
                <w:lang w:val="en-AU"/>
              </w:rPr>
              <w:t xml:space="preserve"> for Brisbane residents and visitors</w:t>
            </w:r>
            <w:r w:rsidR="00F745A7">
              <w:rPr>
                <w:rFonts w:eastAsia="Arial" w:cs="Arial"/>
                <w:szCs w:val="20"/>
                <w:lang w:val="en-AU"/>
              </w:rPr>
              <w:t>.</w:t>
            </w:r>
          </w:p>
          <w:p w14:paraId="6A3394BB" w14:textId="7DA42F03" w:rsidR="00AB03C1" w:rsidRPr="00A67FF6" w:rsidRDefault="452E475F" w:rsidP="003A7661">
            <w:pPr>
              <w:pStyle w:val="ListParagraph"/>
              <w:numPr>
                <w:ilvl w:val="0"/>
                <w:numId w:val="77"/>
              </w:numPr>
              <w:spacing w:after="0"/>
              <w:rPr>
                <w:rFonts w:eastAsia="Arial" w:cs="Arial"/>
                <w:szCs w:val="20"/>
                <w:lang w:val="en-AU"/>
              </w:rPr>
            </w:pPr>
            <w:r w:rsidRPr="452E475F">
              <w:rPr>
                <w:rFonts w:eastAsia="Arial" w:cs="Arial"/>
                <w:szCs w:val="20"/>
                <w:lang w:val="en-AU"/>
              </w:rPr>
              <w:t>Agree that both bridges will connect more residents to parks, cafes, businesses, and public transport, as well as education facilities, such as the University of Queensland, via active tra</w:t>
            </w:r>
            <w:r w:rsidR="00C031B8">
              <w:rPr>
                <w:rFonts w:eastAsia="Arial" w:cs="Arial"/>
                <w:szCs w:val="20"/>
                <w:lang w:val="en-AU"/>
              </w:rPr>
              <w:t>nsport</w:t>
            </w:r>
            <w:r w:rsidRPr="452E475F">
              <w:rPr>
                <w:rFonts w:eastAsia="Arial" w:cs="Arial"/>
                <w:szCs w:val="20"/>
                <w:lang w:val="en-AU"/>
              </w:rPr>
              <w:t xml:space="preserve"> modes</w:t>
            </w:r>
            <w:r w:rsidR="00F745A7">
              <w:rPr>
                <w:rFonts w:eastAsia="Arial" w:cs="Arial"/>
                <w:szCs w:val="20"/>
                <w:lang w:val="en-AU"/>
              </w:rPr>
              <w:t>.</w:t>
            </w:r>
          </w:p>
          <w:p w14:paraId="4BE037E7" w14:textId="0E464365" w:rsidR="00AB03C1" w:rsidRPr="00A67FF6" w:rsidRDefault="452E475F" w:rsidP="003A7661">
            <w:pPr>
              <w:pStyle w:val="ListParagraph"/>
              <w:numPr>
                <w:ilvl w:val="0"/>
                <w:numId w:val="77"/>
              </w:numPr>
              <w:spacing w:after="0"/>
              <w:rPr>
                <w:rFonts w:eastAsia="Arial" w:cs="Arial"/>
                <w:szCs w:val="20"/>
                <w:lang w:val="en-AU"/>
              </w:rPr>
            </w:pPr>
            <w:r w:rsidRPr="452E475F">
              <w:rPr>
                <w:rFonts w:eastAsia="Arial" w:cs="Arial"/>
                <w:szCs w:val="20"/>
                <w:lang w:val="en-AU"/>
              </w:rPr>
              <w:t>Support the incorporation of gentle bridge gradients to cater for people of all ages and abilities, as well as shading along the bridges</w:t>
            </w:r>
            <w:r w:rsidR="00F745A7">
              <w:rPr>
                <w:rFonts w:eastAsia="Arial" w:cs="Arial"/>
                <w:szCs w:val="20"/>
                <w:lang w:val="en-AU"/>
              </w:rPr>
              <w:t>.</w:t>
            </w:r>
          </w:p>
          <w:p w14:paraId="4835A726" w14:textId="08234E90" w:rsidR="00AB03C1" w:rsidRPr="00A67FF6" w:rsidRDefault="452E475F" w:rsidP="003A7661">
            <w:pPr>
              <w:pStyle w:val="ListParagraph"/>
              <w:numPr>
                <w:ilvl w:val="0"/>
                <w:numId w:val="77"/>
              </w:numPr>
              <w:spacing w:after="0"/>
              <w:rPr>
                <w:rFonts w:eastAsia="Arial" w:cs="Arial"/>
                <w:szCs w:val="20"/>
                <w:lang w:val="en-AU"/>
              </w:rPr>
            </w:pPr>
            <w:r w:rsidRPr="452E475F">
              <w:rPr>
                <w:rFonts w:eastAsia="Arial" w:cs="Arial"/>
                <w:szCs w:val="20"/>
                <w:lang w:val="en-AU"/>
              </w:rPr>
              <w:t>Request Council consider:</w:t>
            </w:r>
          </w:p>
          <w:p w14:paraId="3D5E27D3" w14:textId="7CAD99E6" w:rsidR="00AB03C1" w:rsidRPr="00A67FF6" w:rsidRDefault="452E475F" w:rsidP="003A7661">
            <w:pPr>
              <w:pStyle w:val="ListParagraph"/>
              <w:numPr>
                <w:ilvl w:val="1"/>
                <w:numId w:val="75"/>
              </w:numPr>
              <w:spacing w:after="0"/>
              <w:rPr>
                <w:rFonts w:eastAsia="Arial" w:cs="Arial"/>
                <w:szCs w:val="20"/>
                <w:lang w:val="en-AU"/>
              </w:rPr>
            </w:pPr>
            <w:r w:rsidRPr="452E475F">
              <w:rPr>
                <w:rFonts w:eastAsia="Arial" w:cs="Arial"/>
                <w:szCs w:val="20"/>
                <w:lang w:val="en-AU"/>
              </w:rPr>
              <w:t xml:space="preserve">expanding the radius of the landing ramp in </w:t>
            </w:r>
            <w:proofErr w:type="spellStart"/>
            <w:r w:rsidRPr="452E475F">
              <w:rPr>
                <w:rFonts w:eastAsia="Arial" w:cs="Arial"/>
                <w:szCs w:val="20"/>
                <w:lang w:val="en-AU"/>
              </w:rPr>
              <w:t>Guyatt</w:t>
            </w:r>
            <w:proofErr w:type="spellEnd"/>
            <w:r w:rsidRPr="452E475F">
              <w:rPr>
                <w:rFonts w:eastAsia="Arial" w:cs="Arial"/>
                <w:szCs w:val="20"/>
                <w:lang w:val="en-AU"/>
              </w:rPr>
              <w:t xml:space="preserve"> Park, citing potential conflicts between bicycle/e-scooter and pedestrian traffic under the current ‘figure 8’ ramp design</w:t>
            </w:r>
          </w:p>
          <w:p w14:paraId="77F61344" w14:textId="38943FC0" w:rsidR="00AB03C1" w:rsidRPr="00A67FF6" w:rsidRDefault="452E475F" w:rsidP="003A7661">
            <w:pPr>
              <w:pStyle w:val="ListParagraph"/>
              <w:numPr>
                <w:ilvl w:val="1"/>
                <w:numId w:val="75"/>
              </w:numPr>
              <w:spacing w:after="0"/>
              <w:rPr>
                <w:rFonts w:eastAsia="Arial" w:cs="Arial"/>
                <w:szCs w:val="20"/>
                <w:lang w:val="en-AU"/>
              </w:rPr>
            </w:pPr>
            <w:r w:rsidRPr="452E475F">
              <w:rPr>
                <w:rFonts w:eastAsia="Arial" w:cs="Arial"/>
                <w:szCs w:val="20"/>
                <w:lang w:val="en-AU"/>
              </w:rPr>
              <w:t>incorporating stair access to the landing ramp from the ferry terminal pathway</w:t>
            </w:r>
            <w:r w:rsidR="00F745A7">
              <w:rPr>
                <w:rFonts w:eastAsia="Arial" w:cs="Arial"/>
                <w:szCs w:val="20"/>
                <w:lang w:val="en-AU"/>
              </w:rPr>
              <w:t>.</w:t>
            </w:r>
          </w:p>
          <w:p w14:paraId="4EA60892" w14:textId="45390CD5" w:rsidR="00AB03C1" w:rsidRPr="00A67FF6" w:rsidRDefault="452E475F" w:rsidP="003A7661">
            <w:pPr>
              <w:pStyle w:val="ListParagraph"/>
              <w:numPr>
                <w:ilvl w:val="0"/>
                <w:numId w:val="75"/>
              </w:numPr>
              <w:spacing w:after="0"/>
              <w:rPr>
                <w:rFonts w:eastAsia="Arial" w:cs="Arial"/>
                <w:sz w:val="16"/>
                <w:szCs w:val="16"/>
                <w:lang w:val="en-AU"/>
              </w:rPr>
            </w:pPr>
            <w:r w:rsidRPr="452E475F">
              <w:rPr>
                <w:rFonts w:eastAsia="Arial" w:cs="Arial"/>
                <w:szCs w:val="20"/>
                <w:lang w:val="en-AU"/>
              </w:rPr>
              <w:t xml:space="preserve">Support the minimalist design of the SLWEGB and subsequent negligible impacts on amenity and views for </w:t>
            </w:r>
            <w:proofErr w:type="gramStart"/>
            <w:r w:rsidRPr="452E475F">
              <w:rPr>
                <w:rFonts w:eastAsia="Arial" w:cs="Arial"/>
                <w:szCs w:val="20"/>
                <w:lang w:val="en-AU"/>
              </w:rPr>
              <w:t>local residents</w:t>
            </w:r>
            <w:proofErr w:type="gramEnd"/>
            <w:r w:rsidRPr="452E475F">
              <w:rPr>
                <w:rFonts w:eastAsia="Arial" w:cs="Arial"/>
                <w:szCs w:val="20"/>
                <w:lang w:val="en-AU"/>
              </w:rPr>
              <w:t>.</w:t>
            </w:r>
          </w:p>
        </w:tc>
      </w:tr>
      <w:tr w:rsidR="00AB03C1" w:rsidRPr="00A67FF6" w14:paraId="4A1A87D5" w14:textId="52A3A726" w:rsidTr="00AB03C1">
        <w:tc>
          <w:tcPr>
            <w:tcW w:w="892" w:type="pct"/>
          </w:tcPr>
          <w:p w14:paraId="7DF7C7A2" w14:textId="441FC815" w:rsidR="00AB03C1" w:rsidRPr="00A67FF6" w:rsidRDefault="452E475F" w:rsidP="00B4298B">
            <w:pPr>
              <w:pStyle w:val="TableContent"/>
              <w:rPr>
                <w:lang w:val="en-AU"/>
              </w:rPr>
            </w:pPr>
            <w:r w:rsidRPr="452E475F">
              <w:rPr>
                <w:lang w:val="en-AU"/>
              </w:rPr>
              <w:t>25 February 2022</w:t>
            </w:r>
          </w:p>
        </w:tc>
        <w:tc>
          <w:tcPr>
            <w:tcW w:w="4108" w:type="pct"/>
          </w:tcPr>
          <w:p w14:paraId="1B4B1EE6" w14:textId="7CF3C4E3" w:rsidR="00AB03C1" w:rsidRPr="00A67FF6" w:rsidRDefault="452E475F" w:rsidP="452E475F">
            <w:pPr>
              <w:pStyle w:val="TableContent"/>
              <w:rPr>
                <w:rFonts w:eastAsia="Arial" w:cs="Arial"/>
                <w:color w:val="000000" w:themeColor="text1"/>
                <w:szCs w:val="20"/>
                <w:lang w:val="en-AU"/>
              </w:rPr>
            </w:pPr>
            <w:r w:rsidRPr="452E475F">
              <w:rPr>
                <w:rFonts w:eastAsia="Arial" w:cs="Arial"/>
                <w:b/>
                <w:bCs/>
                <w:color w:val="000000" w:themeColor="text1"/>
                <w:szCs w:val="20"/>
                <w:lang w:val="en-AU"/>
              </w:rPr>
              <w:t>Queensland Walks</w:t>
            </w:r>
          </w:p>
          <w:p w14:paraId="0B8BBB4D" w14:textId="5ACC7FA8" w:rsidR="00AB03C1" w:rsidRPr="00A67FF6" w:rsidRDefault="452E475F" w:rsidP="003A7661">
            <w:pPr>
              <w:pStyle w:val="ListParagraph"/>
              <w:numPr>
                <w:ilvl w:val="0"/>
                <w:numId w:val="78"/>
              </w:numPr>
              <w:rPr>
                <w:rFonts w:eastAsia="Arial" w:cs="Arial"/>
                <w:sz w:val="16"/>
                <w:szCs w:val="16"/>
                <w:lang w:val="en-AU"/>
              </w:rPr>
            </w:pPr>
            <w:r w:rsidRPr="452E475F">
              <w:rPr>
                <w:rFonts w:eastAsia="Arial" w:cs="Arial"/>
                <w:szCs w:val="20"/>
                <w:lang w:val="en-AU"/>
              </w:rPr>
              <w:t xml:space="preserve">Strong support for the </w:t>
            </w:r>
            <w:r w:rsidR="00696486">
              <w:rPr>
                <w:rFonts w:eastAsia="Arial" w:cs="Arial"/>
                <w:szCs w:val="20"/>
                <w:lang w:val="en-AU"/>
              </w:rPr>
              <w:t>GBP</w:t>
            </w:r>
            <w:r w:rsidRPr="452E475F">
              <w:rPr>
                <w:rFonts w:eastAsia="Arial" w:cs="Arial"/>
                <w:szCs w:val="20"/>
                <w:lang w:val="en-AU"/>
              </w:rPr>
              <w:t xml:space="preserve"> to reduce congestion and successfully encourage more people to access active and public tra</w:t>
            </w:r>
            <w:r w:rsidR="00C031B8">
              <w:rPr>
                <w:rFonts w:eastAsia="Arial" w:cs="Arial"/>
                <w:szCs w:val="20"/>
                <w:lang w:val="en-AU"/>
              </w:rPr>
              <w:t>nsport</w:t>
            </w:r>
            <w:r w:rsidRPr="452E475F">
              <w:rPr>
                <w:rFonts w:eastAsia="Arial" w:cs="Arial"/>
                <w:szCs w:val="20"/>
                <w:lang w:val="en-AU"/>
              </w:rPr>
              <w:t xml:space="preserve"> options</w:t>
            </w:r>
            <w:r w:rsidR="00F745A7">
              <w:rPr>
                <w:rFonts w:eastAsia="Arial" w:cs="Arial"/>
                <w:szCs w:val="20"/>
                <w:lang w:val="en-AU"/>
              </w:rPr>
              <w:t>.</w:t>
            </w:r>
          </w:p>
          <w:p w14:paraId="55BDD1F0" w14:textId="217D29F6" w:rsidR="00AB03C1" w:rsidRPr="00A67FF6" w:rsidRDefault="452E475F" w:rsidP="003A7661">
            <w:pPr>
              <w:pStyle w:val="ListParagraph"/>
              <w:numPr>
                <w:ilvl w:val="0"/>
                <w:numId w:val="78"/>
              </w:numPr>
              <w:rPr>
                <w:rFonts w:eastAsia="Arial" w:cs="Arial"/>
                <w:szCs w:val="20"/>
                <w:lang w:val="en-AU"/>
              </w:rPr>
            </w:pPr>
            <w:r w:rsidRPr="452E475F">
              <w:rPr>
                <w:rFonts w:eastAsia="Arial" w:cs="Arial"/>
                <w:szCs w:val="20"/>
                <w:lang w:val="en-AU"/>
              </w:rPr>
              <w:t xml:space="preserve">Request to reconsider the SLWEGB alignment and prioritise its function as a key active transport corridor between the </w:t>
            </w:r>
            <w:r w:rsidR="00F745A7">
              <w:rPr>
                <w:rFonts w:eastAsia="Arial" w:cs="Arial"/>
                <w:szCs w:val="20"/>
                <w:lang w:val="en-AU"/>
              </w:rPr>
              <w:t>UQ</w:t>
            </w:r>
            <w:r w:rsidRPr="452E475F">
              <w:rPr>
                <w:rFonts w:eastAsia="Arial" w:cs="Arial"/>
                <w:szCs w:val="20"/>
                <w:lang w:val="en-AU"/>
              </w:rPr>
              <w:t xml:space="preserve"> St Lucia campus and West End</w:t>
            </w:r>
            <w:r w:rsidR="00F745A7">
              <w:rPr>
                <w:rFonts w:eastAsia="Arial" w:cs="Arial"/>
                <w:szCs w:val="20"/>
                <w:lang w:val="en-AU"/>
              </w:rPr>
              <w:t>.</w:t>
            </w:r>
          </w:p>
          <w:p w14:paraId="2EAF212E" w14:textId="24BA67BA" w:rsidR="00AB03C1" w:rsidRPr="00A67FF6" w:rsidRDefault="452E475F" w:rsidP="003A7661">
            <w:pPr>
              <w:pStyle w:val="ListParagraph"/>
              <w:numPr>
                <w:ilvl w:val="0"/>
                <w:numId w:val="78"/>
              </w:numPr>
              <w:rPr>
                <w:rFonts w:eastAsia="Arial" w:cs="Arial"/>
                <w:szCs w:val="20"/>
                <w:lang w:val="en-AU"/>
              </w:rPr>
            </w:pPr>
            <w:r w:rsidRPr="452E475F">
              <w:rPr>
                <w:rFonts w:eastAsia="Arial" w:cs="Arial"/>
                <w:szCs w:val="20"/>
                <w:lang w:val="en-AU"/>
              </w:rPr>
              <w:t>Request to improve connecting footpaths and shared pathways with a focus on wayfinding and accessibility to help promote safe, frequent usage</w:t>
            </w:r>
            <w:r w:rsidR="00F745A7">
              <w:rPr>
                <w:rFonts w:eastAsia="Arial" w:cs="Arial"/>
                <w:szCs w:val="20"/>
                <w:lang w:val="en-AU"/>
              </w:rPr>
              <w:t>.</w:t>
            </w:r>
          </w:p>
          <w:p w14:paraId="6B503C09" w14:textId="18F2C3F4" w:rsidR="00AB03C1" w:rsidRPr="00A67FF6" w:rsidRDefault="452E475F" w:rsidP="00C031B8">
            <w:pPr>
              <w:pStyle w:val="ListParagraph"/>
              <w:numPr>
                <w:ilvl w:val="0"/>
                <w:numId w:val="78"/>
              </w:numPr>
              <w:spacing w:after="0"/>
              <w:ind w:left="714" w:hanging="357"/>
              <w:rPr>
                <w:rFonts w:eastAsia="Arial" w:cs="Arial"/>
                <w:sz w:val="16"/>
                <w:szCs w:val="16"/>
                <w:lang w:val="en-AU"/>
              </w:rPr>
            </w:pPr>
            <w:r w:rsidRPr="452E475F">
              <w:rPr>
                <w:rFonts w:eastAsia="Arial" w:cs="Arial"/>
                <w:szCs w:val="20"/>
                <w:lang w:val="en-AU"/>
              </w:rPr>
              <w:t>Request to consider broader strategies, such as Walkable Brisbane, and the general safety of pathway users, impacts to local neighbourhoods, accessibility and inclusion measures, and appropriate amenities such as viewing and resting points.</w:t>
            </w:r>
          </w:p>
        </w:tc>
      </w:tr>
      <w:tr w:rsidR="00AB03C1" w:rsidRPr="00A67FF6" w14:paraId="249F27EE" w14:textId="001C204E" w:rsidTr="00AB03C1">
        <w:tc>
          <w:tcPr>
            <w:tcW w:w="892" w:type="pct"/>
          </w:tcPr>
          <w:p w14:paraId="4F57AC4C" w14:textId="103CC81A" w:rsidR="00AB03C1" w:rsidRPr="00A67FF6" w:rsidRDefault="452E475F" w:rsidP="00B4298B">
            <w:pPr>
              <w:pStyle w:val="TableContent"/>
              <w:rPr>
                <w:lang w:val="en-AU"/>
              </w:rPr>
            </w:pPr>
            <w:r w:rsidRPr="452E475F">
              <w:rPr>
                <w:lang w:val="en-AU"/>
              </w:rPr>
              <w:t>28 February 2022</w:t>
            </w:r>
          </w:p>
        </w:tc>
        <w:tc>
          <w:tcPr>
            <w:tcW w:w="4108" w:type="pct"/>
          </w:tcPr>
          <w:p w14:paraId="2DD7761A" w14:textId="361C749E" w:rsidR="00AB03C1" w:rsidRPr="00A67FF6" w:rsidRDefault="452E475F" w:rsidP="452E475F">
            <w:pPr>
              <w:pStyle w:val="Tabletext"/>
              <w:rPr>
                <w:rFonts w:eastAsia="Arial" w:cs="Arial"/>
                <w:color w:val="000000" w:themeColor="text1"/>
                <w:szCs w:val="20"/>
                <w:lang w:val="en-AU"/>
              </w:rPr>
            </w:pPr>
            <w:r w:rsidRPr="452E475F">
              <w:rPr>
                <w:rFonts w:eastAsia="Arial" w:cs="Arial"/>
                <w:b/>
                <w:bCs/>
                <w:color w:val="000000" w:themeColor="text1"/>
                <w:szCs w:val="20"/>
                <w:lang w:val="en-AU"/>
              </w:rPr>
              <w:t xml:space="preserve">Expert Panel on Maritime Safety </w:t>
            </w:r>
            <w:r w:rsidRPr="452E475F">
              <w:rPr>
                <w:rFonts w:eastAsia="Arial" w:cs="Arial"/>
                <w:i/>
                <w:iCs/>
                <w:color w:val="000000" w:themeColor="text1"/>
                <w:szCs w:val="20"/>
                <w:lang w:val="en-AU"/>
              </w:rPr>
              <w:t>(comprising South Brisbane Sailing Club, Rowing Queensland, Australian Sailing, West End Canoe Club)</w:t>
            </w:r>
          </w:p>
          <w:p w14:paraId="0588F398" w14:textId="1E2A1F51" w:rsidR="00AB03C1" w:rsidRPr="00A67FF6" w:rsidRDefault="452E475F" w:rsidP="003A7661">
            <w:pPr>
              <w:pStyle w:val="TableContent"/>
              <w:numPr>
                <w:ilvl w:val="0"/>
                <w:numId w:val="74"/>
              </w:numPr>
              <w:rPr>
                <w:rFonts w:eastAsia="Arial" w:cs="Arial"/>
                <w:sz w:val="16"/>
                <w:szCs w:val="16"/>
                <w:lang w:val="en-AU"/>
              </w:rPr>
            </w:pPr>
            <w:r w:rsidRPr="452E475F">
              <w:rPr>
                <w:rFonts w:eastAsia="Arial" w:cs="Arial"/>
                <w:szCs w:val="20"/>
                <w:lang w:val="en-AU"/>
              </w:rPr>
              <w:t>Proposed locations and designs of both bridges are preferable to other options, such as bridges with two or more closely spaced piers, in limiting risks to human safety</w:t>
            </w:r>
            <w:r w:rsidR="00F745A7">
              <w:rPr>
                <w:rFonts w:eastAsia="Arial" w:cs="Arial"/>
                <w:szCs w:val="20"/>
                <w:lang w:val="en-AU"/>
              </w:rPr>
              <w:t>.</w:t>
            </w:r>
          </w:p>
          <w:p w14:paraId="27A72338" w14:textId="632BCF0E" w:rsidR="00AB03C1" w:rsidRPr="00A67FF6" w:rsidRDefault="452E475F" w:rsidP="003A7661">
            <w:pPr>
              <w:pStyle w:val="ListParagraph"/>
              <w:numPr>
                <w:ilvl w:val="0"/>
                <w:numId w:val="74"/>
              </w:numPr>
              <w:rPr>
                <w:rFonts w:eastAsia="Arial" w:cs="Arial"/>
                <w:szCs w:val="20"/>
                <w:lang w:val="en-AU"/>
              </w:rPr>
            </w:pPr>
            <w:r w:rsidRPr="452E475F">
              <w:rPr>
                <w:rFonts w:eastAsia="Arial" w:cs="Arial"/>
                <w:szCs w:val="20"/>
                <w:lang w:val="en-AU"/>
              </w:rPr>
              <w:t>Imposed safety risk to water users is considered moderate to high, however it is likely to be acceptable upon the adoption of further mitigation measures, including:</w:t>
            </w:r>
          </w:p>
          <w:p w14:paraId="710B2327" w14:textId="59BF971C" w:rsidR="00AB03C1" w:rsidRPr="00A67FF6" w:rsidRDefault="00F745A7" w:rsidP="003A7661">
            <w:pPr>
              <w:pStyle w:val="ListParagraph"/>
              <w:numPr>
                <w:ilvl w:val="1"/>
                <w:numId w:val="74"/>
              </w:numPr>
              <w:rPr>
                <w:rFonts w:eastAsia="Arial" w:cs="Arial"/>
                <w:szCs w:val="20"/>
                <w:lang w:val="en-AU"/>
              </w:rPr>
            </w:pPr>
            <w:r>
              <w:rPr>
                <w:rFonts w:eastAsia="Arial" w:cs="Arial"/>
                <w:szCs w:val="20"/>
                <w:lang w:val="en-AU"/>
              </w:rPr>
              <w:t>c</w:t>
            </w:r>
            <w:r w:rsidRPr="452E475F">
              <w:rPr>
                <w:rFonts w:eastAsia="Arial" w:cs="Arial"/>
                <w:szCs w:val="20"/>
                <w:lang w:val="en-AU"/>
              </w:rPr>
              <w:t xml:space="preserve">ompletion </w:t>
            </w:r>
            <w:r w:rsidR="452E475F" w:rsidRPr="452E475F">
              <w:rPr>
                <w:rFonts w:eastAsia="Arial" w:cs="Arial"/>
                <w:szCs w:val="20"/>
                <w:lang w:val="en-AU"/>
              </w:rPr>
              <w:t>of a collision analysis between powered and unpowered craft, as well as bridge piers</w:t>
            </w:r>
          </w:p>
          <w:p w14:paraId="1980E68E" w14:textId="2614F7B9" w:rsidR="00AB03C1" w:rsidRPr="00A67FF6" w:rsidRDefault="00F745A7" w:rsidP="003A7661">
            <w:pPr>
              <w:pStyle w:val="ListParagraph"/>
              <w:numPr>
                <w:ilvl w:val="1"/>
                <w:numId w:val="74"/>
              </w:numPr>
              <w:rPr>
                <w:rFonts w:eastAsia="Arial" w:cs="Arial"/>
                <w:szCs w:val="20"/>
                <w:lang w:val="en-AU"/>
              </w:rPr>
            </w:pPr>
            <w:r>
              <w:rPr>
                <w:rFonts w:eastAsia="Arial" w:cs="Arial"/>
                <w:szCs w:val="20"/>
                <w:lang w:val="en-AU"/>
              </w:rPr>
              <w:t>s</w:t>
            </w:r>
            <w:r w:rsidRPr="452E475F">
              <w:rPr>
                <w:rFonts w:eastAsia="Arial" w:cs="Arial"/>
                <w:szCs w:val="20"/>
                <w:lang w:val="en-AU"/>
              </w:rPr>
              <w:t xml:space="preserve">peed </w:t>
            </w:r>
            <w:r w:rsidR="452E475F" w:rsidRPr="452E475F">
              <w:rPr>
                <w:rFonts w:eastAsia="Arial" w:cs="Arial"/>
                <w:szCs w:val="20"/>
                <w:lang w:val="en-AU"/>
              </w:rPr>
              <w:t>controls on powered recreational and commercial craft</w:t>
            </w:r>
          </w:p>
          <w:p w14:paraId="4A884823" w14:textId="0D7032ED" w:rsidR="00AB03C1" w:rsidRPr="00A67FF6" w:rsidRDefault="00F745A7" w:rsidP="003A7661">
            <w:pPr>
              <w:pStyle w:val="ListParagraph"/>
              <w:numPr>
                <w:ilvl w:val="1"/>
                <w:numId w:val="74"/>
              </w:numPr>
              <w:rPr>
                <w:rFonts w:eastAsia="Arial" w:cs="Arial"/>
                <w:szCs w:val="20"/>
                <w:lang w:val="en-AU"/>
              </w:rPr>
            </w:pPr>
            <w:r>
              <w:rPr>
                <w:rFonts w:eastAsia="Arial" w:cs="Arial"/>
                <w:szCs w:val="20"/>
                <w:lang w:val="en-AU"/>
              </w:rPr>
              <w:t>p</w:t>
            </w:r>
            <w:r w:rsidRPr="452E475F">
              <w:rPr>
                <w:rFonts w:eastAsia="Arial" w:cs="Arial"/>
                <w:szCs w:val="20"/>
                <w:lang w:val="en-AU"/>
              </w:rPr>
              <w:t xml:space="preserve">ier </w:t>
            </w:r>
            <w:r w:rsidR="452E475F" w:rsidRPr="452E475F">
              <w:rPr>
                <w:rFonts w:eastAsia="Arial" w:cs="Arial"/>
                <w:szCs w:val="20"/>
                <w:lang w:val="en-AU"/>
              </w:rPr>
              <w:t>collar</w:t>
            </w:r>
            <w:r>
              <w:rPr>
                <w:rFonts w:eastAsia="Arial" w:cs="Arial"/>
                <w:szCs w:val="20"/>
                <w:lang w:val="en-AU"/>
              </w:rPr>
              <w:t xml:space="preserve"> </w:t>
            </w:r>
            <w:r w:rsidR="452E475F" w:rsidRPr="452E475F">
              <w:rPr>
                <w:rFonts w:eastAsia="Arial" w:cs="Arial"/>
                <w:szCs w:val="20"/>
                <w:lang w:val="en-AU"/>
              </w:rPr>
              <w:t>/</w:t>
            </w:r>
            <w:r>
              <w:rPr>
                <w:rFonts w:eastAsia="Arial" w:cs="Arial"/>
                <w:szCs w:val="20"/>
                <w:lang w:val="en-AU"/>
              </w:rPr>
              <w:t xml:space="preserve"> </w:t>
            </w:r>
            <w:r w:rsidR="452E475F" w:rsidRPr="452E475F">
              <w:rPr>
                <w:rFonts w:eastAsia="Arial" w:cs="Arial"/>
                <w:szCs w:val="20"/>
                <w:lang w:val="en-AU"/>
              </w:rPr>
              <w:t>skirt design reduces risk of boat or person entrapment in all conditions</w:t>
            </w:r>
          </w:p>
          <w:p w14:paraId="52100DB4" w14:textId="245E62D9" w:rsidR="00AB03C1" w:rsidRPr="00A67FF6" w:rsidRDefault="00F745A7" w:rsidP="00C031B8">
            <w:pPr>
              <w:pStyle w:val="ListParagraph"/>
              <w:numPr>
                <w:ilvl w:val="1"/>
                <w:numId w:val="74"/>
              </w:numPr>
              <w:spacing w:after="0"/>
              <w:ind w:left="1434" w:hanging="357"/>
              <w:rPr>
                <w:szCs w:val="20"/>
                <w:lang w:val="en-AU"/>
              </w:rPr>
            </w:pPr>
            <w:r>
              <w:rPr>
                <w:rFonts w:eastAsia="Arial" w:cs="Arial"/>
                <w:szCs w:val="20"/>
                <w:lang w:val="en-AU"/>
              </w:rPr>
              <w:t>c</w:t>
            </w:r>
            <w:r w:rsidRPr="452E475F">
              <w:rPr>
                <w:rFonts w:eastAsia="Arial" w:cs="Arial"/>
                <w:szCs w:val="20"/>
                <w:lang w:val="en-AU"/>
              </w:rPr>
              <w:t xml:space="preserve">onstruction </w:t>
            </w:r>
            <w:r w:rsidR="452E475F" w:rsidRPr="452E475F">
              <w:rPr>
                <w:rFonts w:eastAsia="Arial" w:cs="Arial"/>
                <w:szCs w:val="20"/>
                <w:lang w:val="en-AU"/>
              </w:rPr>
              <w:t>accounts for usage patterns of watercraft without causing unacceptable safety impacts.</w:t>
            </w:r>
          </w:p>
        </w:tc>
      </w:tr>
      <w:tr w:rsidR="00AB03C1" w:rsidRPr="00A67FF6" w14:paraId="4816C5BA" w14:textId="0D69109A" w:rsidTr="00AB03C1">
        <w:tc>
          <w:tcPr>
            <w:tcW w:w="892" w:type="pct"/>
          </w:tcPr>
          <w:p w14:paraId="6B746B07" w14:textId="77BDE387" w:rsidR="00AB03C1" w:rsidRPr="00A67FF6" w:rsidRDefault="452E475F" w:rsidP="00B4298B">
            <w:pPr>
              <w:pStyle w:val="TableContent"/>
              <w:rPr>
                <w:lang w:val="en-AU"/>
              </w:rPr>
            </w:pPr>
            <w:r w:rsidRPr="452E475F">
              <w:rPr>
                <w:lang w:val="en-AU"/>
              </w:rPr>
              <w:t>28 February 2022</w:t>
            </w:r>
          </w:p>
        </w:tc>
        <w:tc>
          <w:tcPr>
            <w:tcW w:w="4108" w:type="pct"/>
          </w:tcPr>
          <w:p w14:paraId="3D984494" w14:textId="2EB2278A" w:rsidR="00AB03C1" w:rsidRPr="00C42042" w:rsidRDefault="452E475F" w:rsidP="452E475F">
            <w:pPr>
              <w:pStyle w:val="TableContent"/>
              <w:rPr>
                <w:rFonts w:eastAsia="Arial" w:cs="Arial"/>
                <w:color w:val="000000" w:themeColor="text1"/>
                <w:szCs w:val="20"/>
                <w:lang w:val="en-AU"/>
              </w:rPr>
            </w:pPr>
            <w:r w:rsidRPr="00C42042">
              <w:rPr>
                <w:rFonts w:eastAsia="Arial" w:cs="Arial"/>
                <w:b/>
                <w:bCs/>
                <w:color w:val="000000" w:themeColor="text1"/>
                <w:szCs w:val="20"/>
                <w:lang w:val="en-AU"/>
              </w:rPr>
              <w:t>West End Community Association (WECA)</w:t>
            </w:r>
          </w:p>
          <w:p w14:paraId="4E794E1D" w14:textId="6331E5A8" w:rsidR="00AB03C1" w:rsidRPr="00A67FF6" w:rsidRDefault="452E475F" w:rsidP="0045570B">
            <w:pPr>
              <w:pStyle w:val="TableContent"/>
              <w:numPr>
                <w:ilvl w:val="0"/>
                <w:numId w:val="73"/>
              </w:numPr>
              <w:rPr>
                <w:rFonts w:asciiTheme="minorHAnsi" w:hAnsiTheme="minorHAnsi"/>
                <w:szCs w:val="20"/>
                <w:lang w:val="en-AU"/>
              </w:rPr>
            </w:pPr>
            <w:r w:rsidRPr="452E475F">
              <w:rPr>
                <w:szCs w:val="20"/>
                <w:lang w:val="en-AU"/>
              </w:rPr>
              <w:t xml:space="preserve">Remain unsupportive of the SLWEGB due to concerns about </w:t>
            </w:r>
            <w:r w:rsidR="2743D99B" w:rsidRPr="452E475F">
              <w:rPr>
                <w:lang w:val="en-AU"/>
              </w:rPr>
              <w:t xml:space="preserve">whether the cost of the </w:t>
            </w:r>
            <w:r w:rsidR="007714DE">
              <w:rPr>
                <w:lang w:val="en-AU"/>
              </w:rPr>
              <w:t>project was</w:t>
            </w:r>
            <w:r w:rsidR="2743D99B" w:rsidRPr="452E475F">
              <w:rPr>
                <w:lang w:val="en-AU"/>
              </w:rPr>
              <w:t xml:space="preserve"> justified and if it would provide value for money for Council</w:t>
            </w:r>
            <w:r w:rsidR="7D53D4A9" w:rsidRPr="452E475F">
              <w:rPr>
                <w:lang w:val="en-AU"/>
              </w:rPr>
              <w:t xml:space="preserve"> and ratepayers.</w:t>
            </w:r>
          </w:p>
          <w:p w14:paraId="7ECA10A1" w14:textId="31F5D658" w:rsidR="00AB03C1" w:rsidRPr="00A67FF6" w:rsidRDefault="452E475F" w:rsidP="0045570B">
            <w:pPr>
              <w:pStyle w:val="TableContent"/>
              <w:numPr>
                <w:ilvl w:val="0"/>
                <w:numId w:val="73"/>
              </w:numPr>
              <w:rPr>
                <w:rFonts w:asciiTheme="minorHAnsi" w:hAnsiTheme="minorHAnsi"/>
                <w:szCs w:val="20"/>
                <w:lang w:val="en-AU"/>
              </w:rPr>
            </w:pPr>
            <w:r w:rsidRPr="452E475F">
              <w:rPr>
                <w:szCs w:val="20"/>
                <w:lang w:val="en-AU"/>
              </w:rPr>
              <w:lastRenderedPageBreak/>
              <w:t xml:space="preserve">General concerns with the impact on green space at </w:t>
            </w:r>
            <w:proofErr w:type="spellStart"/>
            <w:r w:rsidRPr="452E475F">
              <w:rPr>
                <w:szCs w:val="20"/>
                <w:lang w:val="en-AU"/>
              </w:rPr>
              <w:t>Orleigh</w:t>
            </w:r>
            <w:proofErr w:type="spellEnd"/>
            <w:r w:rsidRPr="452E475F">
              <w:rPr>
                <w:szCs w:val="20"/>
                <w:lang w:val="en-AU"/>
              </w:rPr>
              <w:t xml:space="preserve"> Park, including mature trees, as well as possible impacts to property, </w:t>
            </w:r>
            <w:proofErr w:type="gramStart"/>
            <w:r w:rsidRPr="452E475F">
              <w:rPr>
                <w:szCs w:val="20"/>
                <w:lang w:val="en-AU"/>
              </w:rPr>
              <w:t>privacy</w:t>
            </w:r>
            <w:proofErr w:type="gramEnd"/>
            <w:r w:rsidRPr="452E475F">
              <w:rPr>
                <w:szCs w:val="20"/>
                <w:lang w:val="en-AU"/>
              </w:rPr>
              <w:t xml:space="preserve"> and amenity at / nearby the landing points.</w:t>
            </w:r>
          </w:p>
          <w:p w14:paraId="12AE933A" w14:textId="00155082" w:rsidR="00AB03C1" w:rsidRPr="00A97E32" w:rsidRDefault="452E475F" w:rsidP="00F745A7">
            <w:pPr>
              <w:pStyle w:val="TableContent"/>
              <w:numPr>
                <w:ilvl w:val="0"/>
                <w:numId w:val="73"/>
              </w:numPr>
              <w:spacing w:before="0" w:after="0" w:line="240" w:lineRule="atLeast"/>
              <w:ind w:left="714" w:hanging="357"/>
              <w:rPr>
                <w:rFonts w:asciiTheme="minorHAnsi" w:hAnsiTheme="minorHAnsi"/>
                <w:szCs w:val="20"/>
                <w:lang w:val="en-AU"/>
              </w:rPr>
            </w:pPr>
            <w:r w:rsidRPr="00A97E32">
              <w:rPr>
                <w:szCs w:val="20"/>
                <w:lang w:val="en-AU"/>
              </w:rPr>
              <w:t xml:space="preserve">Request to </w:t>
            </w:r>
            <w:r w:rsidRPr="00A97E32">
              <w:rPr>
                <w:color w:val="000000" w:themeColor="text1"/>
                <w:szCs w:val="20"/>
                <w:lang w:val="en-AU"/>
              </w:rPr>
              <w:t>prevent net loss of public green space and assets within the affected suburbs.</w:t>
            </w:r>
          </w:p>
        </w:tc>
      </w:tr>
      <w:tr w:rsidR="0064733D" w:rsidRPr="00A67FF6" w14:paraId="59F538EF" w14:textId="77777777" w:rsidTr="00AB03C1">
        <w:tc>
          <w:tcPr>
            <w:tcW w:w="892" w:type="pct"/>
          </w:tcPr>
          <w:p w14:paraId="68DAF2B1" w14:textId="57B52E2C" w:rsidR="0064733D" w:rsidRPr="00A67FF6" w:rsidRDefault="452E475F" w:rsidP="00B4298B">
            <w:pPr>
              <w:pStyle w:val="TableContent"/>
              <w:rPr>
                <w:lang w:val="en-AU"/>
              </w:rPr>
            </w:pPr>
            <w:r w:rsidRPr="452E475F">
              <w:rPr>
                <w:lang w:val="en-AU"/>
              </w:rPr>
              <w:lastRenderedPageBreak/>
              <w:t>1 March 2022</w:t>
            </w:r>
          </w:p>
        </w:tc>
        <w:tc>
          <w:tcPr>
            <w:tcW w:w="4108" w:type="pct"/>
          </w:tcPr>
          <w:p w14:paraId="6DECF3F2" w14:textId="7F71B330" w:rsidR="0064733D" w:rsidRPr="00A67FF6" w:rsidRDefault="452E475F" w:rsidP="452E475F">
            <w:pPr>
              <w:pStyle w:val="TableContent"/>
              <w:rPr>
                <w:rFonts w:eastAsia="Arial" w:cs="Arial"/>
                <w:color w:val="000000" w:themeColor="text1"/>
                <w:szCs w:val="20"/>
                <w:lang w:val="en-AU"/>
              </w:rPr>
            </w:pPr>
            <w:proofErr w:type="spellStart"/>
            <w:r w:rsidRPr="452E475F">
              <w:rPr>
                <w:rFonts w:eastAsia="Arial" w:cs="Arial"/>
                <w:b/>
                <w:bCs/>
                <w:color w:val="000000" w:themeColor="text1"/>
                <w:szCs w:val="20"/>
                <w:lang w:val="en-AU"/>
              </w:rPr>
              <w:t>Kurilpa</w:t>
            </w:r>
            <w:proofErr w:type="spellEnd"/>
            <w:r w:rsidRPr="452E475F">
              <w:rPr>
                <w:rFonts w:eastAsia="Arial" w:cs="Arial"/>
                <w:b/>
                <w:bCs/>
                <w:color w:val="000000" w:themeColor="text1"/>
                <w:szCs w:val="20"/>
                <w:lang w:val="en-AU"/>
              </w:rPr>
              <w:t xml:space="preserve"> Futures</w:t>
            </w:r>
          </w:p>
          <w:p w14:paraId="0AA2F7FB" w14:textId="5402F3E0" w:rsidR="0064733D" w:rsidRPr="00A67FF6" w:rsidRDefault="452E475F" w:rsidP="003A7661">
            <w:pPr>
              <w:pStyle w:val="TableContent"/>
              <w:numPr>
                <w:ilvl w:val="0"/>
                <w:numId w:val="76"/>
              </w:numPr>
              <w:rPr>
                <w:rFonts w:eastAsia="Arial" w:cs="Arial"/>
                <w:sz w:val="16"/>
                <w:szCs w:val="16"/>
                <w:lang w:val="en-AU"/>
              </w:rPr>
            </w:pPr>
            <w:r w:rsidRPr="452E475F">
              <w:rPr>
                <w:rFonts w:eastAsia="Arial" w:cs="Arial"/>
                <w:szCs w:val="20"/>
                <w:lang w:val="en-AU"/>
              </w:rPr>
              <w:t xml:space="preserve">Support for both </w:t>
            </w:r>
            <w:r w:rsidR="00F745A7">
              <w:rPr>
                <w:rFonts w:eastAsia="Arial" w:cs="Arial"/>
                <w:szCs w:val="20"/>
                <w:lang w:val="en-AU"/>
              </w:rPr>
              <w:t>projects</w:t>
            </w:r>
            <w:r w:rsidRPr="452E475F">
              <w:rPr>
                <w:rFonts w:eastAsia="Arial" w:cs="Arial"/>
                <w:szCs w:val="20"/>
                <w:lang w:val="en-AU"/>
              </w:rPr>
              <w:t xml:space="preserve"> to effectively service the needs of active transport users</w:t>
            </w:r>
            <w:r w:rsidR="00F745A7">
              <w:rPr>
                <w:rFonts w:eastAsia="Arial" w:cs="Arial"/>
                <w:szCs w:val="20"/>
                <w:lang w:val="en-AU"/>
              </w:rPr>
              <w:t>.</w:t>
            </w:r>
          </w:p>
          <w:p w14:paraId="011FDE13" w14:textId="0890D26D" w:rsidR="0064733D" w:rsidRPr="00A67FF6" w:rsidRDefault="452E475F" w:rsidP="003A7661">
            <w:pPr>
              <w:pStyle w:val="ListParagraph"/>
              <w:numPr>
                <w:ilvl w:val="0"/>
                <w:numId w:val="76"/>
              </w:numPr>
              <w:rPr>
                <w:rFonts w:eastAsia="Arial" w:cs="Arial"/>
                <w:szCs w:val="20"/>
                <w:lang w:val="en-AU"/>
              </w:rPr>
            </w:pPr>
            <w:r w:rsidRPr="452E475F">
              <w:rPr>
                <w:rFonts w:eastAsia="Arial" w:cs="Arial"/>
                <w:szCs w:val="20"/>
                <w:lang w:val="en-AU"/>
              </w:rPr>
              <w:t xml:space="preserve">Specific positive features of the design include the pedestrian-cycle pathway separation, shading and stair accessibility at the </w:t>
            </w:r>
            <w:proofErr w:type="spellStart"/>
            <w:r w:rsidRPr="452E475F">
              <w:rPr>
                <w:rFonts w:eastAsia="Arial" w:cs="Arial"/>
                <w:szCs w:val="20"/>
                <w:lang w:val="en-AU"/>
              </w:rPr>
              <w:t>Guyatt</w:t>
            </w:r>
            <w:proofErr w:type="spellEnd"/>
            <w:r w:rsidRPr="452E475F">
              <w:rPr>
                <w:rFonts w:eastAsia="Arial" w:cs="Arial"/>
                <w:szCs w:val="20"/>
                <w:lang w:val="en-AU"/>
              </w:rPr>
              <w:t xml:space="preserve"> Park landing</w:t>
            </w:r>
            <w:r w:rsidR="00F745A7">
              <w:rPr>
                <w:rFonts w:eastAsia="Arial" w:cs="Arial"/>
                <w:szCs w:val="20"/>
                <w:lang w:val="en-AU"/>
              </w:rPr>
              <w:t>.</w:t>
            </w:r>
          </w:p>
          <w:p w14:paraId="165E0D10" w14:textId="36E55A31" w:rsidR="0064733D" w:rsidRPr="00A67FF6" w:rsidRDefault="452E475F" w:rsidP="003A7661">
            <w:pPr>
              <w:pStyle w:val="ListParagraph"/>
              <w:numPr>
                <w:ilvl w:val="0"/>
                <w:numId w:val="76"/>
              </w:numPr>
              <w:rPr>
                <w:rFonts w:eastAsia="Arial" w:cs="Arial"/>
                <w:szCs w:val="20"/>
                <w:lang w:val="en-AU"/>
              </w:rPr>
            </w:pPr>
            <w:r w:rsidRPr="452E475F">
              <w:rPr>
                <w:rFonts w:eastAsia="Arial" w:cs="Arial"/>
                <w:szCs w:val="20"/>
                <w:lang w:val="en-AU"/>
              </w:rPr>
              <w:t>Request to consider and outline how existing active transport networks will integrate with proposed landings</w:t>
            </w:r>
            <w:r w:rsidR="00F745A7">
              <w:rPr>
                <w:rFonts w:eastAsia="Arial" w:cs="Arial"/>
                <w:szCs w:val="20"/>
                <w:lang w:val="en-AU"/>
              </w:rPr>
              <w:t>.</w:t>
            </w:r>
          </w:p>
          <w:p w14:paraId="6121210D" w14:textId="17C1E54A" w:rsidR="0064733D" w:rsidRPr="00A67FF6" w:rsidRDefault="452E475F" w:rsidP="003A7661">
            <w:pPr>
              <w:pStyle w:val="ListParagraph"/>
              <w:numPr>
                <w:ilvl w:val="0"/>
                <w:numId w:val="76"/>
              </w:numPr>
              <w:rPr>
                <w:rFonts w:eastAsia="Arial" w:cs="Arial"/>
                <w:szCs w:val="20"/>
                <w:lang w:val="en-AU"/>
              </w:rPr>
            </w:pPr>
            <w:r w:rsidRPr="452E475F">
              <w:rPr>
                <w:rFonts w:eastAsia="Arial" w:cs="Arial"/>
                <w:szCs w:val="20"/>
                <w:lang w:val="en-AU"/>
              </w:rPr>
              <w:t>Request the provision of battery-supported solar panels to satisfy bridge power requirements</w:t>
            </w:r>
            <w:r w:rsidR="00F745A7">
              <w:rPr>
                <w:rFonts w:eastAsia="Arial" w:cs="Arial"/>
                <w:szCs w:val="20"/>
                <w:lang w:val="en-AU"/>
              </w:rPr>
              <w:t>.</w:t>
            </w:r>
          </w:p>
          <w:p w14:paraId="5F2D23CA" w14:textId="04861969" w:rsidR="0064733D" w:rsidRPr="00A67FF6" w:rsidRDefault="452E475F" w:rsidP="003A7661">
            <w:pPr>
              <w:pStyle w:val="ListParagraph"/>
              <w:numPr>
                <w:ilvl w:val="0"/>
                <w:numId w:val="76"/>
              </w:numPr>
              <w:rPr>
                <w:rFonts w:eastAsia="Arial" w:cs="Arial"/>
                <w:szCs w:val="20"/>
                <w:lang w:val="en-AU"/>
              </w:rPr>
            </w:pPr>
            <w:r w:rsidRPr="452E475F">
              <w:rPr>
                <w:rFonts w:eastAsia="Arial" w:cs="Arial"/>
                <w:szCs w:val="20"/>
                <w:lang w:val="en-AU"/>
              </w:rPr>
              <w:t>Request for carbon and vegetation offsets ensuring no net loss, or preferably net gain, and transparent reporting</w:t>
            </w:r>
            <w:r w:rsidR="00F745A7">
              <w:rPr>
                <w:rFonts w:eastAsia="Arial" w:cs="Arial"/>
                <w:szCs w:val="20"/>
                <w:lang w:val="en-AU"/>
              </w:rPr>
              <w:t>.</w:t>
            </w:r>
          </w:p>
          <w:p w14:paraId="329D5C93" w14:textId="0EB36160" w:rsidR="0064733D" w:rsidRPr="00A67FF6" w:rsidRDefault="452E475F" w:rsidP="00F745A7">
            <w:pPr>
              <w:pStyle w:val="ListParagraph"/>
              <w:numPr>
                <w:ilvl w:val="0"/>
                <w:numId w:val="76"/>
              </w:numPr>
              <w:spacing w:after="0"/>
              <w:ind w:left="714" w:hanging="357"/>
              <w:rPr>
                <w:rFonts w:asciiTheme="minorHAnsi" w:hAnsiTheme="minorHAnsi"/>
                <w:sz w:val="16"/>
                <w:szCs w:val="16"/>
                <w:lang w:val="en-AU"/>
              </w:rPr>
            </w:pPr>
            <w:r w:rsidRPr="452E475F">
              <w:rPr>
                <w:rFonts w:eastAsia="Arial" w:cs="Arial"/>
                <w:szCs w:val="20"/>
                <w:lang w:val="en-AU"/>
              </w:rPr>
              <w:t>Request to minimise visual and auditory impact of design and incorporate public art into the final design.</w:t>
            </w:r>
          </w:p>
        </w:tc>
      </w:tr>
    </w:tbl>
    <w:p w14:paraId="48D67CCA" w14:textId="298169FD" w:rsidR="00AA6B24" w:rsidRDefault="00C43C67" w:rsidP="00C43C67">
      <w:pPr>
        <w:pStyle w:val="Caption"/>
        <w:jc w:val="center"/>
      </w:pPr>
      <w:r>
        <w:t xml:space="preserve">Table </w:t>
      </w:r>
      <w:r w:rsidR="004D5941">
        <w:rPr>
          <w:noProof/>
        </w:rPr>
        <w:t>17</w:t>
      </w:r>
      <w:r>
        <w:t xml:space="preserve"> - Summary of stakeholder formal submissions </w:t>
      </w:r>
      <w:r w:rsidR="6B8089BB" w:rsidRPr="6B8089BB">
        <w:rPr>
          <w:rFonts w:eastAsia="Arial Narrow" w:cs="Arial Narrow"/>
          <w:bCs/>
          <w:color w:val="000000" w:themeColor="text1"/>
          <w:sz w:val="19"/>
          <w:szCs w:val="19"/>
        </w:rPr>
        <w:t xml:space="preserve">(15 November 2021 to </w:t>
      </w:r>
      <w:r w:rsidR="004D5941">
        <w:rPr>
          <w:rFonts w:eastAsia="Arial Narrow" w:cs="Arial Narrow"/>
          <w:bCs/>
          <w:color w:val="000000" w:themeColor="text1"/>
          <w:sz w:val="19"/>
          <w:szCs w:val="19"/>
        </w:rPr>
        <w:t>1 March</w:t>
      </w:r>
      <w:r w:rsidR="6B8089BB" w:rsidRPr="6B8089BB">
        <w:rPr>
          <w:rFonts w:eastAsia="Arial Narrow" w:cs="Arial Narrow"/>
          <w:bCs/>
          <w:color w:val="000000" w:themeColor="text1"/>
          <w:sz w:val="19"/>
          <w:szCs w:val="19"/>
        </w:rPr>
        <w:t xml:space="preserve"> 2022)</w:t>
      </w:r>
      <w:r>
        <w:t>.</w:t>
      </w:r>
    </w:p>
    <w:bookmarkEnd w:id="62"/>
    <w:p w14:paraId="658D581E" w14:textId="77777777" w:rsidR="00C43C67" w:rsidRPr="00C43C67" w:rsidRDefault="00C43C67" w:rsidP="00C43C67">
      <w:pPr>
        <w:pStyle w:val="Para0"/>
      </w:pPr>
    </w:p>
    <w:p w14:paraId="6FBCC310" w14:textId="2FA9DE4A" w:rsidR="00936BBC" w:rsidRDefault="7FF81C6A" w:rsidP="00A26988">
      <w:pPr>
        <w:pStyle w:val="Heading2"/>
      </w:pPr>
      <w:bookmarkStart w:id="63" w:name="_Toc63867123"/>
      <w:bookmarkStart w:id="64" w:name="_Toc111817981"/>
      <w:r>
        <w:lastRenderedPageBreak/>
        <w:t>Online survey results</w:t>
      </w:r>
      <w:bookmarkEnd w:id="63"/>
      <w:bookmarkEnd w:id="64"/>
      <w:r>
        <w:t xml:space="preserve"> </w:t>
      </w:r>
    </w:p>
    <w:p w14:paraId="0C8D09DA" w14:textId="0579B08A" w:rsidR="00C10977" w:rsidRPr="000B6F68" w:rsidRDefault="24C4B817" w:rsidP="24C4B817">
      <w:pPr>
        <w:pStyle w:val="Para0"/>
        <w:rPr>
          <w:rFonts w:eastAsia="Arial" w:cs="Arial"/>
          <w:color w:val="000000" w:themeColor="text1"/>
          <w:szCs w:val="20"/>
          <w:lang w:val="en-AU"/>
        </w:rPr>
      </w:pPr>
      <w:r w:rsidRPr="24C4B817">
        <w:rPr>
          <w:rFonts w:eastAsia="Arial" w:cs="Arial"/>
          <w:color w:val="000000" w:themeColor="text1"/>
          <w:szCs w:val="20"/>
          <w:lang w:val="en-AU"/>
        </w:rPr>
        <w:t>Through the online survey, Council received a total of 440 responses providing feedback on the SLWEGB concept design. The key results, along with demographic information about survey respondents, are outlined in the section below.</w:t>
      </w:r>
    </w:p>
    <w:p w14:paraId="6509C946" w14:textId="6101A2E1" w:rsidR="00C10977" w:rsidRPr="000B6F68" w:rsidRDefault="24C4B817" w:rsidP="24C4B817">
      <w:pPr>
        <w:pStyle w:val="Heading3"/>
        <w:rPr>
          <w:rFonts w:asciiTheme="minorHAnsi" w:hAnsiTheme="minorHAnsi"/>
          <w:bCs/>
        </w:rPr>
      </w:pPr>
      <w:bookmarkStart w:id="65" w:name="_Toc111817982"/>
      <w:r w:rsidRPr="24C4B817">
        <w:rPr>
          <w:rFonts w:eastAsia="Arial" w:cs="Arial"/>
          <w:bCs/>
        </w:rPr>
        <w:t>Overall support for the concept design</w:t>
      </w:r>
      <w:bookmarkEnd w:id="65"/>
    </w:p>
    <w:p w14:paraId="14B581B3" w14:textId="123D5F29" w:rsidR="006B1929" w:rsidRPr="006B1929" w:rsidRDefault="24C4B817" w:rsidP="006B1929">
      <w:pPr>
        <w:pStyle w:val="Para0"/>
        <w:rPr>
          <w:rFonts w:eastAsia="Arial" w:cs="Arial"/>
          <w:color w:val="000000" w:themeColor="text1"/>
          <w:szCs w:val="20"/>
          <w:lang w:val="en-AU"/>
        </w:rPr>
      </w:pPr>
      <w:r w:rsidRPr="24C4B817">
        <w:rPr>
          <w:rFonts w:eastAsia="Arial" w:cs="Arial"/>
          <w:color w:val="000000" w:themeColor="text1"/>
          <w:szCs w:val="20"/>
          <w:lang w:val="en-AU"/>
        </w:rPr>
        <w:t>Respondents were asked to indicate their level of overall support for the SLWEGB concept design. The graph below outlines the percentage of responses for each level of support.</w:t>
      </w:r>
    </w:p>
    <w:p w14:paraId="60313653" w14:textId="6DFCC243" w:rsidR="00C10977" w:rsidRPr="00EB5D5D" w:rsidRDefault="006B1929" w:rsidP="00A0037E">
      <w:pPr>
        <w:pStyle w:val="Para0"/>
        <w:jc w:val="center"/>
        <w:rPr>
          <w:rFonts w:eastAsia="Arial" w:cs="Arial"/>
          <w:color w:val="000000" w:themeColor="text1"/>
          <w:szCs w:val="20"/>
        </w:rPr>
      </w:pPr>
      <w:r>
        <w:rPr>
          <w:rFonts w:eastAsia="Arial" w:cs="Arial"/>
          <w:noProof/>
          <w:color w:val="000000" w:themeColor="text1"/>
          <w:szCs w:val="20"/>
        </w:rPr>
        <w:drawing>
          <wp:inline distT="0" distB="0" distL="0" distR="0" wp14:anchorId="4E9F3A1E" wp14:editId="5AAE5B98">
            <wp:extent cx="6476365" cy="942975"/>
            <wp:effectExtent l="0" t="0" r="635" b="9525"/>
            <wp:docPr id="26" name="Picture 2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imeline&#10;&#10;Description automatically generated"/>
                    <pic:cNvPicPr/>
                  </pic:nvPicPr>
                  <pic:blipFill rotWithShape="1">
                    <a:blip r:embed="rId23"/>
                    <a:srcRect t="20167" b="10988"/>
                    <a:stretch/>
                  </pic:blipFill>
                  <pic:spPr bwMode="auto">
                    <a:xfrm>
                      <a:off x="0" y="0"/>
                      <a:ext cx="6476365" cy="942975"/>
                    </a:xfrm>
                    <a:prstGeom prst="rect">
                      <a:avLst/>
                    </a:prstGeom>
                    <a:ln>
                      <a:noFill/>
                    </a:ln>
                    <a:extLst>
                      <a:ext uri="{53640926-AAD7-44D8-BBD7-CCE9431645EC}">
                        <a14:shadowObscured xmlns:a14="http://schemas.microsoft.com/office/drawing/2010/main"/>
                      </a:ext>
                    </a:extLst>
                  </pic:spPr>
                </pic:pic>
              </a:graphicData>
            </a:graphic>
          </wp:inline>
        </w:drawing>
      </w:r>
    </w:p>
    <w:p w14:paraId="19362274" w14:textId="0DD4D874" w:rsidR="00AD6B2D" w:rsidRPr="00BE447A" w:rsidRDefault="24C4B817" w:rsidP="006C4D0A">
      <w:pPr>
        <w:pStyle w:val="Para0"/>
      </w:pPr>
      <w:r w:rsidRPr="24C4B817">
        <w:t>Respondents were asked to outline what they liked about the design.</w:t>
      </w:r>
      <w:r w:rsidR="00140F6C">
        <w:t xml:space="preserve"> </w:t>
      </w:r>
      <w:r w:rsidRPr="24C4B817">
        <w:t>A review of all survey responses identified the following common themes:</w:t>
      </w:r>
    </w:p>
    <w:p w14:paraId="01E51D8E" w14:textId="49C9A3CB" w:rsidR="001455D3" w:rsidRPr="001455D3" w:rsidRDefault="24C4B817" w:rsidP="000A0CA0">
      <w:pPr>
        <w:pStyle w:val="Bullet1"/>
        <w:rPr>
          <w:rFonts w:asciiTheme="minorHAnsi" w:hAnsiTheme="minorHAnsi"/>
        </w:rPr>
      </w:pPr>
      <w:r w:rsidRPr="24C4B817">
        <w:rPr>
          <w:rFonts w:eastAsia="Arial"/>
        </w:rPr>
        <w:t xml:space="preserve">Some support for the </w:t>
      </w:r>
      <w:r w:rsidR="00F83E69">
        <w:rPr>
          <w:rFonts w:eastAsia="Arial"/>
        </w:rPr>
        <w:t>dual mast suspension bridge design</w:t>
      </w:r>
      <w:r w:rsidR="0021660E">
        <w:rPr>
          <w:rFonts w:eastAsia="Arial"/>
        </w:rPr>
        <w:t>, with</w:t>
      </w:r>
      <w:r w:rsidR="0034164A">
        <w:rPr>
          <w:rFonts w:eastAsia="Arial"/>
        </w:rPr>
        <w:t xml:space="preserve"> some</w:t>
      </w:r>
      <w:r w:rsidR="0021660E">
        <w:rPr>
          <w:rFonts w:eastAsia="Arial"/>
        </w:rPr>
        <w:t xml:space="preserve"> respondents </w:t>
      </w:r>
      <w:r w:rsidR="00F83E69">
        <w:rPr>
          <w:rFonts w:eastAsia="Arial"/>
        </w:rPr>
        <w:t>indicating it was attractive</w:t>
      </w:r>
      <w:r w:rsidR="005D59B2">
        <w:rPr>
          <w:rFonts w:eastAsia="Arial"/>
        </w:rPr>
        <w:t xml:space="preserve">, </w:t>
      </w:r>
      <w:proofErr w:type="gramStart"/>
      <w:r w:rsidR="005D59B2">
        <w:rPr>
          <w:rFonts w:eastAsia="Arial"/>
        </w:rPr>
        <w:t>elegant</w:t>
      </w:r>
      <w:proofErr w:type="gramEnd"/>
      <w:r w:rsidR="005D59B2">
        <w:rPr>
          <w:rFonts w:eastAsia="Arial"/>
        </w:rPr>
        <w:t xml:space="preserve"> </w:t>
      </w:r>
      <w:r w:rsidR="00F83E69">
        <w:rPr>
          <w:rFonts w:eastAsia="Arial"/>
        </w:rPr>
        <w:t>and appropriate for the setting</w:t>
      </w:r>
    </w:p>
    <w:p w14:paraId="2A5ADFD9" w14:textId="2E920F97" w:rsidR="00C10977" w:rsidRPr="00382BB8" w:rsidRDefault="00F83E69" w:rsidP="000A0CA0">
      <w:pPr>
        <w:pStyle w:val="Bullet1"/>
        <w:rPr>
          <w:rFonts w:asciiTheme="minorHAnsi" w:hAnsiTheme="minorHAnsi"/>
        </w:rPr>
      </w:pPr>
      <w:r w:rsidRPr="001455D3">
        <w:t>General</w:t>
      </w:r>
      <w:r w:rsidR="24C4B817" w:rsidRPr="001455D3">
        <w:t xml:space="preserve"> support for </w:t>
      </w:r>
      <w:r w:rsidR="23795A37" w:rsidRPr="001455D3">
        <w:t>improved</w:t>
      </w:r>
      <w:r w:rsidR="23795A37">
        <w:t xml:space="preserve"> </w:t>
      </w:r>
      <w:r w:rsidR="26C608DD">
        <w:t>walking</w:t>
      </w:r>
      <w:r w:rsidR="00FA1A01">
        <w:t>,</w:t>
      </w:r>
      <w:r w:rsidR="26C608DD">
        <w:t xml:space="preserve"> cycling </w:t>
      </w:r>
      <w:r w:rsidR="00FA1A01">
        <w:t>and e-mobility</w:t>
      </w:r>
      <w:r w:rsidR="23795A37" w:rsidRPr="001455D3">
        <w:t xml:space="preserve"> connectivity</w:t>
      </w:r>
      <w:r w:rsidR="00BF1F5C" w:rsidRPr="001455D3">
        <w:t xml:space="preserve"> </w:t>
      </w:r>
      <w:r w:rsidR="26C608DD" w:rsidRPr="001455D3">
        <w:t xml:space="preserve">between </w:t>
      </w:r>
      <w:r w:rsidR="00BF1F5C" w:rsidRPr="001455D3">
        <w:t xml:space="preserve">destinations in </w:t>
      </w:r>
      <w:r w:rsidR="26C608DD" w:rsidRPr="001455D3">
        <w:t xml:space="preserve">St Lucia and West End, including </w:t>
      </w:r>
      <w:r w:rsidR="00BF1F5C" w:rsidRPr="001455D3">
        <w:t xml:space="preserve">UQ, </w:t>
      </w:r>
      <w:r w:rsidR="26C608DD" w:rsidRPr="001455D3">
        <w:t xml:space="preserve">riverside </w:t>
      </w:r>
      <w:r w:rsidR="00BF1F5C" w:rsidRPr="001455D3">
        <w:t>parks</w:t>
      </w:r>
      <w:r w:rsidR="001455D3" w:rsidRPr="001455D3">
        <w:t xml:space="preserve"> and public transport services </w:t>
      </w:r>
    </w:p>
    <w:p w14:paraId="0C6D8BE4" w14:textId="4BCF60B5" w:rsidR="00C10977" w:rsidRPr="000B6F68" w:rsidRDefault="001455D3" w:rsidP="000A0CA0">
      <w:pPr>
        <w:pStyle w:val="Bullet1"/>
        <w:rPr>
          <w:rFonts w:asciiTheme="minorHAnsi" w:hAnsiTheme="minorHAnsi"/>
        </w:rPr>
      </w:pPr>
      <w:r>
        <w:rPr>
          <w:rFonts w:eastAsia="Arial"/>
        </w:rPr>
        <w:t>S</w:t>
      </w:r>
      <w:r w:rsidR="24C4B817" w:rsidRPr="24C4B817">
        <w:rPr>
          <w:rFonts w:eastAsia="Arial"/>
        </w:rPr>
        <w:t xml:space="preserve">eparation of pedestrians and cyclists on the bridge deck, and an accessible bridge grade </w:t>
      </w:r>
      <w:r w:rsidR="00FA1A01">
        <w:rPr>
          <w:rFonts w:eastAsia="Arial"/>
        </w:rPr>
        <w:t>catering for</w:t>
      </w:r>
      <w:r w:rsidR="24C4B817" w:rsidRPr="24C4B817">
        <w:rPr>
          <w:rFonts w:eastAsia="Arial"/>
        </w:rPr>
        <w:t xml:space="preserve"> all </w:t>
      </w:r>
      <w:r w:rsidR="24C4B817">
        <w:rPr>
          <w:rFonts w:eastAsia="Arial"/>
        </w:rPr>
        <w:t>users</w:t>
      </w:r>
      <w:r w:rsidR="00382BB8">
        <w:rPr>
          <w:rFonts w:eastAsia="Arial"/>
        </w:rPr>
        <w:t xml:space="preserve"> are important features of the design </w:t>
      </w:r>
    </w:p>
    <w:p w14:paraId="042A14BA" w14:textId="2442441F" w:rsidR="00C10977" w:rsidRPr="000B6F68" w:rsidRDefault="24C4B817" w:rsidP="000A0CA0">
      <w:pPr>
        <w:pStyle w:val="Bullet1"/>
      </w:pPr>
      <w:r w:rsidRPr="24C4B817">
        <w:rPr>
          <w:rFonts w:eastAsia="Arial"/>
        </w:rPr>
        <w:t>Support for shade cover over the full length of the bridge deck, with some requests to extend cover to ramps and landing points</w:t>
      </w:r>
    </w:p>
    <w:p w14:paraId="4B0AA99F" w14:textId="25B8B49C" w:rsidR="00C10977" w:rsidRPr="000B6F68" w:rsidRDefault="24C4B817" w:rsidP="000A0CA0">
      <w:pPr>
        <w:pStyle w:val="Bullet1"/>
      </w:pPr>
      <w:r w:rsidRPr="24C4B817">
        <w:t xml:space="preserve">Some support for the St Lucia landing design </w:t>
      </w:r>
      <w:r w:rsidR="00140F6C">
        <w:t>and integration of the bridge approach</w:t>
      </w:r>
      <w:r>
        <w:t xml:space="preserve"> into </w:t>
      </w:r>
      <w:proofErr w:type="spellStart"/>
      <w:r w:rsidR="0034164A">
        <w:t>Guyatt</w:t>
      </w:r>
      <w:proofErr w:type="spellEnd"/>
      <w:r w:rsidR="0034164A">
        <w:t xml:space="preserve"> Park</w:t>
      </w:r>
      <w:r w:rsidRPr="24C4B817">
        <w:t xml:space="preserve"> </w:t>
      </w:r>
    </w:p>
    <w:p w14:paraId="3E36714B" w14:textId="1052B870" w:rsidR="09DF3FF6" w:rsidRDefault="09DF3FF6" w:rsidP="452E475F">
      <w:pPr>
        <w:pStyle w:val="Bullet1"/>
        <w:rPr>
          <w:rFonts w:asciiTheme="minorHAnsi" w:hAnsiTheme="minorHAnsi"/>
        </w:rPr>
      </w:pPr>
      <w:r>
        <w:t xml:space="preserve">Some support </w:t>
      </w:r>
      <w:r w:rsidR="0917722D">
        <w:t xml:space="preserve">for the West End landing design as it minimises impacts on </w:t>
      </w:r>
      <w:proofErr w:type="spellStart"/>
      <w:r w:rsidR="0917722D">
        <w:t>Orleigh</w:t>
      </w:r>
      <w:proofErr w:type="spellEnd"/>
      <w:r w:rsidR="0917722D">
        <w:t xml:space="preserve"> Park</w:t>
      </w:r>
      <w:r w:rsidR="63CE32DB">
        <w:t xml:space="preserve"> by incorporating the over-water </w:t>
      </w:r>
      <w:r w:rsidR="00F745A7">
        <w:t xml:space="preserve">circular </w:t>
      </w:r>
      <w:r w:rsidR="63CE32DB">
        <w:t>ramp</w:t>
      </w:r>
      <w:r w:rsidR="034128E9">
        <w:t>.</w:t>
      </w:r>
    </w:p>
    <w:p w14:paraId="549C4A84" w14:textId="568D0A7F" w:rsidR="00C10977" w:rsidRPr="000B6F68" w:rsidRDefault="09DF3FF6" w:rsidP="24C4B817">
      <w:pPr>
        <w:rPr>
          <w:rFonts w:eastAsia="Arial" w:cs="Arial"/>
          <w:color w:val="000000" w:themeColor="text1"/>
        </w:rPr>
      </w:pPr>
      <w:r w:rsidRPr="00A93692">
        <w:rPr>
          <w:rFonts w:eastAsia="Arial" w:cs="Arial"/>
          <w:color w:val="000000" w:themeColor="text1"/>
        </w:rPr>
        <w:t xml:space="preserve">Respondents were asked to outline why they did not support the design and how it could be improved. </w:t>
      </w:r>
      <w:r w:rsidR="24C4B817" w:rsidRPr="00A93692">
        <w:rPr>
          <w:rFonts w:eastAsia="Arial" w:cs="Arial"/>
          <w:color w:val="000000" w:themeColor="text1"/>
        </w:rPr>
        <w:t>A review of all survey responses identified the following common themes:</w:t>
      </w:r>
    </w:p>
    <w:p w14:paraId="1DDB4D99" w14:textId="507A4EEB" w:rsidR="0032732D" w:rsidRDefault="0032732D" w:rsidP="00286A64">
      <w:pPr>
        <w:pStyle w:val="Bullet1"/>
      </w:pPr>
      <w:r>
        <w:t>C</w:t>
      </w:r>
      <w:r w:rsidR="0088678C" w:rsidRPr="24C4B817">
        <w:t xml:space="preserve">oncerns around the visual impact / need for the </w:t>
      </w:r>
      <w:r w:rsidR="0088678C">
        <w:t xml:space="preserve">over-water </w:t>
      </w:r>
      <w:r w:rsidR="00F745A7">
        <w:t>circular</w:t>
      </w:r>
      <w:r w:rsidR="00F745A7" w:rsidRPr="24C4B817">
        <w:t xml:space="preserve"> </w:t>
      </w:r>
      <w:r w:rsidR="0088678C" w:rsidRPr="24C4B817">
        <w:t xml:space="preserve">ramp design at </w:t>
      </w:r>
      <w:proofErr w:type="spellStart"/>
      <w:r w:rsidR="0088678C" w:rsidRPr="24C4B817">
        <w:t>Orleigh</w:t>
      </w:r>
      <w:proofErr w:type="spellEnd"/>
      <w:r w:rsidR="0088678C" w:rsidRPr="24C4B817">
        <w:t xml:space="preserve"> Park</w:t>
      </w:r>
      <w:r w:rsidR="000F58A8">
        <w:t xml:space="preserve">, and impacts to park facilities and amenity </w:t>
      </w:r>
    </w:p>
    <w:p w14:paraId="47F97477" w14:textId="0D62AEDF" w:rsidR="00C75341" w:rsidRPr="0032732D" w:rsidRDefault="00C75341" w:rsidP="00286A64">
      <w:pPr>
        <w:pStyle w:val="Bullet1"/>
      </w:pPr>
      <w:r w:rsidRPr="0032732D">
        <w:t xml:space="preserve">Concerns around impacts to </w:t>
      </w:r>
      <w:proofErr w:type="spellStart"/>
      <w:r w:rsidRPr="0032732D">
        <w:t>Guyatt</w:t>
      </w:r>
      <w:proofErr w:type="spellEnd"/>
      <w:r w:rsidRPr="0032732D">
        <w:t xml:space="preserve"> Park, particularly loss of useable riverside park</w:t>
      </w:r>
      <w:r w:rsidR="00DC14DA" w:rsidRPr="0032732D">
        <w:t xml:space="preserve"> space</w:t>
      </w:r>
      <w:r w:rsidRPr="0032732D">
        <w:t xml:space="preserve"> </w:t>
      </w:r>
      <w:r w:rsidR="00DC14DA" w:rsidRPr="0032732D">
        <w:t>and amenities,</w:t>
      </w:r>
      <w:r w:rsidRPr="0032732D">
        <w:t xml:space="preserve"> and safety impacts</w:t>
      </w:r>
      <w:r w:rsidR="00DC14DA" w:rsidRPr="0032732D">
        <w:t xml:space="preserve"> on park users and pedestrians </w:t>
      </w:r>
    </w:p>
    <w:p w14:paraId="0F1E4D16" w14:textId="54438922" w:rsidR="005F29AB" w:rsidRPr="000B6F68" w:rsidRDefault="005F29AB" w:rsidP="00286A64">
      <w:pPr>
        <w:pStyle w:val="Bullet1"/>
        <w:rPr>
          <w:rFonts w:asciiTheme="minorHAnsi" w:hAnsiTheme="minorHAnsi"/>
        </w:rPr>
      </w:pPr>
      <w:r w:rsidRPr="24C4B817">
        <w:rPr>
          <w:rFonts w:eastAsia="Arial" w:cs="Arial"/>
        </w:rPr>
        <w:t>Concerns about the design, durability and functionality of the proposed shade solution</w:t>
      </w:r>
      <w:r w:rsidR="003C22A5">
        <w:rPr>
          <w:rFonts w:eastAsia="Arial" w:cs="Arial"/>
        </w:rPr>
        <w:t xml:space="preserve">, and desire for additional shade on the bridge approach ramps </w:t>
      </w:r>
    </w:p>
    <w:p w14:paraId="70BA2E71" w14:textId="0A715F27" w:rsidR="0088678C" w:rsidRPr="000F58A8" w:rsidRDefault="003C22A5" w:rsidP="00286A64">
      <w:pPr>
        <w:pStyle w:val="Bullet1"/>
        <w:rPr>
          <w:rFonts w:asciiTheme="minorHAnsi" w:hAnsiTheme="minorHAnsi"/>
          <w:lang w:val="en-GB"/>
        </w:rPr>
      </w:pPr>
      <w:r w:rsidRPr="24C4B817">
        <w:rPr>
          <w:rFonts w:eastAsia="Arial" w:cs="Arial"/>
        </w:rPr>
        <w:t xml:space="preserve">Concerns about the visual impacts of the </w:t>
      </w:r>
      <w:r>
        <w:rPr>
          <w:rFonts w:eastAsia="Arial" w:cs="Arial"/>
        </w:rPr>
        <w:t>bridge form</w:t>
      </w:r>
      <w:r w:rsidRPr="24C4B817">
        <w:rPr>
          <w:rFonts w:eastAsia="Arial" w:cs="Arial"/>
        </w:rPr>
        <w:t xml:space="preserve">, including the </w:t>
      </w:r>
      <w:r>
        <w:rPr>
          <w:rFonts w:eastAsia="Arial" w:cs="Arial"/>
        </w:rPr>
        <w:t>scale of the bridge masts</w:t>
      </w:r>
      <w:r w:rsidRPr="24C4B817">
        <w:rPr>
          <w:rFonts w:eastAsia="Arial" w:cs="Arial"/>
        </w:rPr>
        <w:t xml:space="preserve"> and colour</w:t>
      </w:r>
      <w:r w:rsidR="00CB0BDC">
        <w:rPr>
          <w:rFonts w:eastAsia="Arial" w:cs="Arial"/>
        </w:rPr>
        <w:t xml:space="preserve"> </w:t>
      </w:r>
      <w:r>
        <w:rPr>
          <w:rFonts w:eastAsia="Arial" w:cs="Arial"/>
        </w:rPr>
        <w:t>/</w:t>
      </w:r>
      <w:r w:rsidR="00CB0BDC">
        <w:rPr>
          <w:rFonts w:eastAsia="Arial" w:cs="Arial"/>
        </w:rPr>
        <w:t xml:space="preserve"> </w:t>
      </w:r>
      <w:r>
        <w:rPr>
          <w:rFonts w:eastAsia="Arial" w:cs="Arial"/>
        </w:rPr>
        <w:t>style of the design</w:t>
      </w:r>
      <w:r w:rsidR="00A93692">
        <w:rPr>
          <w:rFonts w:eastAsia="Arial" w:cs="Arial"/>
        </w:rPr>
        <w:t>.</w:t>
      </w:r>
    </w:p>
    <w:p w14:paraId="53256AA5" w14:textId="77777777" w:rsidR="00A93692" w:rsidRDefault="00A93692">
      <w:pPr>
        <w:spacing w:after="0" w:line="240" w:lineRule="auto"/>
        <w:rPr>
          <w:rFonts w:eastAsia="Arial" w:cs="Arial"/>
          <w:b/>
          <w:bCs/>
          <w:color w:val="006BB6"/>
          <w:sz w:val="24"/>
        </w:rPr>
      </w:pPr>
      <w:r>
        <w:rPr>
          <w:rFonts w:eastAsia="Arial" w:cs="Arial"/>
          <w:bCs/>
        </w:rPr>
        <w:br w:type="page"/>
      </w:r>
    </w:p>
    <w:p w14:paraId="55FE7BFD" w14:textId="6DE05B8F" w:rsidR="00C10977" w:rsidRPr="000B6F68" w:rsidRDefault="24C4B817" w:rsidP="24C4B817">
      <w:pPr>
        <w:pStyle w:val="Heading3"/>
        <w:rPr>
          <w:rFonts w:asciiTheme="minorHAnsi" w:hAnsiTheme="minorHAnsi"/>
          <w:bCs/>
        </w:rPr>
      </w:pPr>
      <w:bookmarkStart w:id="66" w:name="_Toc111817983"/>
      <w:r w:rsidRPr="24C4B817">
        <w:rPr>
          <w:rFonts w:eastAsia="Arial" w:cs="Arial"/>
          <w:bCs/>
        </w:rPr>
        <w:lastRenderedPageBreak/>
        <w:t>Overall design features</w:t>
      </w:r>
      <w:bookmarkEnd w:id="66"/>
    </w:p>
    <w:p w14:paraId="4B20920F" w14:textId="58E3ACBA" w:rsidR="00C10977" w:rsidRPr="000B6F68" w:rsidRDefault="24C4B817" w:rsidP="24C4B817">
      <w:pPr>
        <w:rPr>
          <w:rFonts w:eastAsia="Arial" w:cs="Arial"/>
          <w:color w:val="000000" w:themeColor="text1"/>
          <w:szCs w:val="20"/>
        </w:rPr>
      </w:pPr>
      <w:r w:rsidRPr="24C4B817">
        <w:rPr>
          <w:rFonts w:eastAsia="Arial" w:cs="Arial"/>
          <w:color w:val="000000" w:themeColor="text1"/>
          <w:szCs w:val="20"/>
        </w:rPr>
        <w:t xml:space="preserve">Respondents were asked to indicate what features they valued most about the </w:t>
      </w:r>
      <w:r w:rsidR="00AD09C0">
        <w:rPr>
          <w:rFonts w:eastAsia="Arial" w:cs="Arial"/>
          <w:color w:val="000000" w:themeColor="text1"/>
          <w:szCs w:val="20"/>
        </w:rPr>
        <w:t xml:space="preserve">SLWEGB </w:t>
      </w:r>
      <w:r w:rsidRPr="24C4B817">
        <w:rPr>
          <w:rFonts w:eastAsia="Arial" w:cs="Arial"/>
          <w:color w:val="000000" w:themeColor="text1"/>
          <w:szCs w:val="20"/>
        </w:rPr>
        <w:t>concept design. The graph below outlines the percentage of respondents that ranked each feature as the ‘most important’.</w:t>
      </w:r>
    </w:p>
    <w:p w14:paraId="5D7507E6" w14:textId="6DBCE4DC" w:rsidR="006B1929" w:rsidRPr="006B1929" w:rsidRDefault="000F5419" w:rsidP="006B1929">
      <w:pPr>
        <w:rPr>
          <w:rFonts w:eastAsia="Arial" w:cs="Arial"/>
          <w:i/>
          <w:iCs/>
          <w:szCs w:val="20"/>
        </w:rPr>
      </w:pPr>
      <w:r w:rsidRPr="00A278CF">
        <w:rPr>
          <w:rStyle w:val="normaltextrun"/>
          <w:rFonts w:cs="Arial"/>
          <w:i/>
          <w:iCs/>
          <w:szCs w:val="20"/>
          <w:shd w:val="clear" w:color="auto" w:fill="FFFFFF"/>
        </w:rPr>
        <w:t>Note: Survey respondents could select up to three features as most important.</w:t>
      </w:r>
      <w:r w:rsidRPr="00A278CF">
        <w:rPr>
          <w:rStyle w:val="eop"/>
          <w:rFonts w:cs="Arial"/>
          <w:i/>
          <w:iCs/>
          <w:szCs w:val="20"/>
          <w:shd w:val="clear" w:color="auto" w:fill="FFFFFF"/>
        </w:rPr>
        <w:t> </w:t>
      </w:r>
    </w:p>
    <w:p w14:paraId="7203A4B7" w14:textId="5404F698" w:rsidR="00C10977" w:rsidRPr="0017332C" w:rsidRDefault="006B1929" w:rsidP="00A0037E">
      <w:pPr>
        <w:jc w:val="center"/>
        <w:rPr>
          <w:rFonts w:eastAsia="Arial" w:cs="Arial"/>
          <w:color w:val="000000" w:themeColor="text1"/>
          <w:szCs w:val="20"/>
        </w:rPr>
      </w:pPr>
      <w:r>
        <w:rPr>
          <w:rFonts w:eastAsia="Arial" w:cs="Arial"/>
          <w:noProof/>
          <w:color w:val="000000" w:themeColor="text1"/>
          <w:szCs w:val="20"/>
        </w:rPr>
        <w:drawing>
          <wp:inline distT="0" distB="0" distL="0" distR="0" wp14:anchorId="7FAAA69C" wp14:editId="3D17C59D">
            <wp:extent cx="6476365" cy="3362325"/>
            <wp:effectExtent l="0" t="0" r="635" b="9525"/>
            <wp:docPr id="29" name="Picture 2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bar chart&#10;&#10;Description automatically generated"/>
                    <pic:cNvPicPr/>
                  </pic:nvPicPr>
                  <pic:blipFill rotWithShape="1">
                    <a:blip r:embed="rId24"/>
                    <a:srcRect t="5260" b="6312"/>
                    <a:stretch/>
                  </pic:blipFill>
                  <pic:spPr bwMode="auto">
                    <a:xfrm>
                      <a:off x="0" y="0"/>
                      <a:ext cx="6476365" cy="3362325"/>
                    </a:xfrm>
                    <a:prstGeom prst="rect">
                      <a:avLst/>
                    </a:prstGeom>
                    <a:ln>
                      <a:noFill/>
                    </a:ln>
                    <a:extLst>
                      <a:ext uri="{53640926-AAD7-44D8-BBD7-CCE9431645EC}">
                        <a14:shadowObscured xmlns:a14="http://schemas.microsoft.com/office/drawing/2010/main"/>
                      </a:ext>
                    </a:extLst>
                  </pic:spPr>
                </pic:pic>
              </a:graphicData>
            </a:graphic>
          </wp:inline>
        </w:drawing>
      </w:r>
    </w:p>
    <w:p w14:paraId="7D672FFB" w14:textId="2EF113E8" w:rsidR="00C10977" w:rsidRPr="000B6F68" w:rsidRDefault="24C4B817" w:rsidP="24C4B817">
      <w:pPr>
        <w:pStyle w:val="Heading3"/>
        <w:rPr>
          <w:rFonts w:asciiTheme="minorHAnsi" w:hAnsiTheme="minorHAnsi"/>
          <w:bCs/>
        </w:rPr>
      </w:pPr>
      <w:bookmarkStart w:id="67" w:name="_Toc111817984"/>
      <w:r w:rsidRPr="24C4B817">
        <w:rPr>
          <w:rFonts w:eastAsia="Arial" w:cs="Arial"/>
          <w:bCs/>
        </w:rPr>
        <w:t>St Lucia landing</w:t>
      </w:r>
      <w:bookmarkEnd w:id="67"/>
    </w:p>
    <w:p w14:paraId="3CEC934C" w14:textId="64AA2263" w:rsidR="00C10977" w:rsidRPr="000B6F68" w:rsidRDefault="24C4B817" w:rsidP="24C4B817">
      <w:pPr>
        <w:rPr>
          <w:rFonts w:eastAsia="Arial" w:cs="Arial"/>
          <w:color w:val="000000" w:themeColor="text1"/>
          <w:szCs w:val="20"/>
        </w:rPr>
      </w:pPr>
      <w:r w:rsidRPr="24C4B817">
        <w:rPr>
          <w:rFonts w:eastAsia="Arial" w:cs="Arial"/>
          <w:color w:val="000000" w:themeColor="text1"/>
          <w:szCs w:val="20"/>
        </w:rPr>
        <w:t>Respondents were asked to indicate what they valued most about the design and location of the St Lucia landing. The graph below outlines the percentage of respondents that ranked each feature as the ‘most important’.</w:t>
      </w:r>
    </w:p>
    <w:p w14:paraId="3DB94394" w14:textId="54F710D2" w:rsidR="0017332C" w:rsidRPr="000B1588" w:rsidRDefault="002B7C00" w:rsidP="24C4B817">
      <w:pPr>
        <w:rPr>
          <w:rFonts w:eastAsia="Arial" w:cs="Arial"/>
          <w:szCs w:val="20"/>
        </w:rPr>
      </w:pPr>
      <w:r w:rsidRPr="000B1588">
        <w:rPr>
          <w:rStyle w:val="normaltextrun"/>
          <w:rFonts w:cs="Arial"/>
          <w:i/>
          <w:iCs/>
          <w:szCs w:val="20"/>
          <w:shd w:val="clear" w:color="auto" w:fill="FFFFFF"/>
        </w:rPr>
        <w:t>Note: Survey respondents could rank their top four responses</w:t>
      </w:r>
      <w:r w:rsidRPr="000B1588">
        <w:rPr>
          <w:rStyle w:val="normaltextrun"/>
          <w:rFonts w:ascii="MS Mincho" w:eastAsia="MS Mincho" w:hAnsi="MS Mincho" w:cs="Segoe UI"/>
          <w:i/>
          <w:iCs/>
          <w:szCs w:val="20"/>
          <w:shd w:val="clear" w:color="auto" w:fill="FFFFFF"/>
        </w:rPr>
        <w:t>.</w:t>
      </w:r>
    </w:p>
    <w:p w14:paraId="339B7F11" w14:textId="5EFDB85B" w:rsidR="00C10977" w:rsidRPr="000B6F68" w:rsidRDefault="006B1929" w:rsidP="00A0037E">
      <w:pPr>
        <w:jc w:val="center"/>
      </w:pPr>
      <w:r>
        <w:rPr>
          <w:noProof/>
        </w:rPr>
        <w:drawing>
          <wp:inline distT="0" distB="0" distL="0" distR="0" wp14:anchorId="469671BE" wp14:editId="4969E9E7">
            <wp:extent cx="6476365" cy="2828925"/>
            <wp:effectExtent l="0" t="0" r="635" b="9525"/>
            <wp:docPr id="30" name="Picture 3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10;&#10;Description automatically generated"/>
                    <pic:cNvPicPr/>
                  </pic:nvPicPr>
                  <pic:blipFill rotWithShape="1">
                    <a:blip r:embed="rId25"/>
                    <a:srcRect t="8408" b="8352"/>
                    <a:stretch/>
                  </pic:blipFill>
                  <pic:spPr bwMode="auto">
                    <a:xfrm>
                      <a:off x="0" y="0"/>
                      <a:ext cx="6476365" cy="2828925"/>
                    </a:xfrm>
                    <a:prstGeom prst="rect">
                      <a:avLst/>
                    </a:prstGeom>
                    <a:ln>
                      <a:noFill/>
                    </a:ln>
                    <a:extLst>
                      <a:ext uri="{53640926-AAD7-44D8-BBD7-CCE9431645EC}">
                        <a14:shadowObscured xmlns:a14="http://schemas.microsoft.com/office/drawing/2010/main"/>
                      </a:ext>
                    </a:extLst>
                  </pic:spPr>
                </pic:pic>
              </a:graphicData>
            </a:graphic>
          </wp:inline>
        </w:drawing>
      </w:r>
    </w:p>
    <w:p w14:paraId="03F1C33A" w14:textId="5C20321D" w:rsidR="00C10977" w:rsidRPr="000B6F68" w:rsidRDefault="24C4B817" w:rsidP="24C4B817">
      <w:pPr>
        <w:pStyle w:val="Heading3"/>
        <w:rPr>
          <w:rFonts w:asciiTheme="minorHAnsi" w:hAnsiTheme="minorHAnsi"/>
          <w:bCs/>
        </w:rPr>
      </w:pPr>
      <w:bookmarkStart w:id="68" w:name="_Toc111817985"/>
      <w:r w:rsidRPr="24C4B817">
        <w:rPr>
          <w:rFonts w:eastAsia="Arial" w:cs="Arial"/>
          <w:bCs/>
        </w:rPr>
        <w:lastRenderedPageBreak/>
        <w:t>West End landing</w:t>
      </w:r>
      <w:bookmarkEnd w:id="68"/>
    </w:p>
    <w:p w14:paraId="2D353291" w14:textId="46084503" w:rsidR="00C10977" w:rsidRPr="000B6F68" w:rsidRDefault="24C4B817" w:rsidP="24C4B817">
      <w:pPr>
        <w:rPr>
          <w:rFonts w:eastAsia="Arial" w:cs="Arial"/>
          <w:color w:val="000000" w:themeColor="text1"/>
          <w:szCs w:val="20"/>
        </w:rPr>
      </w:pPr>
      <w:r w:rsidRPr="24C4B817">
        <w:rPr>
          <w:rFonts w:eastAsia="Arial" w:cs="Arial"/>
          <w:color w:val="000000" w:themeColor="text1"/>
          <w:szCs w:val="20"/>
        </w:rPr>
        <w:t>Respondents were asked to indicate what they valued most about the design and location of the West End landing. The graph below outlines the percentage of respondents that ranked each feature as the ‘most important’.</w:t>
      </w:r>
    </w:p>
    <w:p w14:paraId="3C18A4E4" w14:textId="187A8231" w:rsidR="006B1929" w:rsidRPr="006B1929" w:rsidRDefault="00651C2B" w:rsidP="006B1929">
      <w:pPr>
        <w:rPr>
          <w:rFonts w:eastAsia="Arial" w:cs="Arial"/>
          <w:szCs w:val="20"/>
        </w:rPr>
      </w:pPr>
      <w:r w:rsidRPr="000B1588">
        <w:rPr>
          <w:rStyle w:val="normaltextrun"/>
          <w:rFonts w:cs="Arial"/>
          <w:i/>
          <w:iCs/>
          <w:szCs w:val="20"/>
          <w:shd w:val="clear" w:color="auto" w:fill="FFFFFF"/>
        </w:rPr>
        <w:t>Note: Survey respondents could rank their top four responses.</w:t>
      </w:r>
    </w:p>
    <w:p w14:paraId="0D190B2C" w14:textId="3FB5CA24" w:rsidR="00C10977" w:rsidRPr="007C5943" w:rsidRDefault="006B1929" w:rsidP="00AA4D28">
      <w:pPr>
        <w:jc w:val="center"/>
        <w:rPr>
          <w:rFonts w:eastAsia="Arial" w:cs="Arial"/>
          <w:color w:val="000000" w:themeColor="text1"/>
          <w:szCs w:val="20"/>
        </w:rPr>
      </w:pPr>
      <w:r>
        <w:rPr>
          <w:rFonts w:eastAsia="Arial" w:cs="Arial"/>
          <w:noProof/>
          <w:color w:val="000000" w:themeColor="text1"/>
          <w:szCs w:val="20"/>
        </w:rPr>
        <w:drawing>
          <wp:inline distT="0" distB="0" distL="0" distR="0" wp14:anchorId="665EB363" wp14:editId="5857E9EB">
            <wp:extent cx="6476365" cy="2876550"/>
            <wp:effectExtent l="0" t="0" r="635" b="0"/>
            <wp:docPr id="31" name="Picture 3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10;&#10;Description automatically generated"/>
                    <pic:cNvPicPr/>
                  </pic:nvPicPr>
                  <pic:blipFill rotWithShape="1">
                    <a:blip r:embed="rId26"/>
                    <a:srcRect t="7567" b="7792"/>
                    <a:stretch/>
                  </pic:blipFill>
                  <pic:spPr bwMode="auto">
                    <a:xfrm>
                      <a:off x="0" y="0"/>
                      <a:ext cx="6476365" cy="2876550"/>
                    </a:xfrm>
                    <a:prstGeom prst="rect">
                      <a:avLst/>
                    </a:prstGeom>
                    <a:ln>
                      <a:noFill/>
                    </a:ln>
                    <a:extLst>
                      <a:ext uri="{53640926-AAD7-44D8-BBD7-CCE9431645EC}">
                        <a14:shadowObscured xmlns:a14="http://schemas.microsoft.com/office/drawing/2010/main"/>
                      </a:ext>
                    </a:extLst>
                  </pic:spPr>
                </pic:pic>
              </a:graphicData>
            </a:graphic>
          </wp:inline>
        </w:drawing>
      </w:r>
    </w:p>
    <w:p w14:paraId="545703E0" w14:textId="66A799D0" w:rsidR="00C10977" w:rsidRPr="000B6F68" w:rsidRDefault="24C4B817" w:rsidP="24C4B817">
      <w:pPr>
        <w:pStyle w:val="Heading3"/>
        <w:rPr>
          <w:rFonts w:asciiTheme="minorHAnsi" w:hAnsiTheme="minorHAnsi"/>
          <w:bCs/>
        </w:rPr>
      </w:pPr>
      <w:bookmarkStart w:id="69" w:name="_Toc111817986"/>
      <w:r w:rsidRPr="24C4B817">
        <w:rPr>
          <w:rFonts w:eastAsia="Arial" w:cs="Arial"/>
          <w:bCs/>
        </w:rPr>
        <w:t>Bridge usage</w:t>
      </w:r>
      <w:bookmarkEnd w:id="69"/>
    </w:p>
    <w:p w14:paraId="05DD0B7F" w14:textId="6CB78710" w:rsidR="007E24F3" w:rsidRDefault="00C375D9" w:rsidP="00B13326">
      <w:pPr>
        <w:pStyle w:val="Heading4"/>
        <w:rPr>
          <w:rFonts w:eastAsia="Arial"/>
        </w:rPr>
      </w:pPr>
      <w:r>
        <w:rPr>
          <w:rFonts w:eastAsia="Arial"/>
        </w:rPr>
        <w:t>Frequency of travel</w:t>
      </w:r>
    </w:p>
    <w:p w14:paraId="73EE8B82" w14:textId="216AF017" w:rsidR="006B1929" w:rsidRDefault="24C4B817" w:rsidP="24C4B817">
      <w:pPr>
        <w:rPr>
          <w:rFonts w:eastAsia="Arial" w:cs="Arial"/>
          <w:color w:val="000000" w:themeColor="text1"/>
          <w:szCs w:val="20"/>
        </w:rPr>
      </w:pPr>
      <w:r w:rsidRPr="24C4B817">
        <w:rPr>
          <w:rFonts w:eastAsia="Arial" w:cs="Arial"/>
          <w:color w:val="000000" w:themeColor="text1"/>
          <w:szCs w:val="20"/>
        </w:rPr>
        <w:t>Respondents were asked how often they would use the SLWEGB. The graph below outlines the percentage of respondents who would use the bridge at different frequencies.</w:t>
      </w:r>
    </w:p>
    <w:p w14:paraId="12A68250" w14:textId="56CC3A89" w:rsidR="007C5943" w:rsidRPr="000B6F68" w:rsidRDefault="006B1929" w:rsidP="24C4B817">
      <w:pPr>
        <w:rPr>
          <w:rFonts w:eastAsia="Arial" w:cs="Arial"/>
          <w:color w:val="000000" w:themeColor="text1"/>
          <w:szCs w:val="20"/>
        </w:rPr>
      </w:pPr>
      <w:r>
        <w:rPr>
          <w:rFonts w:eastAsia="Arial" w:cs="Arial"/>
          <w:noProof/>
          <w:color w:val="000000" w:themeColor="text1"/>
          <w:szCs w:val="20"/>
        </w:rPr>
        <w:drawing>
          <wp:inline distT="0" distB="0" distL="0" distR="0" wp14:anchorId="1E3B5C9B" wp14:editId="613203E4">
            <wp:extent cx="6476365" cy="3352800"/>
            <wp:effectExtent l="0" t="0" r="635" b="0"/>
            <wp:docPr id="32" name="Picture 3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10;&#10;Description automatically generated"/>
                    <pic:cNvPicPr/>
                  </pic:nvPicPr>
                  <pic:blipFill rotWithShape="1">
                    <a:blip r:embed="rId27"/>
                    <a:srcRect t="5805" b="5352"/>
                    <a:stretch/>
                  </pic:blipFill>
                  <pic:spPr bwMode="auto">
                    <a:xfrm>
                      <a:off x="0" y="0"/>
                      <a:ext cx="6476365" cy="3352800"/>
                    </a:xfrm>
                    <a:prstGeom prst="rect">
                      <a:avLst/>
                    </a:prstGeom>
                    <a:ln>
                      <a:noFill/>
                    </a:ln>
                    <a:extLst>
                      <a:ext uri="{53640926-AAD7-44D8-BBD7-CCE9431645EC}">
                        <a14:shadowObscured xmlns:a14="http://schemas.microsoft.com/office/drawing/2010/main"/>
                      </a:ext>
                    </a:extLst>
                  </pic:spPr>
                </pic:pic>
              </a:graphicData>
            </a:graphic>
          </wp:inline>
        </w:drawing>
      </w:r>
    </w:p>
    <w:p w14:paraId="20DB1954" w14:textId="1DAC5BC2" w:rsidR="00C10977" w:rsidRPr="003923DC" w:rsidRDefault="00C375D9" w:rsidP="003923DC">
      <w:pPr>
        <w:pStyle w:val="Heading4"/>
        <w:rPr>
          <w:rFonts w:eastAsia="Arial"/>
        </w:rPr>
      </w:pPr>
      <w:r>
        <w:rPr>
          <w:rFonts w:eastAsia="Arial"/>
        </w:rPr>
        <w:lastRenderedPageBreak/>
        <w:t>Travel purpose</w:t>
      </w:r>
    </w:p>
    <w:p w14:paraId="4854796E" w14:textId="6BC34C4C" w:rsidR="006B1929" w:rsidRPr="006B1929" w:rsidRDefault="24C4B817" w:rsidP="24C4B817">
      <w:pPr>
        <w:rPr>
          <w:rFonts w:eastAsia="Arial" w:cs="Arial"/>
          <w:color w:val="000000" w:themeColor="text1"/>
          <w:szCs w:val="20"/>
        </w:rPr>
      </w:pPr>
      <w:r w:rsidRPr="24C4B817">
        <w:rPr>
          <w:rFonts w:eastAsia="Arial" w:cs="Arial"/>
          <w:color w:val="000000" w:themeColor="text1"/>
          <w:szCs w:val="20"/>
        </w:rPr>
        <w:t>Respondents were asked to indicate their main purpose for using the SLWEGB. The graph below outlines the percentage of respondents who would use the bridge for different purposes.</w:t>
      </w:r>
    </w:p>
    <w:p w14:paraId="17C180D1" w14:textId="1B2A7EF0" w:rsidR="00C10977" w:rsidRPr="00F55F8A" w:rsidRDefault="006B1929" w:rsidP="24C4B817">
      <w:pPr>
        <w:rPr>
          <w:rFonts w:eastAsia="Arial" w:cs="Arial"/>
          <w:color w:val="000000" w:themeColor="text1"/>
          <w:szCs w:val="20"/>
        </w:rPr>
      </w:pPr>
      <w:r>
        <w:rPr>
          <w:noProof/>
          <w:sz w:val="16"/>
          <w:szCs w:val="16"/>
        </w:rPr>
        <w:drawing>
          <wp:inline distT="0" distB="0" distL="0" distR="0" wp14:anchorId="38C53BC9" wp14:editId="21036AF2">
            <wp:extent cx="6476365" cy="3810000"/>
            <wp:effectExtent l="0" t="0" r="635" b="0"/>
            <wp:docPr id="33" name="Picture 3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imeline&#10;&#10;Description automatically generated"/>
                    <pic:cNvPicPr/>
                  </pic:nvPicPr>
                  <pic:blipFill rotWithShape="1">
                    <a:blip r:embed="rId28"/>
                    <a:srcRect t="5987" b="5321"/>
                    <a:stretch/>
                  </pic:blipFill>
                  <pic:spPr bwMode="auto">
                    <a:xfrm>
                      <a:off x="0" y="0"/>
                      <a:ext cx="6476365" cy="3810000"/>
                    </a:xfrm>
                    <a:prstGeom prst="rect">
                      <a:avLst/>
                    </a:prstGeom>
                    <a:ln>
                      <a:noFill/>
                    </a:ln>
                    <a:extLst>
                      <a:ext uri="{53640926-AAD7-44D8-BBD7-CCE9431645EC}">
                        <a14:shadowObscured xmlns:a14="http://schemas.microsoft.com/office/drawing/2010/main"/>
                      </a:ext>
                    </a:extLst>
                  </pic:spPr>
                </pic:pic>
              </a:graphicData>
            </a:graphic>
          </wp:inline>
        </w:drawing>
      </w:r>
    </w:p>
    <w:p w14:paraId="5C0AD646" w14:textId="328CB8CA" w:rsidR="00C375D9" w:rsidRPr="00C375D9" w:rsidRDefault="00262733" w:rsidP="00B13326">
      <w:pPr>
        <w:pStyle w:val="Heading4"/>
        <w:rPr>
          <w:rFonts w:eastAsia="Arial"/>
        </w:rPr>
      </w:pPr>
      <w:r>
        <w:rPr>
          <w:rFonts w:eastAsia="Arial"/>
        </w:rPr>
        <w:t>Travel mode</w:t>
      </w:r>
    </w:p>
    <w:p w14:paraId="274EFEAE" w14:textId="38241A1F" w:rsidR="00C10977" w:rsidRPr="000B6F68" w:rsidRDefault="24C4B817" w:rsidP="24C4B817">
      <w:pPr>
        <w:rPr>
          <w:rFonts w:eastAsia="Arial" w:cs="Arial"/>
          <w:color w:val="000000" w:themeColor="text1"/>
        </w:rPr>
      </w:pPr>
      <w:r w:rsidRPr="62584EC9">
        <w:rPr>
          <w:rFonts w:eastAsia="Arial" w:cs="Arial"/>
          <w:color w:val="000000" w:themeColor="text1"/>
        </w:rPr>
        <w:t>Respondents were asked how they would mainly travel on the SLWEGB. The graph below outlines the percentage of respondents who would use the bridge via different active transport modes.</w:t>
      </w:r>
    </w:p>
    <w:p w14:paraId="1F61709D" w14:textId="7829F5D2" w:rsidR="006B1929" w:rsidRPr="006B1929" w:rsidRDefault="00C97FA7" w:rsidP="006B1929">
      <w:pPr>
        <w:rPr>
          <w:rFonts w:eastAsia="Arial" w:cs="Arial"/>
        </w:rPr>
      </w:pPr>
      <w:r w:rsidRPr="00B13326">
        <w:rPr>
          <w:rStyle w:val="normaltextrun"/>
          <w:rFonts w:cs="Arial"/>
          <w:i/>
          <w:iCs/>
          <w:szCs w:val="20"/>
          <w:shd w:val="clear" w:color="auto" w:fill="FFFFFF"/>
        </w:rPr>
        <w:t>Note: Survey respondents could select multiple responses</w:t>
      </w:r>
      <w:r w:rsidRPr="00B13326">
        <w:rPr>
          <w:rStyle w:val="normaltextrun"/>
          <w:rFonts w:ascii="MS Mincho" w:eastAsia="MS Mincho" w:hAnsi="MS Mincho" w:cs="Segoe UI" w:hint="eastAsia"/>
          <w:i/>
          <w:iCs/>
          <w:szCs w:val="20"/>
          <w:shd w:val="clear" w:color="auto" w:fill="FFFFFF"/>
        </w:rPr>
        <w:t>.</w:t>
      </w:r>
    </w:p>
    <w:p w14:paraId="4EFF56B5" w14:textId="43DA0E3F" w:rsidR="00F55F8A" w:rsidRPr="000B6F68" w:rsidRDefault="006B1929" w:rsidP="001845A5">
      <w:pPr>
        <w:jc w:val="right"/>
        <w:rPr>
          <w:rFonts w:eastAsia="Arial" w:cs="Arial"/>
          <w:color w:val="000000" w:themeColor="text1"/>
        </w:rPr>
      </w:pPr>
      <w:r>
        <w:rPr>
          <w:rFonts w:eastAsia="Arial" w:cs="Arial"/>
          <w:noProof/>
          <w:color w:val="000000" w:themeColor="text1"/>
        </w:rPr>
        <w:drawing>
          <wp:inline distT="0" distB="0" distL="0" distR="0" wp14:anchorId="071A823A" wp14:editId="6E761A40">
            <wp:extent cx="6476365" cy="2847975"/>
            <wp:effectExtent l="0" t="0" r="635" b="9525"/>
            <wp:docPr id="34" name="Picture 34" descr="Chart, timeline,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timeline, bar chart&#10;&#10;Description automatically generated"/>
                    <pic:cNvPicPr/>
                  </pic:nvPicPr>
                  <pic:blipFill rotWithShape="1">
                    <a:blip r:embed="rId29"/>
                    <a:srcRect t="8689" b="7511"/>
                    <a:stretch/>
                  </pic:blipFill>
                  <pic:spPr bwMode="auto">
                    <a:xfrm>
                      <a:off x="0" y="0"/>
                      <a:ext cx="6476365" cy="2847975"/>
                    </a:xfrm>
                    <a:prstGeom prst="rect">
                      <a:avLst/>
                    </a:prstGeom>
                    <a:ln>
                      <a:noFill/>
                    </a:ln>
                    <a:extLst>
                      <a:ext uri="{53640926-AAD7-44D8-BBD7-CCE9431645EC}">
                        <a14:shadowObscured xmlns:a14="http://schemas.microsoft.com/office/drawing/2010/main"/>
                      </a:ext>
                    </a:extLst>
                  </pic:spPr>
                </pic:pic>
              </a:graphicData>
            </a:graphic>
          </wp:inline>
        </w:drawing>
      </w:r>
    </w:p>
    <w:p w14:paraId="7B1FC9EB" w14:textId="73921988" w:rsidR="00C10977" w:rsidRPr="000B6F68" w:rsidRDefault="24C4B817" w:rsidP="24C4B817">
      <w:pPr>
        <w:pStyle w:val="Heading3"/>
        <w:rPr>
          <w:rFonts w:asciiTheme="minorHAnsi" w:hAnsiTheme="minorHAnsi"/>
          <w:bCs/>
        </w:rPr>
      </w:pPr>
      <w:bookmarkStart w:id="70" w:name="_Toc111817987"/>
      <w:r w:rsidRPr="24C4B817">
        <w:rPr>
          <w:rFonts w:eastAsia="Arial" w:cs="Arial"/>
          <w:bCs/>
        </w:rPr>
        <w:lastRenderedPageBreak/>
        <w:t>Survey respondent demographics</w:t>
      </w:r>
      <w:bookmarkEnd w:id="70"/>
    </w:p>
    <w:p w14:paraId="5560EAFB" w14:textId="67201AEC" w:rsidR="006B1929" w:rsidRPr="006B1929" w:rsidRDefault="24C4B817" w:rsidP="008B0E73">
      <w:pPr>
        <w:pStyle w:val="Heading4"/>
        <w:rPr>
          <w:rFonts w:eastAsia="Arial"/>
        </w:rPr>
      </w:pPr>
      <w:r w:rsidRPr="24C4B817">
        <w:rPr>
          <w:rFonts w:eastAsia="Arial"/>
        </w:rPr>
        <w:t>Gender of survey respondents</w:t>
      </w:r>
    </w:p>
    <w:p w14:paraId="0C4D52A9" w14:textId="52E279A1" w:rsidR="00C10977" w:rsidRPr="008B0E73" w:rsidRDefault="006B1929" w:rsidP="008B0E73">
      <w:pPr>
        <w:pStyle w:val="Para0"/>
        <w:rPr>
          <w:rFonts w:eastAsia="Arial" w:cs="Arial"/>
          <w:color w:val="000000" w:themeColor="text1"/>
          <w:szCs w:val="20"/>
        </w:rPr>
      </w:pPr>
      <w:r>
        <w:rPr>
          <w:noProof/>
          <w:sz w:val="16"/>
          <w:szCs w:val="16"/>
        </w:rPr>
        <w:drawing>
          <wp:inline distT="0" distB="0" distL="0" distR="0" wp14:anchorId="65175758" wp14:editId="1EFC5F58">
            <wp:extent cx="6476365" cy="2257425"/>
            <wp:effectExtent l="0" t="0" r="635" b="9525"/>
            <wp:docPr id="35" name="Picture 3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bar chart&#10;&#10;Description automatically generated"/>
                    <pic:cNvPicPr/>
                  </pic:nvPicPr>
                  <pic:blipFill rotWithShape="1">
                    <a:blip r:embed="rId30"/>
                    <a:srcRect t="16516" b="16003"/>
                    <a:stretch/>
                  </pic:blipFill>
                  <pic:spPr bwMode="auto">
                    <a:xfrm>
                      <a:off x="0" y="0"/>
                      <a:ext cx="6476365" cy="2257425"/>
                    </a:xfrm>
                    <a:prstGeom prst="rect">
                      <a:avLst/>
                    </a:prstGeom>
                    <a:ln>
                      <a:noFill/>
                    </a:ln>
                    <a:extLst>
                      <a:ext uri="{53640926-AAD7-44D8-BBD7-CCE9431645EC}">
                        <a14:shadowObscured xmlns:a14="http://schemas.microsoft.com/office/drawing/2010/main"/>
                      </a:ext>
                    </a:extLst>
                  </pic:spPr>
                </pic:pic>
              </a:graphicData>
            </a:graphic>
          </wp:inline>
        </w:drawing>
      </w:r>
    </w:p>
    <w:p w14:paraId="61E550D0" w14:textId="62C968F8" w:rsidR="006B1929" w:rsidRPr="006B1929" w:rsidRDefault="24C4B817" w:rsidP="006B1929">
      <w:pPr>
        <w:pStyle w:val="Heading4"/>
        <w:rPr>
          <w:rFonts w:eastAsia="Arial"/>
        </w:rPr>
      </w:pPr>
      <w:r w:rsidRPr="24C4B817">
        <w:rPr>
          <w:rFonts w:eastAsia="Arial"/>
        </w:rPr>
        <w:t>Age of survey respondents</w:t>
      </w:r>
    </w:p>
    <w:p w14:paraId="65C6BF89" w14:textId="7A3F1A6A" w:rsidR="00C10977" w:rsidRPr="000B6F68" w:rsidRDefault="006B1929" w:rsidP="24C4B817">
      <w:pPr>
        <w:spacing w:before="240" w:after="120"/>
      </w:pPr>
      <w:r>
        <w:rPr>
          <w:noProof/>
          <w:sz w:val="16"/>
          <w:szCs w:val="16"/>
        </w:rPr>
        <w:drawing>
          <wp:inline distT="0" distB="0" distL="0" distR="0" wp14:anchorId="529A9F69" wp14:editId="6C1845EA">
            <wp:extent cx="6476365" cy="1724025"/>
            <wp:effectExtent l="0" t="0" r="635" b="9525"/>
            <wp:docPr id="36" name="Picture 3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bar chart&#10;&#10;Description automatically generated"/>
                    <pic:cNvPicPr/>
                  </pic:nvPicPr>
                  <pic:blipFill rotWithShape="1">
                    <a:blip r:embed="rId31"/>
                    <a:srcRect t="3025" b="5714"/>
                    <a:stretch/>
                  </pic:blipFill>
                  <pic:spPr bwMode="auto">
                    <a:xfrm>
                      <a:off x="0" y="0"/>
                      <a:ext cx="6476365" cy="1724025"/>
                    </a:xfrm>
                    <a:prstGeom prst="rect">
                      <a:avLst/>
                    </a:prstGeom>
                    <a:ln>
                      <a:noFill/>
                    </a:ln>
                    <a:extLst>
                      <a:ext uri="{53640926-AAD7-44D8-BBD7-CCE9431645EC}">
                        <a14:shadowObscured xmlns:a14="http://schemas.microsoft.com/office/drawing/2010/main"/>
                      </a:ext>
                    </a:extLst>
                  </pic:spPr>
                </pic:pic>
              </a:graphicData>
            </a:graphic>
          </wp:inline>
        </w:drawing>
      </w:r>
    </w:p>
    <w:p w14:paraId="154E4F09" w14:textId="5A3B2678" w:rsidR="00D1030D" w:rsidRPr="00D1030D" w:rsidRDefault="24C4B817" w:rsidP="00D1030D">
      <w:pPr>
        <w:pStyle w:val="Heading4"/>
        <w:rPr>
          <w:szCs w:val="20"/>
        </w:rPr>
      </w:pPr>
      <w:r w:rsidRPr="00B02DED">
        <w:t>Residential</w:t>
      </w:r>
      <w:r w:rsidRPr="00B02DED">
        <w:rPr>
          <w:rFonts w:eastAsia="Arial"/>
        </w:rPr>
        <w:t xml:space="preserve"> postcode of </w:t>
      </w:r>
      <w:r w:rsidRPr="003C7DF0">
        <w:t>survey</w:t>
      </w:r>
      <w:r w:rsidRPr="00B02DED">
        <w:rPr>
          <w:rFonts w:eastAsia="Arial" w:cs="Arial"/>
          <w:color w:val="000000" w:themeColor="text1"/>
          <w:szCs w:val="20"/>
        </w:rPr>
        <w:t xml:space="preserve"> respondents</w:t>
      </w:r>
    </w:p>
    <w:p w14:paraId="409731E8" w14:textId="1E635A49" w:rsidR="00C10977" w:rsidRPr="000B6F68" w:rsidRDefault="00830B83" w:rsidP="003C7DF0">
      <w:pPr>
        <w:jc w:val="center"/>
        <w:rPr>
          <w:rFonts w:eastAsia="Arial" w:cs="Arial"/>
          <w:color w:val="000000" w:themeColor="text1"/>
          <w:szCs w:val="20"/>
        </w:rPr>
      </w:pPr>
      <w:r>
        <w:rPr>
          <w:rFonts w:eastAsia="Arial" w:cs="Arial"/>
          <w:noProof/>
          <w:color w:val="000000" w:themeColor="text1"/>
          <w:szCs w:val="20"/>
        </w:rPr>
        <w:drawing>
          <wp:inline distT="0" distB="0" distL="0" distR="0" wp14:anchorId="6C362F6A" wp14:editId="3F936093">
            <wp:extent cx="5705475" cy="3247405"/>
            <wp:effectExtent l="0" t="0" r="0" b="0"/>
            <wp:docPr id="3" name="Picture 3"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unburst chart&#10;&#10;Description automatically generated"/>
                    <pic:cNvPicPr/>
                  </pic:nvPicPr>
                  <pic:blipFill rotWithShape="1">
                    <a:blip r:embed="rId32"/>
                    <a:srcRect t="6380" b="5438"/>
                    <a:stretch/>
                  </pic:blipFill>
                  <pic:spPr bwMode="auto">
                    <a:xfrm>
                      <a:off x="0" y="0"/>
                      <a:ext cx="5716245" cy="3253535"/>
                    </a:xfrm>
                    <a:prstGeom prst="rect">
                      <a:avLst/>
                    </a:prstGeom>
                    <a:ln>
                      <a:noFill/>
                    </a:ln>
                    <a:extLst>
                      <a:ext uri="{53640926-AAD7-44D8-BBD7-CCE9431645EC}">
                        <a14:shadowObscured xmlns:a14="http://schemas.microsoft.com/office/drawing/2010/main"/>
                      </a:ext>
                    </a:extLst>
                  </pic:spPr>
                </pic:pic>
              </a:graphicData>
            </a:graphic>
          </wp:inline>
        </w:drawing>
      </w:r>
    </w:p>
    <w:p w14:paraId="09367FD9" w14:textId="77777777" w:rsidR="00A96750" w:rsidRDefault="00A96750" w:rsidP="24C4B817">
      <w:pPr>
        <w:pStyle w:val="Heading2"/>
        <w:numPr>
          <w:ilvl w:val="0"/>
          <w:numId w:val="0"/>
        </w:numPr>
        <w:sectPr w:rsidR="00A96750" w:rsidSect="00483D8F">
          <w:footerReference w:type="default" r:id="rId33"/>
          <w:pgSz w:w="11901" w:h="16840" w:code="9"/>
          <w:pgMar w:top="1985" w:right="851" w:bottom="1134" w:left="851" w:header="1077" w:footer="567" w:gutter="0"/>
          <w:cols w:space="0"/>
          <w:formProt w:val="0"/>
          <w:docGrid w:linePitch="360"/>
        </w:sectPr>
      </w:pPr>
      <w:bookmarkStart w:id="71" w:name="_Toc63867124"/>
    </w:p>
    <w:p w14:paraId="15649FDC" w14:textId="04123810" w:rsidR="00936BBC" w:rsidRDefault="7FF81C6A" w:rsidP="00A26988">
      <w:pPr>
        <w:pStyle w:val="Heading2"/>
      </w:pPr>
      <w:bookmarkStart w:id="72" w:name="_Toc98415913"/>
      <w:bookmarkStart w:id="73" w:name="_Toc98415914"/>
      <w:bookmarkStart w:id="74" w:name="_Toc98415918"/>
      <w:bookmarkStart w:id="75" w:name="_Toc98415921"/>
      <w:bookmarkStart w:id="76" w:name="_Toc98415924"/>
      <w:bookmarkStart w:id="77" w:name="_Toc98415927"/>
      <w:bookmarkStart w:id="78" w:name="_Toc98415930"/>
      <w:bookmarkStart w:id="79" w:name="_Toc98415933"/>
      <w:bookmarkStart w:id="80" w:name="_Toc98415936"/>
      <w:bookmarkStart w:id="81" w:name="_Toc98415939"/>
      <w:bookmarkStart w:id="82" w:name="_Toc98415942"/>
      <w:bookmarkStart w:id="83" w:name="_Toc98415945"/>
      <w:bookmarkStart w:id="84" w:name="_Toc98415948"/>
      <w:bookmarkStart w:id="85" w:name="_Toc98415951"/>
      <w:bookmarkStart w:id="86" w:name="_Toc98415952"/>
      <w:bookmarkStart w:id="87" w:name="_Toc111817988"/>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lastRenderedPageBreak/>
        <w:t>Conclusion</w:t>
      </w:r>
      <w:bookmarkEnd w:id="71"/>
      <w:bookmarkEnd w:id="87"/>
      <w:r>
        <w:t xml:space="preserve"> </w:t>
      </w:r>
    </w:p>
    <w:p w14:paraId="7F9DED80" w14:textId="5B01729E" w:rsidR="1921ED4F" w:rsidRDefault="1921ED4F" w:rsidP="1921ED4F">
      <w:pPr>
        <w:pStyle w:val="Para0"/>
        <w:rPr>
          <w:szCs w:val="20"/>
        </w:rPr>
      </w:pPr>
      <w:r w:rsidRPr="1921ED4F">
        <w:rPr>
          <w:szCs w:val="20"/>
        </w:rPr>
        <w:t xml:space="preserve">From 15 November 2021 to 28 February 2022, Council undertook community consultation on the concept designs for both the SLWEGB and TWEGB. The consultation period followed an initial consultation phase in late 2019, and further consultation on bridge alignment options </w:t>
      </w:r>
      <w:r w:rsidR="00703B7F">
        <w:rPr>
          <w:szCs w:val="20"/>
        </w:rPr>
        <w:t>from</w:t>
      </w:r>
      <w:r w:rsidRPr="1921ED4F">
        <w:rPr>
          <w:szCs w:val="20"/>
        </w:rPr>
        <w:t xml:space="preserve"> late 2020 </w:t>
      </w:r>
      <w:r w:rsidR="00703B7F">
        <w:rPr>
          <w:szCs w:val="20"/>
        </w:rPr>
        <w:t>to</w:t>
      </w:r>
      <w:r w:rsidR="00703B7F" w:rsidRPr="1921ED4F">
        <w:rPr>
          <w:szCs w:val="20"/>
        </w:rPr>
        <w:t xml:space="preserve"> </w:t>
      </w:r>
      <w:r w:rsidRPr="1921ED4F">
        <w:rPr>
          <w:szCs w:val="20"/>
        </w:rPr>
        <w:t xml:space="preserve">early 2021. </w:t>
      </w:r>
    </w:p>
    <w:p w14:paraId="61C2458B" w14:textId="74ACDAA0" w:rsidR="1921ED4F" w:rsidRDefault="1921ED4F" w:rsidP="1921ED4F">
      <w:pPr>
        <w:pStyle w:val="Para0"/>
        <w:rPr>
          <w:color w:val="000000" w:themeColor="text1"/>
          <w:szCs w:val="20"/>
        </w:rPr>
      </w:pPr>
      <w:r w:rsidRPr="1921ED4F">
        <w:rPr>
          <w:szCs w:val="20"/>
        </w:rPr>
        <w:t xml:space="preserve">Residents, </w:t>
      </w:r>
      <w:proofErr w:type="gramStart"/>
      <w:r w:rsidRPr="1921ED4F">
        <w:rPr>
          <w:szCs w:val="20"/>
        </w:rPr>
        <w:t>businesses</w:t>
      </w:r>
      <w:proofErr w:type="gramEnd"/>
      <w:r w:rsidRPr="1921ED4F">
        <w:rPr>
          <w:szCs w:val="20"/>
        </w:rPr>
        <w:t xml:space="preserve"> and other key stakeholders </w:t>
      </w:r>
      <w:r w:rsidR="00F52CB5">
        <w:rPr>
          <w:szCs w:val="20"/>
        </w:rPr>
        <w:t>were invited</w:t>
      </w:r>
      <w:r w:rsidRPr="1921ED4F">
        <w:rPr>
          <w:szCs w:val="20"/>
        </w:rPr>
        <w:t xml:space="preserve"> to provide their feedback on the concept design </w:t>
      </w:r>
      <w:r w:rsidR="006D58E0">
        <w:rPr>
          <w:szCs w:val="20"/>
        </w:rPr>
        <w:t>for the</w:t>
      </w:r>
      <w:r w:rsidRPr="1921ED4F">
        <w:rPr>
          <w:szCs w:val="20"/>
        </w:rPr>
        <w:t xml:space="preserve"> SLWEGB,</w:t>
      </w:r>
      <w:r w:rsidR="00AC1C89">
        <w:rPr>
          <w:szCs w:val="20"/>
        </w:rPr>
        <w:t xml:space="preserve"> which was based on the preferred alignment</w:t>
      </w:r>
      <w:r w:rsidR="00B13326">
        <w:rPr>
          <w:szCs w:val="20"/>
        </w:rPr>
        <w:t xml:space="preserve"> </w:t>
      </w:r>
      <w:r w:rsidRPr="1921ED4F">
        <w:rPr>
          <w:szCs w:val="20"/>
        </w:rPr>
        <w:t xml:space="preserve">from the riverfront of </w:t>
      </w:r>
      <w:proofErr w:type="spellStart"/>
      <w:r w:rsidRPr="1921ED4F">
        <w:rPr>
          <w:szCs w:val="20"/>
        </w:rPr>
        <w:t>Guyatt</w:t>
      </w:r>
      <w:proofErr w:type="spellEnd"/>
      <w:r w:rsidRPr="1921ED4F">
        <w:rPr>
          <w:szCs w:val="20"/>
        </w:rPr>
        <w:t xml:space="preserve"> Park, St Lucia to </w:t>
      </w:r>
      <w:proofErr w:type="spellStart"/>
      <w:r w:rsidRPr="1921ED4F">
        <w:rPr>
          <w:szCs w:val="20"/>
        </w:rPr>
        <w:t>Orleigh</w:t>
      </w:r>
      <w:proofErr w:type="spellEnd"/>
      <w:r w:rsidRPr="1921ED4F">
        <w:rPr>
          <w:szCs w:val="20"/>
        </w:rPr>
        <w:t xml:space="preserve"> Park (near </w:t>
      </w:r>
      <w:proofErr w:type="spellStart"/>
      <w:r w:rsidRPr="1921ED4F">
        <w:rPr>
          <w:szCs w:val="20"/>
        </w:rPr>
        <w:t>Morry</w:t>
      </w:r>
      <w:proofErr w:type="spellEnd"/>
      <w:r w:rsidRPr="1921ED4F">
        <w:rPr>
          <w:szCs w:val="20"/>
        </w:rPr>
        <w:t xml:space="preserve"> Street), West End. </w:t>
      </w:r>
      <w:r w:rsidRPr="1921ED4F">
        <w:rPr>
          <w:color w:val="000000" w:themeColor="text1"/>
          <w:szCs w:val="20"/>
        </w:rPr>
        <w:t>Community feedback was provided across 10 community information sessions, six pop-up events, via an online survey, and through the project’s 1800 hotline and dedicated email inbox.</w:t>
      </w:r>
    </w:p>
    <w:p w14:paraId="30EABEF3" w14:textId="311375B8" w:rsidR="1921ED4F" w:rsidRDefault="1921ED4F" w:rsidP="1921ED4F">
      <w:pPr>
        <w:pStyle w:val="Para0"/>
        <w:rPr>
          <w:rFonts w:eastAsia="Arial" w:cs="Arial"/>
          <w:color w:val="000000" w:themeColor="text1"/>
          <w:szCs w:val="20"/>
        </w:rPr>
      </w:pPr>
      <w:r w:rsidRPr="1921ED4F">
        <w:rPr>
          <w:rFonts w:eastAsia="Arial" w:cs="Arial"/>
          <w:color w:val="000000" w:themeColor="text1"/>
          <w:szCs w:val="20"/>
        </w:rPr>
        <w:t xml:space="preserve">The project team also met with local stakeholder groups and received formal submissions. In total, </w:t>
      </w:r>
      <w:r w:rsidR="00655DF9">
        <w:rPr>
          <w:rFonts w:eastAsia="Arial" w:cs="Arial"/>
          <w:color w:val="000000" w:themeColor="text1"/>
          <w:szCs w:val="20"/>
        </w:rPr>
        <w:t>595</w:t>
      </w:r>
      <w:r w:rsidRPr="1921ED4F">
        <w:rPr>
          <w:rFonts w:eastAsia="Arial" w:cs="Arial"/>
          <w:color w:val="000000" w:themeColor="text1"/>
          <w:szCs w:val="20"/>
        </w:rPr>
        <w:t xml:space="preserve"> pieces of feedback were received for the SLWEGB, including 440 online survey responses.</w:t>
      </w:r>
    </w:p>
    <w:p w14:paraId="0223A540" w14:textId="2D153E04" w:rsidR="1921ED4F" w:rsidRDefault="1921ED4F" w:rsidP="1921ED4F">
      <w:pPr>
        <w:pStyle w:val="Para0"/>
        <w:rPr>
          <w:rFonts w:eastAsia="Arial" w:cs="Arial"/>
          <w:color w:val="000000" w:themeColor="text1"/>
          <w:szCs w:val="20"/>
        </w:rPr>
      </w:pPr>
      <w:r w:rsidRPr="1921ED4F">
        <w:rPr>
          <w:rFonts w:eastAsia="Arial" w:cs="Arial"/>
          <w:color w:val="000000" w:themeColor="text1"/>
          <w:szCs w:val="20"/>
        </w:rPr>
        <w:t>Following the consultation period, Council reviewed and summarised all feedback to determine overall support for the SLWEGB concept design, as well as key issues for consideration during the next phase of the project.</w:t>
      </w:r>
    </w:p>
    <w:p w14:paraId="643D0DB0" w14:textId="443FDA7B" w:rsidR="1921ED4F" w:rsidRDefault="1921ED4F" w:rsidP="1921ED4F">
      <w:pPr>
        <w:pStyle w:val="Para0"/>
        <w:rPr>
          <w:color w:val="000000" w:themeColor="text1"/>
          <w:szCs w:val="20"/>
        </w:rPr>
      </w:pPr>
      <w:r w:rsidRPr="1921ED4F">
        <w:rPr>
          <w:color w:val="000000" w:themeColor="text1"/>
          <w:szCs w:val="20"/>
        </w:rPr>
        <w:t xml:space="preserve">Overall, </w:t>
      </w:r>
      <w:r w:rsidR="00C436F9">
        <w:rPr>
          <w:color w:val="000000" w:themeColor="text1"/>
          <w:szCs w:val="20"/>
        </w:rPr>
        <w:t xml:space="preserve">key </w:t>
      </w:r>
      <w:r w:rsidRPr="1921ED4F">
        <w:rPr>
          <w:color w:val="000000" w:themeColor="text1"/>
          <w:szCs w:val="20"/>
        </w:rPr>
        <w:t>feedback included:</w:t>
      </w:r>
    </w:p>
    <w:p w14:paraId="49925C60" w14:textId="0C367BD5" w:rsidR="007C271D" w:rsidRPr="007C271D" w:rsidRDefault="00A25CEF" w:rsidP="007C271D">
      <w:pPr>
        <w:pStyle w:val="Bullet1"/>
        <w:rPr>
          <w:rFonts w:asciiTheme="minorHAnsi" w:hAnsiTheme="minorHAnsi"/>
        </w:rPr>
      </w:pPr>
      <w:r>
        <w:t>general</w:t>
      </w:r>
      <w:r w:rsidRPr="007C271D">
        <w:t xml:space="preserve"> </w:t>
      </w:r>
      <w:r w:rsidR="007C271D" w:rsidRPr="007C271D">
        <w:t>support for the SLWEGB</w:t>
      </w:r>
      <w:r>
        <w:t xml:space="preserve"> concept design</w:t>
      </w:r>
      <w:r w:rsidR="007C271D" w:rsidRPr="007C271D">
        <w:t>, with 76% of online survey respondents completely or somewhat supportive of the proposed design</w:t>
      </w:r>
    </w:p>
    <w:p w14:paraId="0EEEB5C1" w14:textId="28BA5760" w:rsidR="007C271D" w:rsidRPr="007C271D" w:rsidRDefault="007C271D" w:rsidP="007C271D">
      <w:pPr>
        <w:pStyle w:val="Bullet1"/>
        <w:rPr>
          <w:rFonts w:asciiTheme="minorHAnsi" w:hAnsiTheme="minorHAnsi"/>
        </w:rPr>
      </w:pPr>
      <w:r w:rsidRPr="007C271D">
        <w:t>mixed overall feedback on the SLWEGB, with some people questioning the need / demand for the project, particularly if the TWEGB is delivered</w:t>
      </w:r>
    </w:p>
    <w:p w14:paraId="76BF6FA6" w14:textId="77777777" w:rsidR="007C271D" w:rsidRPr="007C271D" w:rsidRDefault="007C271D" w:rsidP="007C271D">
      <w:pPr>
        <w:pStyle w:val="Bullet1"/>
        <w:rPr>
          <w:rFonts w:asciiTheme="minorHAnsi" w:hAnsiTheme="minorHAnsi"/>
        </w:rPr>
      </w:pPr>
      <w:r w:rsidRPr="007C271D">
        <w:t xml:space="preserve">mixed responses to the proposed dual mast suspension bridge form, with some positive feedback that it is attractive, </w:t>
      </w:r>
      <w:proofErr w:type="gramStart"/>
      <w:r w:rsidRPr="007C271D">
        <w:t>modern</w:t>
      </w:r>
      <w:proofErr w:type="gramEnd"/>
      <w:r w:rsidRPr="007C271D">
        <w:t xml:space="preserve"> and suited the area, and some concerns it is obtrusive / unattractive and impacts on local amenity</w:t>
      </w:r>
    </w:p>
    <w:p w14:paraId="292B1889" w14:textId="3CC6C5C9" w:rsidR="007C271D" w:rsidRPr="007C271D" w:rsidRDefault="007C271D" w:rsidP="007C271D">
      <w:pPr>
        <w:pStyle w:val="Bullet1"/>
        <w:rPr>
          <w:rFonts w:asciiTheme="minorHAnsi" w:hAnsiTheme="minorHAnsi"/>
          <w:lang w:val="en-US"/>
        </w:rPr>
      </w:pPr>
      <w:r w:rsidRPr="007C271D">
        <w:rPr>
          <w:rFonts w:eastAsia="Arial" w:cs="Arial"/>
        </w:rPr>
        <w:t xml:space="preserve">concerns around the durability and functionality of the proposed shade cover, </w:t>
      </w:r>
      <w:r w:rsidR="00D0261B">
        <w:rPr>
          <w:rFonts w:eastAsia="Arial" w:cs="Arial"/>
        </w:rPr>
        <w:t>as</w:t>
      </w:r>
      <w:r w:rsidR="00BD4CA7">
        <w:rPr>
          <w:rFonts w:eastAsia="Arial" w:cs="Arial"/>
        </w:rPr>
        <w:t xml:space="preserve"> well as</w:t>
      </w:r>
      <w:r w:rsidR="00D0261B">
        <w:rPr>
          <w:rFonts w:eastAsia="Arial" w:cs="Arial"/>
        </w:rPr>
        <w:t xml:space="preserve"> requests for additional shade cover on the bridge approach ramps</w:t>
      </w:r>
    </w:p>
    <w:p w14:paraId="75590287" w14:textId="213953A0" w:rsidR="007C271D" w:rsidRPr="007C271D" w:rsidRDefault="007C271D" w:rsidP="007C271D">
      <w:pPr>
        <w:pStyle w:val="Bullet1"/>
        <w:rPr>
          <w:rFonts w:asciiTheme="minorHAnsi" w:hAnsiTheme="minorHAnsi"/>
        </w:rPr>
      </w:pPr>
      <w:r w:rsidRPr="007C271D">
        <w:t>some support for providing improved accessibility and connectivity for people of all ages and abilities</w:t>
      </w:r>
      <w:r w:rsidRPr="007C271D" w:rsidDel="00457044">
        <w:t xml:space="preserve"> </w:t>
      </w:r>
      <w:r w:rsidRPr="007C271D">
        <w:t>between St Lucia and West End, and increasing walking and riding access to riverside parkland, UQ and public transport services</w:t>
      </w:r>
    </w:p>
    <w:p w14:paraId="72C2EF2C" w14:textId="77777777" w:rsidR="007C271D" w:rsidRPr="007C271D" w:rsidRDefault="007C271D" w:rsidP="007C271D">
      <w:pPr>
        <w:pStyle w:val="Bullet1"/>
        <w:rPr>
          <w:rFonts w:asciiTheme="minorHAnsi" w:hAnsiTheme="minorHAnsi"/>
        </w:rPr>
      </w:pPr>
      <w:r w:rsidRPr="007C271D">
        <w:rPr>
          <w:rFonts w:eastAsia="Arial" w:cs="Arial"/>
        </w:rPr>
        <w:t>interest in how bridge users will safely and easily connect with destinations in St Lucia and West End, and what upgrades to local roads / pathways may be required</w:t>
      </w:r>
    </w:p>
    <w:p w14:paraId="739A0B79" w14:textId="77777777" w:rsidR="00CE665D" w:rsidRPr="007C271D" w:rsidRDefault="00CE665D" w:rsidP="00CE665D">
      <w:pPr>
        <w:pStyle w:val="Bullet1"/>
        <w:rPr>
          <w:rFonts w:asciiTheme="minorHAnsi" w:hAnsiTheme="minorHAnsi"/>
        </w:rPr>
      </w:pPr>
      <w:r>
        <w:t xml:space="preserve">some </w:t>
      </w:r>
      <w:r w:rsidRPr="007C271D">
        <w:t xml:space="preserve">concerns </w:t>
      </w:r>
      <w:r>
        <w:t xml:space="preserve">from </w:t>
      </w:r>
      <w:proofErr w:type="gramStart"/>
      <w:r>
        <w:t>local residents</w:t>
      </w:r>
      <w:proofErr w:type="gramEnd"/>
      <w:r>
        <w:t xml:space="preserve"> </w:t>
      </w:r>
      <w:r w:rsidRPr="007C271D">
        <w:t xml:space="preserve">about the </w:t>
      </w:r>
      <w:r>
        <w:t xml:space="preserve">design and location of the </w:t>
      </w:r>
      <w:r w:rsidRPr="007C271D">
        <w:t>St Lucia landing</w:t>
      </w:r>
      <w:r>
        <w:t xml:space="preserve"> at </w:t>
      </w:r>
      <w:proofErr w:type="spellStart"/>
      <w:r>
        <w:t>Guyatt</w:t>
      </w:r>
      <w:proofErr w:type="spellEnd"/>
      <w:r>
        <w:t xml:space="preserve"> Park</w:t>
      </w:r>
      <w:r w:rsidRPr="007C271D">
        <w:t xml:space="preserve">, including </w:t>
      </w:r>
      <w:r>
        <w:t xml:space="preserve">impacts on </w:t>
      </w:r>
      <w:r w:rsidRPr="007C271D">
        <w:t xml:space="preserve">riverfront </w:t>
      </w:r>
      <w:r>
        <w:t xml:space="preserve">open </w:t>
      </w:r>
      <w:r w:rsidRPr="007C271D">
        <w:t>space, existing vegetation, existing p</w:t>
      </w:r>
      <w:r>
        <w:t>ark facilities</w:t>
      </w:r>
      <w:r w:rsidRPr="007C271D">
        <w:t xml:space="preserve"> and the safety of park users</w:t>
      </w:r>
    </w:p>
    <w:p w14:paraId="30B5DD03" w14:textId="4C18AF81" w:rsidR="007C271D" w:rsidRPr="007C271D" w:rsidRDefault="007C271D" w:rsidP="007C271D">
      <w:pPr>
        <w:pStyle w:val="Bullet1"/>
        <w:rPr>
          <w:rFonts w:asciiTheme="minorHAnsi" w:hAnsiTheme="minorHAnsi"/>
        </w:rPr>
      </w:pPr>
      <w:r w:rsidRPr="007C271D">
        <w:t xml:space="preserve">mixed feedback on the West End landing design, with some positive feedback that it minimises impacts on </w:t>
      </w:r>
      <w:proofErr w:type="spellStart"/>
      <w:r w:rsidRPr="007C271D">
        <w:t>Orleigh</w:t>
      </w:r>
      <w:proofErr w:type="spellEnd"/>
      <w:r w:rsidRPr="007C271D">
        <w:t xml:space="preserve"> Park, and some concerns the over-water </w:t>
      </w:r>
      <w:r w:rsidR="00CA4644">
        <w:t>circular</w:t>
      </w:r>
      <w:r w:rsidR="00CA4644" w:rsidRPr="007C271D">
        <w:t xml:space="preserve"> </w:t>
      </w:r>
      <w:r w:rsidRPr="007C271D">
        <w:t>ramp is out of scale with the surrounds</w:t>
      </w:r>
    </w:p>
    <w:p w14:paraId="4BEC910F" w14:textId="77777777" w:rsidR="007C271D" w:rsidRPr="007C271D" w:rsidRDefault="007C271D" w:rsidP="007C271D">
      <w:pPr>
        <w:pStyle w:val="Bullet1"/>
        <w:rPr>
          <w:rFonts w:asciiTheme="minorHAnsi" w:hAnsiTheme="minorHAnsi"/>
        </w:rPr>
      </w:pPr>
      <w:r w:rsidRPr="007C271D">
        <w:rPr>
          <w:rStyle w:val="normaltextrun"/>
          <w:rFonts w:cs="Arial"/>
          <w:szCs w:val="20"/>
          <w:shd w:val="clear" w:color="auto" w:fill="FFFFFF"/>
        </w:rPr>
        <w:t xml:space="preserve">interest in potential construction timing and impacts, particularly from </w:t>
      </w:r>
      <w:proofErr w:type="gramStart"/>
      <w:r w:rsidRPr="007C271D">
        <w:rPr>
          <w:rStyle w:val="normaltextrun"/>
          <w:rFonts w:cs="Arial"/>
          <w:szCs w:val="20"/>
          <w:shd w:val="clear" w:color="auto" w:fill="FFFFFF"/>
        </w:rPr>
        <w:t>local residents</w:t>
      </w:r>
      <w:proofErr w:type="gramEnd"/>
      <w:r w:rsidRPr="007C271D">
        <w:rPr>
          <w:rStyle w:val="normaltextrun"/>
          <w:rFonts w:cs="Arial"/>
          <w:szCs w:val="20"/>
          <w:shd w:val="clear" w:color="auto" w:fill="FFFFFF"/>
        </w:rPr>
        <w:t xml:space="preserve"> and river users. </w:t>
      </w:r>
      <w:r w:rsidRPr="007C271D">
        <w:rPr>
          <w:rStyle w:val="eop"/>
          <w:rFonts w:cs="Arial"/>
          <w:szCs w:val="20"/>
          <w:shd w:val="clear" w:color="auto" w:fill="FFFFFF"/>
        </w:rPr>
        <w:t> </w:t>
      </w:r>
    </w:p>
    <w:p w14:paraId="6DAB422C" w14:textId="54AAB92C" w:rsidR="1921ED4F" w:rsidRDefault="1921ED4F" w:rsidP="1921ED4F">
      <w:pPr>
        <w:pStyle w:val="TableContent"/>
        <w:spacing w:after="120"/>
        <w:rPr>
          <w:color w:val="000000" w:themeColor="text1"/>
          <w:szCs w:val="20"/>
          <w:lang w:val="en-AU"/>
        </w:rPr>
      </w:pPr>
    </w:p>
    <w:p w14:paraId="21C51C87" w14:textId="77777777" w:rsidR="00985E4A" w:rsidRDefault="00985E4A" w:rsidP="1921ED4F">
      <w:pPr>
        <w:pStyle w:val="TableContent"/>
        <w:spacing w:after="120"/>
        <w:rPr>
          <w:color w:val="000000" w:themeColor="text1"/>
          <w:szCs w:val="20"/>
          <w:lang w:val="en-AU"/>
        </w:rPr>
      </w:pPr>
    </w:p>
    <w:p w14:paraId="3D6B473E" w14:textId="77777777" w:rsidR="00985E4A" w:rsidRDefault="00985E4A" w:rsidP="1921ED4F">
      <w:pPr>
        <w:pStyle w:val="TableContent"/>
        <w:spacing w:after="120"/>
        <w:rPr>
          <w:color w:val="000000" w:themeColor="text1"/>
          <w:szCs w:val="20"/>
          <w:lang w:val="en-AU"/>
        </w:rPr>
      </w:pPr>
    </w:p>
    <w:p w14:paraId="11C098D8" w14:textId="77777777" w:rsidR="00985E4A" w:rsidRDefault="00985E4A" w:rsidP="1921ED4F">
      <w:pPr>
        <w:pStyle w:val="TableContent"/>
        <w:spacing w:after="120"/>
        <w:rPr>
          <w:color w:val="000000" w:themeColor="text1"/>
          <w:szCs w:val="20"/>
          <w:lang w:val="en-AU"/>
        </w:rPr>
      </w:pPr>
    </w:p>
    <w:p w14:paraId="213B6881" w14:textId="77777777" w:rsidR="00985E4A" w:rsidRDefault="00985E4A" w:rsidP="00217E9A">
      <w:pPr>
        <w:pStyle w:val="TableContent"/>
        <w:spacing w:after="120"/>
        <w:ind w:firstLine="425"/>
        <w:rPr>
          <w:color w:val="000000" w:themeColor="text1"/>
          <w:szCs w:val="20"/>
          <w:lang w:val="en-AU"/>
        </w:rPr>
      </w:pPr>
    </w:p>
    <w:p w14:paraId="6B656B55" w14:textId="3AEB5414" w:rsidR="00654391" w:rsidRDefault="00936BBC" w:rsidP="000B6F68">
      <w:pPr>
        <w:pStyle w:val="Heading3"/>
      </w:pPr>
      <w:bookmarkStart w:id="88" w:name="_Toc63867125"/>
      <w:bookmarkStart w:id="89" w:name="_Toc111817989"/>
      <w:r>
        <w:lastRenderedPageBreak/>
        <w:t>Next steps</w:t>
      </w:r>
      <w:bookmarkEnd w:id="88"/>
      <w:bookmarkEnd w:id="89"/>
      <w:r>
        <w:t xml:space="preserve"> </w:t>
      </w:r>
    </w:p>
    <w:p w14:paraId="5100C350" w14:textId="57B39FA1" w:rsidR="00654391" w:rsidRDefault="1921ED4F" w:rsidP="004F3904">
      <w:pPr>
        <w:pStyle w:val="Para0"/>
      </w:pPr>
      <w:r w:rsidRPr="1921ED4F">
        <w:t xml:space="preserve">Council recognises the </w:t>
      </w:r>
      <w:r w:rsidR="00531D32">
        <w:t>positive</w:t>
      </w:r>
      <w:r w:rsidR="00531D32" w:rsidRPr="1921ED4F">
        <w:t xml:space="preserve"> </w:t>
      </w:r>
      <w:r w:rsidRPr="1921ED4F">
        <w:t xml:space="preserve">level of support for the SLWEGB and TWEGB </w:t>
      </w:r>
      <w:r w:rsidR="0022590B">
        <w:t>as vital cross-river links that will make it easier for residents and visitors to travel around our city into the future.</w:t>
      </w:r>
    </w:p>
    <w:p w14:paraId="66231F95" w14:textId="0EA2A057" w:rsidR="000670AD" w:rsidRDefault="000670AD" w:rsidP="004F3904">
      <w:pPr>
        <w:pStyle w:val="Para0"/>
        <w:rPr>
          <w:rFonts w:eastAsia="Arial" w:cs="Arial"/>
          <w:color w:val="000000" w:themeColor="text1"/>
          <w:szCs w:val="20"/>
        </w:rPr>
      </w:pPr>
      <w:r w:rsidRPr="1921ED4F">
        <w:rPr>
          <w:rFonts w:eastAsia="Arial" w:cs="Arial"/>
          <w:color w:val="000000" w:themeColor="text1"/>
          <w:szCs w:val="20"/>
        </w:rPr>
        <w:t>Feedback</w:t>
      </w:r>
      <w:r>
        <w:rPr>
          <w:rFonts w:eastAsia="Arial" w:cs="Arial"/>
          <w:color w:val="000000" w:themeColor="text1"/>
          <w:szCs w:val="20"/>
        </w:rPr>
        <w:t xml:space="preserve"> from consultation on the concept designs</w:t>
      </w:r>
      <w:r w:rsidRPr="1921ED4F">
        <w:rPr>
          <w:rFonts w:eastAsia="Arial" w:cs="Arial"/>
          <w:color w:val="000000" w:themeColor="text1"/>
          <w:szCs w:val="20"/>
        </w:rPr>
        <w:t xml:space="preserve"> will play a critical role in the</w:t>
      </w:r>
      <w:r w:rsidR="002D0BAC">
        <w:rPr>
          <w:rFonts w:eastAsia="Arial" w:cs="Arial"/>
          <w:color w:val="000000" w:themeColor="text1"/>
          <w:szCs w:val="20"/>
        </w:rPr>
        <w:t xml:space="preserve"> </w:t>
      </w:r>
      <w:r w:rsidR="00BD0440">
        <w:rPr>
          <w:rFonts w:eastAsia="Arial" w:cs="Arial"/>
          <w:color w:val="000000" w:themeColor="text1"/>
          <w:szCs w:val="20"/>
        </w:rPr>
        <w:t xml:space="preserve">future </w:t>
      </w:r>
      <w:r w:rsidRPr="1921ED4F">
        <w:rPr>
          <w:rFonts w:eastAsia="Arial" w:cs="Arial"/>
          <w:color w:val="000000" w:themeColor="text1"/>
          <w:szCs w:val="20"/>
        </w:rPr>
        <w:t xml:space="preserve">development of </w:t>
      </w:r>
      <w:r w:rsidR="00AB2445" w:rsidRPr="00BD0440">
        <w:rPr>
          <w:rFonts w:eastAsia="Arial" w:cs="Arial"/>
          <w:color w:val="000000" w:themeColor="text1"/>
          <w:szCs w:val="20"/>
        </w:rPr>
        <w:t>each project</w:t>
      </w:r>
      <w:r w:rsidRPr="00BD0440">
        <w:rPr>
          <w:rFonts w:eastAsia="Arial" w:cs="Arial"/>
          <w:color w:val="000000" w:themeColor="text1"/>
          <w:szCs w:val="20"/>
        </w:rPr>
        <w:t>, including final design treatments, ongoing connections to the city-wide walking and riding network, and management of impacts during construction.</w:t>
      </w:r>
    </w:p>
    <w:p w14:paraId="6CA8F5A0" w14:textId="2534FC86" w:rsidR="00BD0440" w:rsidRPr="00997A5B" w:rsidRDefault="00BD0440" w:rsidP="004F3904">
      <w:pPr>
        <w:pStyle w:val="Para0"/>
        <w:rPr>
          <w:rFonts w:eastAsia="Arial" w:cs="Arial"/>
          <w:lang w:val="en-US"/>
        </w:rPr>
      </w:pPr>
      <w:r w:rsidRPr="00B45626">
        <w:rPr>
          <w:rFonts w:eastAsia="Arial" w:cs="Arial"/>
          <w:lang w:val="en-US"/>
        </w:rPr>
        <w:t xml:space="preserve">While planning for the </w:t>
      </w:r>
      <w:r>
        <w:rPr>
          <w:rFonts w:eastAsia="Arial" w:cs="Arial"/>
          <w:lang w:val="en-US"/>
        </w:rPr>
        <w:t>SLWEGB and TWEGB</w:t>
      </w:r>
      <w:r w:rsidRPr="00B45626">
        <w:rPr>
          <w:rFonts w:eastAsia="Arial" w:cs="Arial"/>
          <w:lang w:val="en-US"/>
        </w:rPr>
        <w:t xml:space="preserve"> </w:t>
      </w:r>
      <w:r w:rsidR="00AA6027">
        <w:rPr>
          <w:rFonts w:eastAsia="Arial" w:cs="Arial"/>
          <w:lang w:val="en-US"/>
        </w:rPr>
        <w:t>was</w:t>
      </w:r>
      <w:r w:rsidRPr="00B45626">
        <w:rPr>
          <w:rFonts w:eastAsia="Arial" w:cs="Arial"/>
          <w:lang w:val="en-US"/>
        </w:rPr>
        <w:t xml:space="preserve"> paused in 2022 to </w:t>
      </w:r>
      <w:proofErr w:type="spellStart"/>
      <w:r w:rsidRPr="00B45626">
        <w:rPr>
          <w:rFonts w:eastAsia="Arial" w:cs="Arial"/>
          <w:lang w:val="en-US"/>
        </w:rPr>
        <w:t>prioritise</w:t>
      </w:r>
      <w:proofErr w:type="spellEnd"/>
      <w:r w:rsidRPr="00B45626">
        <w:rPr>
          <w:rFonts w:eastAsia="Arial" w:cs="Arial"/>
          <w:lang w:val="en-US"/>
        </w:rPr>
        <w:t xml:space="preserve"> flood recovery activities across Brisbane, Council will seek additional contributions from the Queensland and Australian governments to help Council</w:t>
      </w:r>
      <w:r>
        <w:rPr>
          <w:rFonts w:eastAsia="Arial" w:cs="Arial"/>
          <w:lang w:val="en-US"/>
        </w:rPr>
        <w:t xml:space="preserve"> </w:t>
      </w:r>
      <w:r w:rsidRPr="00B45626">
        <w:rPr>
          <w:rFonts w:eastAsia="Arial" w:cs="Arial"/>
          <w:lang w:val="en-US"/>
        </w:rPr>
        <w:t>deliver these critical projects.</w:t>
      </w:r>
      <w:r>
        <w:rPr>
          <w:rFonts w:eastAsia="Arial" w:cs="Arial"/>
          <w:lang w:val="en-US"/>
        </w:rPr>
        <w:t xml:space="preserve"> </w:t>
      </w:r>
      <w:r w:rsidRPr="00B45626">
        <w:rPr>
          <w:rFonts w:eastAsia="Arial" w:cs="Arial"/>
          <w:lang w:val="en-US"/>
        </w:rPr>
        <w:t>If funding is secured during the flood</w:t>
      </w:r>
      <w:r>
        <w:rPr>
          <w:rFonts w:eastAsia="Arial" w:cs="Arial"/>
          <w:lang w:val="en-US"/>
        </w:rPr>
        <w:t xml:space="preserve"> </w:t>
      </w:r>
      <w:r w:rsidRPr="00B45626">
        <w:rPr>
          <w:rFonts w:eastAsia="Arial" w:cs="Arial"/>
          <w:lang w:val="en-US"/>
        </w:rPr>
        <w:t>recovery effort, Council will consider</w:t>
      </w:r>
      <w:r>
        <w:rPr>
          <w:rFonts w:eastAsia="Arial" w:cs="Arial"/>
          <w:lang w:val="en-US"/>
        </w:rPr>
        <w:t xml:space="preserve"> </w:t>
      </w:r>
      <w:r w:rsidRPr="00B45626">
        <w:rPr>
          <w:rFonts w:eastAsia="Arial" w:cs="Arial"/>
          <w:lang w:val="en-US"/>
        </w:rPr>
        <w:t>progressing the detailed design and</w:t>
      </w:r>
      <w:r>
        <w:rPr>
          <w:rFonts w:eastAsia="Arial" w:cs="Arial"/>
          <w:lang w:val="en-US"/>
        </w:rPr>
        <w:t xml:space="preserve"> </w:t>
      </w:r>
      <w:r w:rsidRPr="00B45626">
        <w:rPr>
          <w:rFonts w:eastAsia="Arial" w:cs="Arial"/>
          <w:lang w:val="en-US"/>
        </w:rPr>
        <w:t>procurement process for these bridges to</w:t>
      </w:r>
      <w:r>
        <w:rPr>
          <w:rFonts w:eastAsia="Arial" w:cs="Arial"/>
          <w:lang w:val="en-US"/>
        </w:rPr>
        <w:t xml:space="preserve"> </w:t>
      </w:r>
      <w:r w:rsidRPr="00B45626">
        <w:rPr>
          <w:rFonts w:eastAsia="Arial" w:cs="Arial"/>
          <w:lang w:val="en-US"/>
        </w:rPr>
        <w:t>ensure they can be delivered sooner than</w:t>
      </w:r>
      <w:r>
        <w:rPr>
          <w:rFonts w:eastAsia="Arial" w:cs="Arial"/>
          <w:lang w:val="en-US"/>
        </w:rPr>
        <w:t xml:space="preserve"> </w:t>
      </w:r>
      <w:r w:rsidRPr="00B45626">
        <w:rPr>
          <w:rFonts w:eastAsia="Arial" w:cs="Arial"/>
          <w:lang w:val="en-US"/>
        </w:rPr>
        <w:t>anticipated.</w:t>
      </w:r>
      <w:r>
        <w:rPr>
          <w:rFonts w:eastAsia="Arial" w:cs="Arial"/>
          <w:lang w:val="en-US"/>
        </w:rPr>
        <w:t xml:space="preserve"> </w:t>
      </w:r>
    </w:p>
    <w:p w14:paraId="62B57571" w14:textId="15790140" w:rsidR="00654391" w:rsidRPr="00BD0440" w:rsidRDefault="1921ED4F" w:rsidP="004F3904">
      <w:pPr>
        <w:pStyle w:val="Para0"/>
        <w:rPr>
          <w:rFonts w:eastAsia="Arial" w:cs="Arial"/>
          <w:color w:val="000000" w:themeColor="text1"/>
          <w:szCs w:val="20"/>
          <w:lang w:val="en-US"/>
        </w:rPr>
      </w:pPr>
      <w:r w:rsidRPr="00BD0440">
        <w:rPr>
          <w:rFonts w:eastAsia="Arial" w:cs="Arial"/>
          <w:color w:val="000000" w:themeColor="text1"/>
          <w:szCs w:val="20"/>
          <w:lang w:val="en-US"/>
        </w:rPr>
        <w:t xml:space="preserve">Initial environmental and social assessments undertaken for the preliminary business case have identified a range of matters that will require further investigation and management through future planning phases. This includes potential flooding impacts, land matters, potential noise and vibration during construction, and potential </w:t>
      </w:r>
      <w:r w:rsidR="00CA4644" w:rsidRPr="00BD0440">
        <w:rPr>
          <w:rFonts w:eastAsia="Arial" w:cs="Arial"/>
          <w:color w:val="000000" w:themeColor="text1"/>
          <w:szCs w:val="20"/>
          <w:lang w:val="en-US"/>
        </w:rPr>
        <w:t>impacts</w:t>
      </w:r>
      <w:r w:rsidRPr="00BD0440">
        <w:rPr>
          <w:rFonts w:eastAsia="Arial" w:cs="Arial"/>
          <w:color w:val="000000" w:themeColor="text1"/>
          <w:szCs w:val="20"/>
          <w:lang w:val="en-US"/>
        </w:rPr>
        <w:t xml:space="preserve"> </w:t>
      </w:r>
      <w:r w:rsidR="00267F74" w:rsidRPr="00BD0440">
        <w:rPr>
          <w:rFonts w:eastAsia="Arial" w:cs="Arial"/>
          <w:color w:val="000000" w:themeColor="text1"/>
          <w:szCs w:val="20"/>
          <w:lang w:val="en-US"/>
        </w:rPr>
        <w:t xml:space="preserve">to </w:t>
      </w:r>
      <w:r w:rsidRPr="00BD0440">
        <w:rPr>
          <w:rFonts w:eastAsia="Arial" w:cs="Arial"/>
          <w:color w:val="000000" w:themeColor="text1"/>
          <w:szCs w:val="20"/>
          <w:lang w:val="en-US"/>
        </w:rPr>
        <w:t xml:space="preserve">local amenity. </w:t>
      </w:r>
    </w:p>
    <w:p w14:paraId="6A9BF62E" w14:textId="771838AB" w:rsidR="00BD0440" w:rsidRDefault="00BD0440" w:rsidP="00BD0440">
      <w:pPr>
        <w:pStyle w:val="Para0"/>
      </w:pPr>
      <w:r>
        <w:t xml:space="preserve">In June 2022, the GPB was included in Infrastructure Australia’s </w:t>
      </w:r>
      <w:r w:rsidRPr="00997A5B">
        <w:rPr>
          <w:i/>
          <w:iCs/>
        </w:rPr>
        <w:t>Infrastructure Priority List</w:t>
      </w:r>
      <w:r>
        <w:t xml:space="preserve"> as an early</w:t>
      </w:r>
      <w:r w:rsidR="009462AC">
        <w:t>-</w:t>
      </w:r>
      <w:r>
        <w:t>stage proposal, confirming the program is economically significant to the nation and recognising the role it will play in in shaping our city for generations to come.</w:t>
      </w:r>
    </w:p>
    <w:p w14:paraId="7C40453C" w14:textId="7742F207" w:rsidR="00BD0440" w:rsidRDefault="00BD0440" w:rsidP="00BD0440">
      <w:pPr>
        <w:pStyle w:val="Para0"/>
      </w:pPr>
      <w:r>
        <w:t>Council’s commitment of investing up to $550 million to deliver the GBP remains on track, with construction of both the Kangaroo Point and Breakfast Creek Green Bridges underway and expected to be complete by 2024.</w:t>
      </w:r>
    </w:p>
    <w:p w14:paraId="7702FE45" w14:textId="397E818D" w:rsidR="00654391" w:rsidRDefault="1921ED4F" w:rsidP="004F3904">
      <w:pPr>
        <w:pStyle w:val="Para0"/>
        <w:rPr>
          <w:rFonts w:eastAsia="Arial" w:cs="Arial"/>
          <w:color w:val="000000" w:themeColor="text1"/>
          <w:szCs w:val="20"/>
        </w:rPr>
      </w:pPr>
      <w:r w:rsidRPr="00BD0440">
        <w:rPr>
          <w:rFonts w:eastAsia="Arial" w:cs="Arial"/>
          <w:color w:val="000000" w:themeColor="text1"/>
          <w:szCs w:val="20"/>
        </w:rPr>
        <w:t>Council will keep the community informed about the</w:t>
      </w:r>
      <w:r w:rsidRPr="1921ED4F">
        <w:rPr>
          <w:rFonts w:eastAsia="Arial" w:cs="Arial"/>
          <w:color w:val="000000" w:themeColor="text1"/>
          <w:szCs w:val="20"/>
        </w:rPr>
        <w:t xml:space="preserve"> new green bridges and will provide a further opportunity for feedback on the SLWEGB and TWEGB during future</w:t>
      </w:r>
      <w:r w:rsidR="007B591B">
        <w:rPr>
          <w:rFonts w:eastAsia="Arial" w:cs="Arial"/>
          <w:color w:val="000000" w:themeColor="text1"/>
          <w:szCs w:val="20"/>
        </w:rPr>
        <w:t xml:space="preserve"> phases of</w:t>
      </w:r>
      <w:r w:rsidRPr="1921ED4F">
        <w:rPr>
          <w:rFonts w:eastAsia="Arial" w:cs="Arial"/>
          <w:color w:val="000000" w:themeColor="text1"/>
          <w:szCs w:val="20"/>
        </w:rPr>
        <w:t xml:space="preserve"> project planning.</w:t>
      </w:r>
    </w:p>
    <w:p w14:paraId="690C151F" w14:textId="420A8272" w:rsidR="00654391" w:rsidRDefault="00654391">
      <w:pPr>
        <w:spacing w:after="0" w:line="240" w:lineRule="auto"/>
        <w:rPr>
          <w:szCs w:val="20"/>
        </w:rPr>
      </w:pPr>
    </w:p>
    <w:p w14:paraId="14E8DCA0" w14:textId="77777777" w:rsidR="00D32D86" w:rsidRDefault="00D32D86" w:rsidP="0010383B">
      <w:pPr>
        <w:pStyle w:val="Heading9"/>
        <w:numPr>
          <w:ilvl w:val="0"/>
          <w:numId w:val="0"/>
        </w:numPr>
        <w:ind w:left="360" w:hanging="360"/>
        <w:sectPr w:rsidR="00D32D86" w:rsidSect="00AC3A83">
          <w:footerReference w:type="default" r:id="rId34"/>
          <w:pgSz w:w="11901" w:h="16840" w:code="9"/>
          <w:pgMar w:top="1985" w:right="851" w:bottom="1134" w:left="851" w:header="1077" w:footer="567" w:gutter="0"/>
          <w:cols w:space="0"/>
          <w:formProt w:val="0"/>
          <w:docGrid w:linePitch="360"/>
        </w:sectPr>
      </w:pPr>
    </w:p>
    <w:p w14:paraId="33A0F719" w14:textId="573DF168" w:rsidR="004605A2" w:rsidRDefault="00997A5B" w:rsidP="004605A2">
      <w:pPr>
        <w:pStyle w:val="Heading2"/>
        <w:numPr>
          <w:ilvl w:val="0"/>
          <w:numId w:val="0"/>
        </w:numPr>
        <w:rPr>
          <w:noProof/>
          <w:lang w:eastAsia="en-AU"/>
        </w:rPr>
      </w:pPr>
      <w:bookmarkStart w:id="90" w:name="_Toc111817990"/>
      <w:r>
        <w:rPr>
          <w:noProof/>
          <w:lang w:eastAsia="en-AU"/>
        </w:rPr>
        <w:lastRenderedPageBreak/>
        <w:br/>
      </w:r>
      <w:r w:rsidR="004605A2">
        <w:rPr>
          <w:noProof/>
          <w:lang w:eastAsia="en-AU"/>
        </w:rPr>
        <w:t>Appendix A. Concept design project plan</w:t>
      </w:r>
      <w:bookmarkEnd w:id="90"/>
    </w:p>
    <w:p w14:paraId="37CD6DC6" w14:textId="0DA51C3C" w:rsidR="004605A2" w:rsidRDefault="00CC4597">
      <w:pPr>
        <w:spacing w:after="0" w:line="240" w:lineRule="auto"/>
        <w:rPr>
          <w:rFonts w:eastAsiaTheme="majorEastAsia" w:cstheme="majorBidi"/>
          <w:b/>
          <w:bCs/>
          <w:noProof/>
          <w:color w:val="006BB6"/>
          <w:sz w:val="32"/>
          <w:szCs w:val="26"/>
          <w:lang w:val="en-AU" w:eastAsia="en-AU"/>
        </w:rPr>
      </w:pPr>
      <w:r>
        <w:rPr>
          <w:noProof/>
        </w:rPr>
        <w:drawing>
          <wp:inline distT="0" distB="0" distL="0" distR="0" wp14:anchorId="4B48D19B" wp14:editId="3AC69FD3">
            <wp:extent cx="9320270" cy="5242566"/>
            <wp:effectExtent l="0" t="0" r="0" b="0"/>
            <wp:docPr id="28" name="Picture 28" descr="This is a location map of the St Lucia to West End Green Bridge showing the green bridge extending from the riverfront of Guyatt Park, St Lucia to Orleigh Park (near Morry Street), West End.&#10;&#10;Surrounding location markers include West End, Morry Street, Orleigh Street, Orleigh Park, CityGlider Stop, West End ferry terminal, St Lucia, Guyatt Park ferry terminal, Hiron Street, Guyatt Park, Laurence Street and Macquarie Street.&#10;&#10;This plan is indicative only and subject to consultation, funding and approva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is is a location map of the St Lucia to West End Green Bridge showing the green bridge extending from the riverfront of Guyatt Park, St Lucia to Orleigh Park (near Morry Street), West End.&#10;&#10;Surrounding location markers include West End, Morry Street, Orleigh Street, Orleigh Park, CityGlider Stop, West End ferry terminal, St Lucia, Guyatt Park ferry terminal, Hiron Street, Guyatt Park, Laurence Street and Macquarie Street.&#10;&#10;This plan is indicative only and subject to consultation, funding and approvals.&#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31168" cy="5248696"/>
                    </a:xfrm>
                    <a:prstGeom prst="rect">
                      <a:avLst/>
                    </a:prstGeom>
                    <a:noFill/>
                    <a:ln>
                      <a:noFill/>
                    </a:ln>
                  </pic:spPr>
                </pic:pic>
              </a:graphicData>
            </a:graphic>
          </wp:inline>
        </w:drawing>
      </w:r>
    </w:p>
    <w:p w14:paraId="5EF91FE4" w14:textId="77777777" w:rsidR="004605A2" w:rsidRDefault="004605A2" w:rsidP="004D09D9">
      <w:pPr>
        <w:pStyle w:val="Heading2"/>
        <w:numPr>
          <w:ilvl w:val="0"/>
          <w:numId w:val="0"/>
        </w:numPr>
        <w:rPr>
          <w:noProof/>
          <w:lang w:eastAsia="en-AU"/>
        </w:rPr>
        <w:sectPr w:rsidR="004605A2" w:rsidSect="004605A2">
          <w:footerReference w:type="default" r:id="rId36"/>
          <w:pgSz w:w="16840" w:h="11901" w:orient="landscape" w:code="9"/>
          <w:pgMar w:top="851" w:right="1985" w:bottom="851" w:left="1134" w:header="1077" w:footer="567" w:gutter="0"/>
          <w:pgNumType w:fmt="lowerRoman" w:start="1"/>
          <w:cols w:space="0"/>
          <w:formProt w:val="0"/>
          <w:docGrid w:linePitch="360"/>
        </w:sectPr>
      </w:pPr>
    </w:p>
    <w:p w14:paraId="4E188FB4" w14:textId="4E629A7C" w:rsidR="00654391" w:rsidRDefault="004D09D9" w:rsidP="004D09D9">
      <w:pPr>
        <w:pStyle w:val="Heading2"/>
        <w:numPr>
          <w:ilvl w:val="0"/>
          <w:numId w:val="0"/>
        </w:numPr>
        <w:rPr>
          <w:noProof/>
          <w:lang w:eastAsia="en-AU"/>
        </w:rPr>
      </w:pPr>
      <w:bookmarkStart w:id="91" w:name="_Toc111817991"/>
      <w:r>
        <w:rPr>
          <w:noProof/>
          <w:lang w:eastAsia="en-AU"/>
        </w:rPr>
        <w:lastRenderedPageBreak/>
        <w:t xml:space="preserve">Appendix </w:t>
      </w:r>
      <w:r w:rsidR="00AA198D">
        <w:rPr>
          <w:noProof/>
          <w:lang w:eastAsia="en-AU"/>
        </w:rPr>
        <w:t>B</w:t>
      </w:r>
      <w:r>
        <w:rPr>
          <w:noProof/>
          <w:lang w:eastAsia="en-AU"/>
        </w:rPr>
        <w:t xml:space="preserve">. </w:t>
      </w:r>
      <w:r w:rsidR="00654391">
        <w:rPr>
          <w:noProof/>
          <w:lang w:eastAsia="en-AU"/>
        </w:rPr>
        <w:t xml:space="preserve">List of </w:t>
      </w:r>
      <w:r w:rsidR="00D064A8">
        <w:rPr>
          <w:noProof/>
          <w:lang w:eastAsia="en-AU"/>
        </w:rPr>
        <w:t xml:space="preserve">key </w:t>
      </w:r>
      <w:r w:rsidR="00654391">
        <w:rPr>
          <w:noProof/>
          <w:lang w:eastAsia="en-AU"/>
        </w:rPr>
        <w:t>stakeholders</w:t>
      </w:r>
      <w:bookmarkEnd w:id="91"/>
    </w:p>
    <w:tbl>
      <w:tblPr>
        <w:tblStyle w:val="TableGrid"/>
        <w:tblW w:w="4937"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2405"/>
        <w:gridCol w:w="7656"/>
      </w:tblGrid>
      <w:tr w:rsidR="00B4298B" w:rsidRPr="00654391" w14:paraId="3DC38E5F" w14:textId="77777777" w:rsidTr="001A0169">
        <w:trPr>
          <w:tblHeader/>
        </w:trPr>
        <w:tc>
          <w:tcPr>
            <w:tcW w:w="1195" w:type="pct"/>
            <w:tcBorders>
              <w:right w:val="single" w:sz="4" w:space="0" w:color="FFFFFF" w:themeColor="background1"/>
            </w:tcBorders>
            <w:shd w:val="clear" w:color="auto" w:fill="006BB6"/>
          </w:tcPr>
          <w:p w14:paraId="2B05BAE4" w14:textId="77777777" w:rsidR="00B4298B" w:rsidRPr="00BF4A34" w:rsidRDefault="00B4298B" w:rsidP="001A0169">
            <w:pPr>
              <w:pStyle w:val="Tableheading"/>
              <w:rPr>
                <w:color w:val="FFFFFF" w:themeColor="background1"/>
              </w:rPr>
            </w:pPr>
            <w:r w:rsidRPr="00BF4A34">
              <w:rPr>
                <w:color w:val="FFFFFF" w:themeColor="background1"/>
              </w:rPr>
              <w:t>Groups</w:t>
            </w:r>
          </w:p>
        </w:tc>
        <w:tc>
          <w:tcPr>
            <w:tcW w:w="3805" w:type="pct"/>
            <w:tcBorders>
              <w:left w:val="single" w:sz="4" w:space="0" w:color="FFFFFF" w:themeColor="background1"/>
            </w:tcBorders>
            <w:shd w:val="clear" w:color="auto" w:fill="006BB6"/>
          </w:tcPr>
          <w:p w14:paraId="15DF977F" w14:textId="77777777" w:rsidR="00B4298B" w:rsidRPr="00BF4A34" w:rsidRDefault="00B4298B" w:rsidP="001A0169">
            <w:pPr>
              <w:pStyle w:val="Tableheading"/>
              <w:rPr>
                <w:color w:val="FFFFFF" w:themeColor="background1"/>
              </w:rPr>
            </w:pPr>
            <w:r w:rsidRPr="00BF4A34">
              <w:rPr>
                <w:color w:val="FFFFFF" w:themeColor="background1"/>
              </w:rPr>
              <w:t xml:space="preserve">Stakeholders </w:t>
            </w:r>
          </w:p>
        </w:tc>
      </w:tr>
      <w:tr w:rsidR="00B4298B" w:rsidRPr="00654391" w14:paraId="72611C76" w14:textId="77777777" w:rsidTr="001A0169">
        <w:tc>
          <w:tcPr>
            <w:tcW w:w="1195" w:type="pct"/>
          </w:tcPr>
          <w:p w14:paraId="1239A4F0" w14:textId="77777777" w:rsidR="00B4298B" w:rsidRPr="00BF4A34" w:rsidRDefault="00B4298B" w:rsidP="001A0169">
            <w:pPr>
              <w:pStyle w:val="TableContent"/>
              <w:rPr>
                <w:b/>
                <w:bCs/>
                <w:lang w:val="en-AU"/>
              </w:rPr>
            </w:pPr>
            <w:r>
              <w:rPr>
                <w:b/>
                <w:bCs/>
                <w:lang w:val="en-AU"/>
              </w:rPr>
              <w:t>Aboriginal and Torres Strait Islander groups</w:t>
            </w:r>
          </w:p>
        </w:tc>
        <w:tc>
          <w:tcPr>
            <w:tcW w:w="3805" w:type="pct"/>
          </w:tcPr>
          <w:p w14:paraId="6D465E5C" w14:textId="77777777" w:rsidR="00B4298B" w:rsidRPr="00954D95" w:rsidRDefault="00B4298B" w:rsidP="00BC27FF">
            <w:pPr>
              <w:pStyle w:val="TableContent"/>
              <w:numPr>
                <w:ilvl w:val="0"/>
                <w:numId w:val="71"/>
              </w:numPr>
              <w:rPr>
                <w:lang w:val="en-AU"/>
              </w:rPr>
            </w:pPr>
            <w:proofErr w:type="spellStart"/>
            <w:r w:rsidRPr="00954D95">
              <w:rPr>
                <w:lang w:val="en-AU"/>
              </w:rPr>
              <w:t>Turrbal</w:t>
            </w:r>
            <w:proofErr w:type="spellEnd"/>
            <w:r w:rsidRPr="00954D95">
              <w:rPr>
                <w:lang w:val="en-AU"/>
              </w:rPr>
              <w:t xml:space="preserve"> Traditional Owners</w:t>
            </w:r>
          </w:p>
          <w:p w14:paraId="3F9EE549" w14:textId="39F99044" w:rsidR="00B4298B" w:rsidRPr="00954D95" w:rsidRDefault="00B4298B" w:rsidP="00BC27FF">
            <w:pPr>
              <w:pStyle w:val="TableContent"/>
              <w:numPr>
                <w:ilvl w:val="0"/>
                <w:numId w:val="71"/>
              </w:numPr>
              <w:rPr>
                <w:lang w:val="en-AU"/>
              </w:rPr>
            </w:pPr>
            <w:r w:rsidRPr="00954D95">
              <w:rPr>
                <w:lang w:val="en-AU"/>
              </w:rPr>
              <w:t>Moreton-</w:t>
            </w:r>
            <w:proofErr w:type="spellStart"/>
            <w:r w:rsidRPr="00954D95">
              <w:rPr>
                <w:lang w:val="en-AU"/>
              </w:rPr>
              <w:t>Yuggera</w:t>
            </w:r>
            <w:proofErr w:type="spellEnd"/>
            <w:r w:rsidRPr="00954D95">
              <w:rPr>
                <w:lang w:val="en-AU"/>
              </w:rPr>
              <w:t xml:space="preserve"> People</w:t>
            </w:r>
          </w:p>
          <w:p w14:paraId="4DCEF0B8" w14:textId="77777777" w:rsidR="00B4298B" w:rsidRPr="00954D95" w:rsidRDefault="00B4298B" w:rsidP="00BC27FF">
            <w:pPr>
              <w:pStyle w:val="TableContent"/>
              <w:numPr>
                <w:ilvl w:val="0"/>
                <w:numId w:val="71"/>
              </w:numPr>
              <w:rPr>
                <w:lang w:val="en-AU"/>
              </w:rPr>
            </w:pPr>
            <w:proofErr w:type="spellStart"/>
            <w:r w:rsidRPr="00954D95">
              <w:rPr>
                <w:lang w:val="en-AU"/>
              </w:rPr>
              <w:t>Jagera</w:t>
            </w:r>
            <w:proofErr w:type="spellEnd"/>
            <w:r w:rsidRPr="00954D95">
              <w:rPr>
                <w:lang w:val="en-AU"/>
              </w:rPr>
              <w:t xml:space="preserve"> Daran</w:t>
            </w:r>
          </w:p>
          <w:p w14:paraId="16F59C76" w14:textId="77777777" w:rsidR="00B4298B" w:rsidRPr="00954D95" w:rsidRDefault="00B4298B" w:rsidP="00BC27FF">
            <w:pPr>
              <w:pStyle w:val="TableContent"/>
              <w:numPr>
                <w:ilvl w:val="0"/>
                <w:numId w:val="71"/>
              </w:numPr>
              <w:rPr>
                <w:lang w:val="en-AU"/>
              </w:rPr>
            </w:pPr>
            <w:proofErr w:type="spellStart"/>
            <w:r w:rsidRPr="00954D95">
              <w:rPr>
                <w:lang w:val="en-AU"/>
              </w:rPr>
              <w:t>Yugara-Yugarapul</w:t>
            </w:r>
            <w:proofErr w:type="spellEnd"/>
            <w:r w:rsidRPr="00954D95">
              <w:rPr>
                <w:lang w:val="en-AU"/>
              </w:rPr>
              <w:t xml:space="preserve"> Aboriginal Corporation</w:t>
            </w:r>
          </w:p>
          <w:p w14:paraId="678017A2" w14:textId="77777777" w:rsidR="00B4298B" w:rsidRPr="00954D95" w:rsidRDefault="00B4298B" w:rsidP="00BC27FF">
            <w:pPr>
              <w:pStyle w:val="TableContent"/>
              <w:numPr>
                <w:ilvl w:val="0"/>
                <w:numId w:val="71"/>
              </w:numPr>
              <w:rPr>
                <w:lang w:val="en-AU"/>
              </w:rPr>
            </w:pPr>
            <w:proofErr w:type="spellStart"/>
            <w:r w:rsidRPr="00954D95">
              <w:rPr>
                <w:lang w:val="en-AU"/>
              </w:rPr>
              <w:t>Danggan</w:t>
            </w:r>
            <w:proofErr w:type="spellEnd"/>
            <w:r w:rsidRPr="00954D95">
              <w:rPr>
                <w:lang w:val="en-AU"/>
              </w:rPr>
              <w:t xml:space="preserve"> Balun (Five Rivers Group) </w:t>
            </w:r>
          </w:p>
          <w:p w14:paraId="3817879B" w14:textId="77777777" w:rsidR="00B4298B" w:rsidRPr="00954D95" w:rsidRDefault="00B4298B" w:rsidP="00BC27FF">
            <w:pPr>
              <w:pStyle w:val="TableContent"/>
              <w:numPr>
                <w:ilvl w:val="0"/>
                <w:numId w:val="71"/>
              </w:numPr>
              <w:rPr>
                <w:lang w:val="en-AU"/>
              </w:rPr>
            </w:pPr>
            <w:proofErr w:type="spellStart"/>
            <w:r w:rsidRPr="00954D95">
              <w:rPr>
                <w:lang w:val="en-AU"/>
              </w:rPr>
              <w:t>Quandamooka</w:t>
            </w:r>
            <w:proofErr w:type="spellEnd"/>
            <w:r w:rsidRPr="00954D95">
              <w:rPr>
                <w:lang w:val="en-AU"/>
              </w:rPr>
              <w:t xml:space="preserve"> </w:t>
            </w:r>
            <w:proofErr w:type="spellStart"/>
            <w:r w:rsidRPr="00954D95">
              <w:rPr>
                <w:lang w:val="en-AU"/>
              </w:rPr>
              <w:t>Yoolooburrabee</w:t>
            </w:r>
            <w:proofErr w:type="spellEnd"/>
            <w:r w:rsidRPr="00954D95">
              <w:rPr>
                <w:lang w:val="en-AU"/>
              </w:rPr>
              <w:t xml:space="preserve"> Aboriginal Corporation (QYAC)</w:t>
            </w:r>
          </w:p>
          <w:p w14:paraId="79BA1268" w14:textId="77777777" w:rsidR="00B4298B" w:rsidRDefault="00B4298B" w:rsidP="00BC27FF">
            <w:pPr>
              <w:pStyle w:val="TableContent"/>
              <w:numPr>
                <w:ilvl w:val="0"/>
                <w:numId w:val="71"/>
              </w:numPr>
              <w:rPr>
                <w:lang w:val="en-AU"/>
              </w:rPr>
            </w:pPr>
            <w:proofErr w:type="spellStart"/>
            <w:r w:rsidRPr="00954D95">
              <w:rPr>
                <w:lang w:val="en-AU"/>
              </w:rPr>
              <w:t>Jinibara</w:t>
            </w:r>
            <w:proofErr w:type="spellEnd"/>
            <w:r w:rsidRPr="00954D95">
              <w:rPr>
                <w:lang w:val="en-AU"/>
              </w:rPr>
              <w:t xml:space="preserve"> Aboriginal Corporation</w:t>
            </w:r>
          </w:p>
        </w:tc>
      </w:tr>
      <w:tr w:rsidR="00B4298B" w:rsidRPr="00654391" w14:paraId="75C0755D" w14:textId="77777777" w:rsidTr="001A0169">
        <w:tc>
          <w:tcPr>
            <w:tcW w:w="1195" w:type="pct"/>
          </w:tcPr>
          <w:p w14:paraId="74BF1190" w14:textId="77777777" w:rsidR="00B4298B" w:rsidRPr="00BF4A34" w:rsidRDefault="00B4298B" w:rsidP="001A0169">
            <w:pPr>
              <w:pStyle w:val="TableContent"/>
              <w:rPr>
                <w:b/>
                <w:bCs/>
                <w:lang w:val="en-AU"/>
              </w:rPr>
            </w:pPr>
            <w:r w:rsidRPr="00BF4A34">
              <w:rPr>
                <w:b/>
                <w:bCs/>
                <w:lang w:val="en-AU"/>
              </w:rPr>
              <w:t>Elected representatives</w:t>
            </w:r>
          </w:p>
        </w:tc>
        <w:tc>
          <w:tcPr>
            <w:tcW w:w="3805" w:type="pct"/>
          </w:tcPr>
          <w:p w14:paraId="6111B54D" w14:textId="16512B6A" w:rsidR="00B4298B" w:rsidRPr="00654391" w:rsidRDefault="00B4298B" w:rsidP="00BC27FF">
            <w:pPr>
              <w:pStyle w:val="TableContent"/>
              <w:numPr>
                <w:ilvl w:val="0"/>
                <w:numId w:val="66"/>
              </w:numPr>
              <w:rPr>
                <w:rFonts w:cs="Arial"/>
              </w:rPr>
            </w:pPr>
            <w:r w:rsidRPr="00654391">
              <w:rPr>
                <w:rFonts w:cs="Arial"/>
              </w:rPr>
              <w:t xml:space="preserve">Cr Jonathan </w:t>
            </w:r>
            <w:proofErr w:type="spellStart"/>
            <w:r w:rsidR="005549EE" w:rsidRPr="005549EE">
              <w:rPr>
                <w:rFonts w:cs="Arial"/>
              </w:rPr>
              <w:t>Sriranganathan</w:t>
            </w:r>
            <w:proofErr w:type="spellEnd"/>
            <w:r w:rsidRPr="00654391">
              <w:rPr>
                <w:rFonts w:cs="Arial"/>
              </w:rPr>
              <w:t>, The Gabba Ward</w:t>
            </w:r>
          </w:p>
          <w:p w14:paraId="7F652BB4" w14:textId="77777777" w:rsidR="00B4298B" w:rsidRPr="00654391" w:rsidRDefault="00B4298B" w:rsidP="00BC27FF">
            <w:pPr>
              <w:pStyle w:val="TableContent"/>
              <w:numPr>
                <w:ilvl w:val="0"/>
                <w:numId w:val="66"/>
              </w:numPr>
              <w:rPr>
                <w:rFonts w:cs="Arial"/>
              </w:rPr>
            </w:pPr>
            <w:r w:rsidRPr="00654391">
              <w:rPr>
                <w:rFonts w:cs="Arial"/>
              </w:rPr>
              <w:t xml:space="preserve">Cr </w:t>
            </w:r>
            <w:r>
              <w:rPr>
                <w:rFonts w:cs="Arial"/>
              </w:rPr>
              <w:t xml:space="preserve">James </w:t>
            </w:r>
            <w:r w:rsidRPr="00654391">
              <w:rPr>
                <w:rFonts w:cs="Arial"/>
              </w:rPr>
              <w:t>Mackay, Walter Taylor Ward</w:t>
            </w:r>
          </w:p>
          <w:p w14:paraId="674A8556" w14:textId="77777777" w:rsidR="00B4298B" w:rsidRPr="00654391" w:rsidRDefault="00B4298B" w:rsidP="00BC27FF">
            <w:pPr>
              <w:pStyle w:val="TableContent"/>
              <w:numPr>
                <w:ilvl w:val="0"/>
                <w:numId w:val="66"/>
              </w:numPr>
              <w:rPr>
                <w:rFonts w:cs="Arial"/>
              </w:rPr>
            </w:pPr>
            <w:r w:rsidRPr="00654391">
              <w:rPr>
                <w:rFonts w:cs="Arial"/>
              </w:rPr>
              <w:t xml:space="preserve">Amy </w:t>
            </w:r>
            <w:proofErr w:type="spellStart"/>
            <w:r w:rsidRPr="00654391">
              <w:rPr>
                <w:rFonts w:cs="Arial"/>
              </w:rPr>
              <w:t>MacMahon</w:t>
            </w:r>
            <w:proofErr w:type="spellEnd"/>
            <w:r w:rsidRPr="00654391">
              <w:rPr>
                <w:rFonts w:cs="Arial"/>
              </w:rPr>
              <w:t xml:space="preserve"> MP, State </w:t>
            </w:r>
            <w:r>
              <w:rPr>
                <w:rFonts w:cs="Arial"/>
              </w:rPr>
              <w:t>M</w:t>
            </w:r>
            <w:r w:rsidRPr="00654391">
              <w:rPr>
                <w:rFonts w:cs="Arial"/>
              </w:rPr>
              <w:t>ember for South Brisbane</w:t>
            </w:r>
          </w:p>
          <w:p w14:paraId="30EA1247" w14:textId="77777777" w:rsidR="00B4298B" w:rsidRPr="00654391" w:rsidRDefault="00B4298B" w:rsidP="00BC27FF">
            <w:pPr>
              <w:pStyle w:val="TableContent"/>
              <w:numPr>
                <w:ilvl w:val="0"/>
                <w:numId w:val="66"/>
              </w:numPr>
              <w:rPr>
                <w:lang w:val="en-AU"/>
              </w:rPr>
            </w:pPr>
            <w:r w:rsidRPr="00654391">
              <w:rPr>
                <w:rFonts w:cs="Arial"/>
              </w:rPr>
              <w:t xml:space="preserve">Michael Berkman MP, State </w:t>
            </w:r>
            <w:r>
              <w:rPr>
                <w:rFonts w:cs="Arial"/>
              </w:rPr>
              <w:t>M</w:t>
            </w:r>
            <w:r w:rsidRPr="00654391">
              <w:rPr>
                <w:rFonts w:cs="Arial"/>
              </w:rPr>
              <w:t xml:space="preserve">ember for </w:t>
            </w:r>
            <w:proofErr w:type="spellStart"/>
            <w:r w:rsidRPr="00654391">
              <w:rPr>
                <w:rFonts w:cs="Arial"/>
              </w:rPr>
              <w:t>Maiwar</w:t>
            </w:r>
            <w:proofErr w:type="spellEnd"/>
          </w:p>
          <w:p w14:paraId="1ECC0610" w14:textId="186F8CBA" w:rsidR="00B4298B" w:rsidRPr="00654391" w:rsidRDefault="00B4298B" w:rsidP="00BC27FF">
            <w:pPr>
              <w:pStyle w:val="TableContent"/>
              <w:numPr>
                <w:ilvl w:val="0"/>
                <w:numId w:val="66"/>
              </w:numPr>
              <w:rPr>
                <w:rFonts w:cs="Arial"/>
              </w:rPr>
            </w:pPr>
            <w:r w:rsidRPr="00654391">
              <w:rPr>
                <w:rFonts w:cs="Arial"/>
              </w:rPr>
              <w:t xml:space="preserve">Julian Simmonds MP, Federal </w:t>
            </w:r>
            <w:r>
              <w:rPr>
                <w:rFonts w:cs="Arial"/>
              </w:rPr>
              <w:t>M</w:t>
            </w:r>
            <w:r w:rsidRPr="00654391">
              <w:rPr>
                <w:rFonts w:cs="Arial"/>
              </w:rPr>
              <w:t>ember for Ryan</w:t>
            </w:r>
            <w:r w:rsidR="00BD0440">
              <w:rPr>
                <w:rFonts w:cs="Arial"/>
              </w:rPr>
              <w:t xml:space="preserve"> (as </w:t>
            </w:r>
            <w:proofErr w:type="gramStart"/>
            <w:r w:rsidR="00BD0440">
              <w:rPr>
                <w:rFonts w:cs="Arial"/>
              </w:rPr>
              <w:t>at</w:t>
            </w:r>
            <w:proofErr w:type="gramEnd"/>
            <w:r w:rsidR="00BD0440">
              <w:rPr>
                <w:rFonts w:cs="Arial"/>
              </w:rPr>
              <w:t xml:space="preserve"> November 2021)</w:t>
            </w:r>
          </w:p>
          <w:p w14:paraId="1411463E" w14:textId="2AF4E9A7" w:rsidR="00B4298B" w:rsidRPr="00954D95" w:rsidRDefault="00B4298B" w:rsidP="00BC27FF">
            <w:pPr>
              <w:pStyle w:val="TableContent"/>
              <w:numPr>
                <w:ilvl w:val="0"/>
                <w:numId w:val="66"/>
              </w:numPr>
              <w:rPr>
                <w:rFonts w:cs="Arial"/>
              </w:rPr>
            </w:pPr>
            <w:r w:rsidRPr="00654391">
              <w:rPr>
                <w:rFonts w:cs="Arial"/>
              </w:rPr>
              <w:t xml:space="preserve">Terri Butler MP, Federal </w:t>
            </w:r>
            <w:r>
              <w:rPr>
                <w:rFonts w:cs="Arial"/>
              </w:rPr>
              <w:t>M</w:t>
            </w:r>
            <w:r w:rsidRPr="00654391">
              <w:rPr>
                <w:rFonts w:cs="Arial"/>
              </w:rPr>
              <w:t>ember for Griffith</w:t>
            </w:r>
            <w:r w:rsidR="00BD0440">
              <w:rPr>
                <w:rFonts w:cs="Arial"/>
              </w:rPr>
              <w:t xml:space="preserve"> (as </w:t>
            </w:r>
            <w:proofErr w:type="gramStart"/>
            <w:r w:rsidR="00BD0440">
              <w:rPr>
                <w:rFonts w:cs="Arial"/>
              </w:rPr>
              <w:t>at</w:t>
            </w:r>
            <w:proofErr w:type="gramEnd"/>
            <w:r w:rsidR="00BD0440">
              <w:rPr>
                <w:rFonts w:cs="Arial"/>
              </w:rPr>
              <w:t xml:space="preserve"> November 2021) </w:t>
            </w:r>
          </w:p>
        </w:tc>
      </w:tr>
      <w:tr w:rsidR="00B4298B" w:rsidRPr="00654391" w14:paraId="2F1EADFC" w14:textId="77777777" w:rsidTr="001A0169">
        <w:trPr>
          <w:trHeight w:val="1737"/>
        </w:trPr>
        <w:tc>
          <w:tcPr>
            <w:tcW w:w="1195" w:type="pct"/>
          </w:tcPr>
          <w:p w14:paraId="73635D81" w14:textId="77777777" w:rsidR="00B4298B" w:rsidRPr="00BF4A34" w:rsidRDefault="00B4298B" w:rsidP="001A0169">
            <w:pPr>
              <w:pStyle w:val="TableContent"/>
              <w:rPr>
                <w:b/>
                <w:bCs/>
                <w:lang w:val="en-AU"/>
              </w:rPr>
            </w:pPr>
            <w:r>
              <w:rPr>
                <w:b/>
                <w:bCs/>
                <w:lang w:val="en-AU"/>
              </w:rPr>
              <w:t xml:space="preserve">Corridor stakeholders </w:t>
            </w:r>
          </w:p>
        </w:tc>
        <w:tc>
          <w:tcPr>
            <w:tcW w:w="3805" w:type="pct"/>
          </w:tcPr>
          <w:p w14:paraId="46070D48" w14:textId="74C696A5" w:rsidR="00B4298B" w:rsidRPr="00321341" w:rsidRDefault="00B4298B" w:rsidP="00BC27FF">
            <w:pPr>
              <w:pStyle w:val="TableContent"/>
              <w:numPr>
                <w:ilvl w:val="0"/>
                <w:numId w:val="67"/>
              </w:numPr>
              <w:spacing w:before="120" w:after="0" w:line="240" w:lineRule="auto"/>
              <w:rPr>
                <w:szCs w:val="20"/>
                <w:lang w:val="en-AU"/>
              </w:rPr>
            </w:pPr>
            <w:r>
              <w:rPr>
                <w:szCs w:val="20"/>
              </w:rPr>
              <w:t>Re</w:t>
            </w:r>
            <w:r w:rsidRPr="00321341">
              <w:rPr>
                <w:szCs w:val="20"/>
              </w:rPr>
              <w:t>sidents</w:t>
            </w:r>
            <w:r>
              <w:rPr>
                <w:szCs w:val="20"/>
              </w:rPr>
              <w:t>,</w:t>
            </w:r>
            <w:r w:rsidRPr="00321341">
              <w:rPr>
                <w:szCs w:val="20"/>
              </w:rPr>
              <w:t xml:space="preserve"> </w:t>
            </w:r>
            <w:r>
              <w:rPr>
                <w:szCs w:val="20"/>
              </w:rPr>
              <w:t>businesses</w:t>
            </w:r>
            <w:r w:rsidRPr="00321341">
              <w:rPr>
                <w:szCs w:val="20"/>
              </w:rPr>
              <w:t xml:space="preserve"> </w:t>
            </w:r>
            <w:r>
              <w:rPr>
                <w:szCs w:val="20"/>
              </w:rPr>
              <w:t xml:space="preserve">and property owners </w:t>
            </w:r>
            <w:r w:rsidRPr="00321341">
              <w:rPr>
                <w:szCs w:val="20"/>
              </w:rPr>
              <w:t xml:space="preserve">on </w:t>
            </w:r>
            <w:proofErr w:type="spellStart"/>
            <w:r>
              <w:rPr>
                <w:szCs w:val="20"/>
              </w:rPr>
              <w:t>Hiron</w:t>
            </w:r>
            <w:proofErr w:type="spellEnd"/>
            <w:r>
              <w:rPr>
                <w:szCs w:val="20"/>
              </w:rPr>
              <w:t xml:space="preserve"> Street, Macquarie Street and Lawrence Street, St Lucia</w:t>
            </w:r>
          </w:p>
          <w:p w14:paraId="179560E5" w14:textId="689EC6F3" w:rsidR="00B4298B" w:rsidRPr="00D064A8" w:rsidRDefault="00B4298B" w:rsidP="00BC27FF">
            <w:pPr>
              <w:pStyle w:val="TableContent"/>
              <w:numPr>
                <w:ilvl w:val="0"/>
                <w:numId w:val="67"/>
              </w:numPr>
              <w:tabs>
                <w:tab w:val="left" w:pos="2085"/>
              </w:tabs>
              <w:rPr>
                <w:szCs w:val="20"/>
                <w:lang w:val="en-AU"/>
              </w:rPr>
            </w:pPr>
            <w:r>
              <w:rPr>
                <w:rFonts w:cs="Arial"/>
              </w:rPr>
              <w:t>Residents</w:t>
            </w:r>
            <w:r>
              <w:rPr>
                <w:szCs w:val="20"/>
              </w:rPr>
              <w:t xml:space="preserve">, businesses and property owners on </w:t>
            </w:r>
            <w:proofErr w:type="spellStart"/>
            <w:r>
              <w:rPr>
                <w:szCs w:val="20"/>
              </w:rPr>
              <w:t>Orleigh</w:t>
            </w:r>
            <w:proofErr w:type="spellEnd"/>
            <w:r>
              <w:rPr>
                <w:szCs w:val="20"/>
              </w:rPr>
              <w:t xml:space="preserve"> Street, </w:t>
            </w:r>
            <w:proofErr w:type="spellStart"/>
            <w:r>
              <w:rPr>
                <w:szCs w:val="20"/>
              </w:rPr>
              <w:t>Morry</w:t>
            </w:r>
            <w:proofErr w:type="spellEnd"/>
            <w:r>
              <w:rPr>
                <w:szCs w:val="20"/>
              </w:rPr>
              <w:t xml:space="preserve"> Street, and </w:t>
            </w:r>
            <w:proofErr w:type="spellStart"/>
            <w:r>
              <w:rPr>
                <w:szCs w:val="20"/>
              </w:rPr>
              <w:t>Hoogley</w:t>
            </w:r>
            <w:proofErr w:type="spellEnd"/>
            <w:r>
              <w:rPr>
                <w:szCs w:val="20"/>
              </w:rPr>
              <w:t xml:space="preserve"> Street, West End</w:t>
            </w:r>
          </w:p>
          <w:p w14:paraId="58B2ED95" w14:textId="77777777" w:rsidR="00B4298B" w:rsidRPr="00321341" w:rsidRDefault="00B4298B" w:rsidP="00BC27FF">
            <w:pPr>
              <w:pStyle w:val="TableContent"/>
              <w:numPr>
                <w:ilvl w:val="0"/>
                <w:numId w:val="67"/>
              </w:numPr>
              <w:tabs>
                <w:tab w:val="left" w:pos="2085"/>
              </w:tabs>
              <w:rPr>
                <w:szCs w:val="20"/>
                <w:lang w:val="en-AU"/>
              </w:rPr>
            </w:pPr>
            <w:r w:rsidRPr="00321341">
              <w:rPr>
                <w:szCs w:val="20"/>
                <w:lang w:val="en-AU"/>
              </w:rPr>
              <w:t>Pedestrians</w:t>
            </w:r>
          </w:p>
          <w:p w14:paraId="63515667" w14:textId="77777777" w:rsidR="00B4298B" w:rsidRDefault="00B4298B" w:rsidP="00BC27FF">
            <w:pPr>
              <w:pStyle w:val="TableContent"/>
              <w:numPr>
                <w:ilvl w:val="0"/>
                <w:numId w:val="67"/>
              </w:numPr>
              <w:tabs>
                <w:tab w:val="left" w:pos="2085"/>
              </w:tabs>
              <w:rPr>
                <w:szCs w:val="20"/>
                <w:lang w:val="en-AU"/>
              </w:rPr>
            </w:pPr>
            <w:r w:rsidRPr="00321341">
              <w:rPr>
                <w:szCs w:val="20"/>
                <w:lang w:val="en-AU"/>
              </w:rPr>
              <w:t xml:space="preserve">Cyclists </w:t>
            </w:r>
          </w:p>
          <w:p w14:paraId="426C8F20" w14:textId="513DF4BF" w:rsidR="00B4298B" w:rsidRPr="00321341" w:rsidRDefault="00B4298B" w:rsidP="00BC27FF">
            <w:pPr>
              <w:pStyle w:val="TableContent"/>
              <w:numPr>
                <w:ilvl w:val="0"/>
                <w:numId w:val="67"/>
              </w:numPr>
              <w:tabs>
                <w:tab w:val="left" w:pos="2085"/>
              </w:tabs>
              <w:rPr>
                <w:szCs w:val="20"/>
                <w:lang w:val="en-AU"/>
              </w:rPr>
            </w:pPr>
            <w:r>
              <w:rPr>
                <w:szCs w:val="20"/>
                <w:lang w:val="en-AU"/>
              </w:rPr>
              <w:t xml:space="preserve">Scooter and </w:t>
            </w:r>
            <w:r w:rsidR="00CA4644">
              <w:rPr>
                <w:szCs w:val="20"/>
                <w:lang w:val="en-AU"/>
              </w:rPr>
              <w:t>e-</w:t>
            </w:r>
            <w:r>
              <w:rPr>
                <w:szCs w:val="20"/>
                <w:lang w:val="en-AU"/>
              </w:rPr>
              <w:t xml:space="preserve">mobility device users </w:t>
            </w:r>
          </w:p>
          <w:p w14:paraId="59BB9311" w14:textId="77777777" w:rsidR="00B4298B" w:rsidRPr="00321341" w:rsidRDefault="00B4298B" w:rsidP="00BC27FF">
            <w:pPr>
              <w:pStyle w:val="TableContent"/>
              <w:numPr>
                <w:ilvl w:val="0"/>
                <w:numId w:val="67"/>
              </w:numPr>
              <w:tabs>
                <w:tab w:val="left" w:pos="2085"/>
              </w:tabs>
              <w:rPr>
                <w:szCs w:val="20"/>
                <w:lang w:val="en-AU"/>
              </w:rPr>
            </w:pPr>
            <w:r w:rsidRPr="00321341">
              <w:rPr>
                <w:szCs w:val="20"/>
                <w:lang w:val="en-AU"/>
              </w:rPr>
              <w:t>Motorists</w:t>
            </w:r>
          </w:p>
          <w:p w14:paraId="0C05E838" w14:textId="77777777" w:rsidR="00B4298B" w:rsidRDefault="00B4298B" w:rsidP="00BC27FF">
            <w:pPr>
              <w:pStyle w:val="TableContent"/>
              <w:numPr>
                <w:ilvl w:val="0"/>
                <w:numId w:val="67"/>
              </w:numPr>
              <w:tabs>
                <w:tab w:val="left" w:pos="2085"/>
              </w:tabs>
              <w:rPr>
                <w:szCs w:val="20"/>
                <w:lang w:val="en-AU"/>
              </w:rPr>
            </w:pPr>
            <w:r w:rsidRPr="00321341">
              <w:rPr>
                <w:szCs w:val="20"/>
                <w:lang w:val="en-AU"/>
              </w:rPr>
              <w:t>Commuters</w:t>
            </w:r>
          </w:p>
          <w:p w14:paraId="59AA552E" w14:textId="77777777" w:rsidR="00B4298B" w:rsidRPr="00321341" w:rsidRDefault="00B4298B" w:rsidP="00BC27FF">
            <w:pPr>
              <w:pStyle w:val="TableContent"/>
              <w:numPr>
                <w:ilvl w:val="0"/>
                <w:numId w:val="67"/>
              </w:numPr>
              <w:tabs>
                <w:tab w:val="left" w:pos="2085"/>
              </w:tabs>
              <w:rPr>
                <w:szCs w:val="20"/>
                <w:lang w:val="en-AU"/>
              </w:rPr>
            </w:pPr>
            <w:r>
              <w:rPr>
                <w:szCs w:val="20"/>
                <w:lang w:val="en-AU"/>
              </w:rPr>
              <w:t xml:space="preserve">Taxi and rideshare operators </w:t>
            </w:r>
          </w:p>
          <w:p w14:paraId="76929F52" w14:textId="77777777" w:rsidR="00B4298B" w:rsidRDefault="00B4298B" w:rsidP="00BC27FF">
            <w:pPr>
              <w:pStyle w:val="TableContent"/>
              <w:numPr>
                <w:ilvl w:val="0"/>
                <w:numId w:val="67"/>
              </w:numPr>
              <w:tabs>
                <w:tab w:val="left" w:pos="2085"/>
              </w:tabs>
              <w:rPr>
                <w:szCs w:val="20"/>
                <w:lang w:val="en-AU"/>
              </w:rPr>
            </w:pPr>
            <w:r w:rsidRPr="00321341">
              <w:rPr>
                <w:szCs w:val="20"/>
                <w:lang w:val="en-AU"/>
              </w:rPr>
              <w:t>Users with accessibility needs</w:t>
            </w:r>
          </w:p>
          <w:p w14:paraId="71F71648" w14:textId="77777777" w:rsidR="00B4298B" w:rsidRPr="00321341" w:rsidRDefault="00B4298B" w:rsidP="00BC27FF">
            <w:pPr>
              <w:pStyle w:val="TableContent"/>
              <w:numPr>
                <w:ilvl w:val="0"/>
                <w:numId w:val="67"/>
              </w:numPr>
              <w:tabs>
                <w:tab w:val="left" w:pos="2085"/>
              </w:tabs>
              <w:rPr>
                <w:szCs w:val="20"/>
                <w:lang w:val="en-AU"/>
              </w:rPr>
            </w:pPr>
            <w:r>
              <w:rPr>
                <w:szCs w:val="20"/>
                <w:lang w:val="en-AU"/>
              </w:rPr>
              <w:t>Utility providers including Telstra and Energex</w:t>
            </w:r>
          </w:p>
        </w:tc>
      </w:tr>
      <w:tr w:rsidR="00B4298B" w:rsidRPr="00654391" w14:paraId="2368112D" w14:textId="77777777" w:rsidTr="001A0169">
        <w:tc>
          <w:tcPr>
            <w:tcW w:w="1195" w:type="pct"/>
          </w:tcPr>
          <w:p w14:paraId="0CB1DAEC" w14:textId="77777777" w:rsidR="00B4298B" w:rsidRDefault="00B4298B" w:rsidP="001A0169">
            <w:pPr>
              <w:pStyle w:val="TableContent"/>
              <w:rPr>
                <w:b/>
                <w:bCs/>
                <w:lang w:val="en-AU"/>
              </w:rPr>
            </w:pPr>
            <w:r>
              <w:rPr>
                <w:b/>
                <w:bCs/>
                <w:lang w:val="en-AU"/>
              </w:rPr>
              <w:t xml:space="preserve">Community, </w:t>
            </w:r>
            <w:proofErr w:type="gramStart"/>
            <w:r>
              <w:rPr>
                <w:b/>
                <w:bCs/>
                <w:lang w:val="en-AU"/>
              </w:rPr>
              <w:t>business</w:t>
            </w:r>
            <w:proofErr w:type="gramEnd"/>
            <w:r>
              <w:rPr>
                <w:b/>
                <w:bCs/>
                <w:lang w:val="en-AU"/>
              </w:rPr>
              <w:t xml:space="preserve"> and advocacy groups</w:t>
            </w:r>
          </w:p>
          <w:p w14:paraId="09344577" w14:textId="77777777" w:rsidR="00217E9A" w:rsidRPr="00217E9A" w:rsidRDefault="00217E9A" w:rsidP="00217E9A">
            <w:pPr>
              <w:rPr>
                <w:lang w:val="en-AU"/>
              </w:rPr>
            </w:pPr>
          </w:p>
          <w:p w14:paraId="4B0E338B" w14:textId="77777777" w:rsidR="00217E9A" w:rsidRPr="00217E9A" w:rsidRDefault="00217E9A" w:rsidP="00217E9A">
            <w:pPr>
              <w:rPr>
                <w:lang w:val="en-AU"/>
              </w:rPr>
            </w:pPr>
          </w:p>
          <w:p w14:paraId="6EB761BD" w14:textId="77777777" w:rsidR="00217E9A" w:rsidRPr="00217E9A" w:rsidRDefault="00217E9A" w:rsidP="00217E9A">
            <w:pPr>
              <w:rPr>
                <w:lang w:val="en-AU"/>
              </w:rPr>
            </w:pPr>
          </w:p>
          <w:p w14:paraId="468E15BA" w14:textId="77777777" w:rsidR="00217E9A" w:rsidRPr="00217E9A" w:rsidRDefault="00217E9A" w:rsidP="00217E9A">
            <w:pPr>
              <w:rPr>
                <w:lang w:val="en-AU"/>
              </w:rPr>
            </w:pPr>
          </w:p>
          <w:p w14:paraId="7C084D52" w14:textId="77777777" w:rsidR="00217E9A" w:rsidRPr="00217E9A" w:rsidRDefault="00217E9A" w:rsidP="00217E9A">
            <w:pPr>
              <w:rPr>
                <w:lang w:val="en-AU"/>
              </w:rPr>
            </w:pPr>
          </w:p>
          <w:p w14:paraId="2870D4A6" w14:textId="77777777" w:rsidR="00217E9A" w:rsidRPr="00217E9A" w:rsidRDefault="00217E9A" w:rsidP="00217E9A">
            <w:pPr>
              <w:rPr>
                <w:lang w:val="en-AU"/>
              </w:rPr>
            </w:pPr>
          </w:p>
          <w:p w14:paraId="47A623D5" w14:textId="77777777" w:rsidR="00217E9A" w:rsidRPr="00217E9A" w:rsidRDefault="00217E9A" w:rsidP="00217E9A">
            <w:pPr>
              <w:rPr>
                <w:lang w:val="en-AU"/>
              </w:rPr>
            </w:pPr>
          </w:p>
          <w:p w14:paraId="26D39706" w14:textId="77777777" w:rsidR="00217E9A" w:rsidRPr="00217E9A" w:rsidRDefault="00217E9A" w:rsidP="00217E9A">
            <w:pPr>
              <w:rPr>
                <w:lang w:val="en-AU"/>
              </w:rPr>
            </w:pPr>
          </w:p>
          <w:p w14:paraId="470570B1" w14:textId="4BB98296" w:rsidR="00217E9A" w:rsidRPr="00217E9A" w:rsidRDefault="00217E9A" w:rsidP="00217E9A">
            <w:pPr>
              <w:rPr>
                <w:lang w:val="en-AU"/>
              </w:rPr>
            </w:pPr>
          </w:p>
        </w:tc>
        <w:tc>
          <w:tcPr>
            <w:tcW w:w="3805" w:type="pct"/>
          </w:tcPr>
          <w:p w14:paraId="36C10F77" w14:textId="77777777" w:rsidR="00B4298B" w:rsidRDefault="00B4298B" w:rsidP="00BC27FF">
            <w:pPr>
              <w:pStyle w:val="TableContent"/>
              <w:numPr>
                <w:ilvl w:val="0"/>
                <w:numId w:val="66"/>
              </w:numPr>
              <w:rPr>
                <w:lang w:val="en-AU"/>
              </w:rPr>
            </w:pPr>
            <w:r>
              <w:rPr>
                <w:lang w:val="en-AU"/>
              </w:rPr>
              <w:t>Bicycle User Groups (Brisbane CBD, East, West and UQ)</w:t>
            </w:r>
          </w:p>
          <w:p w14:paraId="277B27EA" w14:textId="77777777" w:rsidR="00B4298B" w:rsidRDefault="00B4298B" w:rsidP="00BC27FF">
            <w:pPr>
              <w:pStyle w:val="TableContent"/>
              <w:numPr>
                <w:ilvl w:val="0"/>
                <w:numId w:val="66"/>
              </w:numPr>
              <w:rPr>
                <w:lang w:val="en-AU"/>
              </w:rPr>
            </w:pPr>
            <w:r>
              <w:rPr>
                <w:lang w:val="en-AU"/>
              </w:rPr>
              <w:t>Bicycle Queensland</w:t>
            </w:r>
          </w:p>
          <w:p w14:paraId="3AB71420" w14:textId="33A2E93B" w:rsidR="00B4298B" w:rsidRDefault="00B4298B" w:rsidP="00BC27FF">
            <w:pPr>
              <w:pStyle w:val="TableContent"/>
              <w:numPr>
                <w:ilvl w:val="0"/>
                <w:numId w:val="66"/>
              </w:numPr>
              <w:rPr>
                <w:lang w:val="en-AU"/>
              </w:rPr>
            </w:pPr>
            <w:r>
              <w:rPr>
                <w:lang w:val="en-AU"/>
              </w:rPr>
              <w:t xml:space="preserve">Brisbane Road </w:t>
            </w:r>
            <w:r w:rsidR="00CA4644">
              <w:rPr>
                <w:lang w:val="en-AU"/>
              </w:rPr>
              <w:t>Runners C</w:t>
            </w:r>
            <w:r>
              <w:rPr>
                <w:lang w:val="en-AU"/>
              </w:rPr>
              <w:t>lub</w:t>
            </w:r>
          </w:p>
          <w:p w14:paraId="1C8BDA7B" w14:textId="77777777" w:rsidR="00B4298B" w:rsidRPr="00954D95" w:rsidRDefault="00B4298B" w:rsidP="00BC27FF">
            <w:pPr>
              <w:pStyle w:val="TableContent"/>
              <w:numPr>
                <w:ilvl w:val="0"/>
                <w:numId w:val="66"/>
              </w:numPr>
              <w:rPr>
                <w:lang w:val="en-AU"/>
              </w:rPr>
            </w:pPr>
            <w:r w:rsidRPr="00954D95">
              <w:rPr>
                <w:lang w:val="en-AU"/>
              </w:rPr>
              <w:t xml:space="preserve">Brisbane Residents United </w:t>
            </w:r>
          </w:p>
          <w:p w14:paraId="3C4965C5" w14:textId="77777777" w:rsidR="00B4298B" w:rsidRDefault="00B4298B" w:rsidP="00BC27FF">
            <w:pPr>
              <w:pStyle w:val="TableContent"/>
              <w:numPr>
                <w:ilvl w:val="0"/>
                <w:numId w:val="66"/>
              </w:numPr>
              <w:rPr>
                <w:lang w:val="en-AU"/>
              </w:rPr>
            </w:pPr>
            <w:r w:rsidRPr="00654391">
              <w:rPr>
                <w:lang w:val="en-AU"/>
              </w:rPr>
              <w:t>Business South Bank</w:t>
            </w:r>
          </w:p>
          <w:p w14:paraId="66D1FC2C" w14:textId="77777777" w:rsidR="00B4298B" w:rsidRDefault="00B4298B" w:rsidP="00BC27FF">
            <w:pPr>
              <w:pStyle w:val="TableContent"/>
              <w:numPr>
                <w:ilvl w:val="0"/>
                <w:numId w:val="66"/>
              </w:numPr>
              <w:rPr>
                <w:lang w:val="en-AU"/>
              </w:rPr>
            </w:pPr>
            <w:r>
              <w:rPr>
                <w:lang w:val="en-AU"/>
              </w:rPr>
              <w:t>Cancer Council of Queensland</w:t>
            </w:r>
          </w:p>
          <w:p w14:paraId="20C41A60" w14:textId="6CD61817" w:rsidR="00B4298B" w:rsidRDefault="00267F74" w:rsidP="00BC27FF">
            <w:pPr>
              <w:pStyle w:val="TableContent"/>
              <w:numPr>
                <w:ilvl w:val="0"/>
                <w:numId w:val="66"/>
              </w:numPr>
              <w:rPr>
                <w:lang w:val="en-AU"/>
              </w:rPr>
            </w:pPr>
            <w:r>
              <w:rPr>
                <w:lang w:val="en-AU"/>
              </w:rPr>
              <w:t>Choice, Passion, Life (CPL)</w:t>
            </w:r>
          </w:p>
          <w:p w14:paraId="1E34880E" w14:textId="77777777" w:rsidR="00B4298B" w:rsidRDefault="00B4298B" w:rsidP="00BC27FF">
            <w:pPr>
              <w:pStyle w:val="TableContent"/>
              <w:numPr>
                <w:ilvl w:val="0"/>
                <w:numId w:val="66"/>
              </w:numPr>
              <w:rPr>
                <w:lang w:val="en-AU"/>
              </w:rPr>
            </w:pPr>
            <w:r>
              <w:rPr>
                <w:lang w:val="en-AU"/>
              </w:rPr>
              <w:t>Engineers Australia</w:t>
            </w:r>
          </w:p>
          <w:p w14:paraId="605436E2" w14:textId="77777777" w:rsidR="00B4298B" w:rsidRDefault="00B4298B" w:rsidP="00BC27FF">
            <w:pPr>
              <w:pStyle w:val="TableContent"/>
              <w:numPr>
                <w:ilvl w:val="0"/>
                <w:numId w:val="66"/>
              </w:numPr>
              <w:rPr>
                <w:lang w:val="en-AU"/>
              </w:rPr>
            </w:pPr>
            <w:r>
              <w:rPr>
                <w:lang w:val="en-AU"/>
              </w:rPr>
              <w:t xml:space="preserve">Friends of </w:t>
            </w:r>
            <w:proofErr w:type="spellStart"/>
            <w:r>
              <w:rPr>
                <w:lang w:val="en-AU"/>
              </w:rPr>
              <w:t>Guyatt</w:t>
            </w:r>
            <w:proofErr w:type="spellEnd"/>
            <w:r>
              <w:rPr>
                <w:lang w:val="en-AU"/>
              </w:rPr>
              <w:t xml:space="preserve"> Park</w:t>
            </w:r>
          </w:p>
          <w:p w14:paraId="19CA65FA" w14:textId="77777777" w:rsidR="00B4298B" w:rsidRPr="00954D95" w:rsidRDefault="00B4298B" w:rsidP="00BC27FF">
            <w:pPr>
              <w:pStyle w:val="TableContent"/>
              <w:numPr>
                <w:ilvl w:val="0"/>
                <w:numId w:val="66"/>
              </w:numPr>
              <w:rPr>
                <w:lang w:val="en-AU"/>
              </w:rPr>
            </w:pPr>
            <w:r>
              <w:rPr>
                <w:lang w:val="en-AU"/>
              </w:rPr>
              <w:t xml:space="preserve">Guide Dogs Qld </w:t>
            </w:r>
          </w:p>
          <w:p w14:paraId="04B6F48D" w14:textId="77777777" w:rsidR="00B4298B" w:rsidRPr="00654391" w:rsidRDefault="00B4298B" w:rsidP="00BC27FF">
            <w:pPr>
              <w:pStyle w:val="TableContent"/>
              <w:numPr>
                <w:ilvl w:val="0"/>
                <w:numId w:val="66"/>
              </w:numPr>
              <w:rPr>
                <w:lang w:val="en-AU"/>
              </w:rPr>
            </w:pPr>
            <w:proofErr w:type="spellStart"/>
            <w:r w:rsidRPr="00654391">
              <w:rPr>
                <w:lang w:val="en-AU"/>
              </w:rPr>
              <w:t>Kurilpa</w:t>
            </w:r>
            <w:proofErr w:type="spellEnd"/>
            <w:r w:rsidRPr="00654391">
              <w:rPr>
                <w:lang w:val="en-AU"/>
              </w:rPr>
              <w:t xml:space="preserve"> Futures</w:t>
            </w:r>
          </w:p>
          <w:p w14:paraId="4DB33CB3" w14:textId="77777777" w:rsidR="00B4298B" w:rsidRPr="00654391" w:rsidRDefault="00B4298B" w:rsidP="00BC27FF">
            <w:pPr>
              <w:pStyle w:val="TableContent"/>
              <w:numPr>
                <w:ilvl w:val="0"/>
                <w:numId w:val="66"/>
              </w:numPr>
              <w:rPr>
                <w:lang w:val="en-AU"/>
              </w:rPr>
            </w:pPr>
            <w:r>
              <w:rPr>
                <w:lang w:val="en-AU"/>
              </w:rPr>
              <w:t>Queensland Walks</w:t>
            </w:r>
          </w:p>
          <w:p w14:paraId="702C7890" w14:textId="77777777" w:rsidR="00B4298B" w:rsidRDefault="00B4298B" w:rsidP="00BC27FF">
            <w:pPr>
              <w:pStyle w:val="TableContent"/>
              <w:numPr>
                <w:ilvl w:val="0"/>
                <w:numId w:val="66"/>
              </w:numPr>
              <w:rPr>
                <w:lang w:val="en-AU"/>
              </w:rPr>
            </w:pPr>
            <w:r>
              <w:rPr>
                <w:lang w:val="en-AU"/>
              </w:rPr>
              <w:t>RACQ</w:t>
            </w:r>
          </w:p>
          <w:p w14:paraId="751A2ED6" w14:textId="77777777" w:rsidR="00B4298B" w:rsidRDefault="00B4298B" w:rsidP="00BC27FF">
            <w:pPr>
              <w:pStyle w:val="TableContent"/>
              <w:numPr>
                <w:ilvl w:val="0"/>
                <w:numId w:val="66"/>
              </w:numPr>
              <w:rPr>
                <w:lang w:val="en-AU"/>
              </w:rPr>
            </w:pPr>
            <w:r>
              <w:rPr>
                <w:lang w:val="en-AU"/>
              </w:rPr>
              <w:t>Space4Cycling</w:t>
            </w:r>
          </w:p>
          <w:p w14:paraId="0883B1C5" w14:textId="77777777" w:rsidR="00B4298B" w:rsidRPr="00954D95" w:rsidRDefault="00B4298B" w:rsidP="00BC27FF">
            <w:pPr>
              <w:pStyle w:val="TableContent"/>
              <w:numPr>
                <w:ilvl w:val="0"/>
                <w:numId w:val="66"/>
              </w:numPr>
              <w:rPr>
                <w:lang w:val="en-AU"/>
              </w:rPr>
            </w:pPr>
            <w:r>
              <w:rPr>
                <w:lang w:val="en-AU"/>
              </w:rPr>
              <w:t>Spinal Life</w:t>
            </w:r>
          </w:p>
          <w:p w14:paraId="3F4786F1" w14:textId="77777777" w:rsidR="00B4298B" w:rsidRPr="00954D95" w:rsidRDefault="00B4298B" w:rsidP="00BC27FF">
            <w:pPr>
              <w:pStyle w:val="TableContent"/>
              <w:numPr>
                <w:ilvl w:val="0"/>
                <w:numId w:val="66"/>
              </w:numPr>
              <w:rPr>
                <w:lang w:val="en-AU"/>
              </w:rPr>
            </w:pPr>
            <w:r>
              <w:rPr>
                <w:lang w:val="en-AU"/>
              </w:rPr>
              <w:t xml:space="preserve">St Lucia Residents Association </w:t>
            </w:r>
          </w:p>
          <w:p w14:paraId="2F11431C" w14:textId="77777777" w:rsidR="00B4298B" w:rsidRPr="00654391" w:rsidRDefault="00B4298B" w:rsidP="00BC27FF">
            <w:pPr>
              <w:pStyle w:val="TableContent"/>
              <w:numPr>
                <w:ilvl w:val="0"/>
                <w:numId w:val="66"/>
              </w:numPr>
              <w:rPr>
                <w:lang w:val="en-AU"/>
              </w:rPr>
            </w:pPr>
            <w:r w:rsidRPr="00654391">
              <w:rPr>
                <w:lang w:val="en-AU"/>
              </w:rPr>
              <w:lastRenderedPageBreak/>
              <w:t>West End Community Association</w:t>
            </w:r>
          </w:p>
          <w:p w14:paraId="44484411" w14:textId="77777777" w:rsidR="00B4298B" w:rsidRPr="00954D95" w:rsidRDefault="00B4298B" w:rsidP="00BC27FF">
            <w:pPr>
              <w:pStyle w:val="TableContent"/>
              <w:numPr>
                <w:ilvl w:val="0"/>
                <w:numId w:val="66"/>
              </w:numPr>
              <w:rPr>
                <w:lang w:val="en-AU"/>
              </w:rPr>
            </w:pPr>
            <w:r w:rsidRPr="00654391">
              <w:rPr>
                <w:lang w:val="en-AU"/>
              </w:rPr>
              <w:t>West End Traders Association</w:t>
            </w:r>
          </w:p>
        </w:tc>
      </w:tr>
      <w:tr w:rsidR="00B4298B" w:rsidRPr="00654391" w14:paraId="7305426D" w14:textId="77777777" w:rsidTr="001A0169">
        <w:tc>
          <w:tcPr>
            <w:tcW w:w="1195" w:type="pct"/>
          </w:tcPr>
          <w:p w14:paraId="6A67AC62" w14:textId="77777777" w:rsidR="00B4298B" w:rsidRPr="00BF4A34" w:rsidRDefault="00B4298B" w:rsidP="001A0169">
            <w:pPr>
              <w:pStyle w:val="TableContent"/>
              <w:rPr>
                <w:b/>
                <w:bCs/>
                <w:lang w:val="en-AU"/>
              </w:rPr>
            </w:pPr>
            <w:r w:rsidRPr="00BF4A34">
              <w:rPr>
                <w:b/>
                <w:bCs/>
                <w:lang w:val="en-AU"/>
              </w:rPr>
              <w:lastRenderedPageBreak/>
              <w:t>River users</w:t>
            </w:r>
          </w:p>
        </w:tc>
        <w:tc>
          <w:tcPr>
            <w:tcW w:w="3805" w:type="pct"/>
          </w:tcPr>
          <w:p w14:paraId="264D1EEB" w14:textId="77777777" w:rsidR="00B4298B" w:rsidRPr="00654391" w:rsidRDefault="00B4298B" w:rsidP="00BC27FF">
            <w:pPr>
              <w:pStyle w:val="TableContent"/>
              <w:numPr>
                <w:ilvl w:val="0"/>
                <w:numId w:val="66"/>
              </w:numPr>
              <w:rPr>
                <w:lang w:val="en-AU"/>
              </w:rPr>
            </w:pPr>
            <w:r w:rsidRPr="00654391">
              <w:rPr>
                <w:lang w:val="en-AU"/>
              </w:rPr>
              <w:t>Brisbane and GPS Rowing Club</w:t>
            </w:r>
          </w:p>
          <w:p w14:paraId="77A7E5C0" w14:textId="77777777" w:rsidR="00B4298B" w:rsidRPr="00654391" w:rsidRDefault="00B4298B" w:rsidP="00BC27FF">
            <w:pPr>
              <w:pStyle w:val="TableContent"/>
              <w:numPr>
                <w:ilvl w:val="0"/>
                <w:numId w:val="66"/>
              </w:numPr>
              <w:rPr>
                <w:lang w:val="en-AU"/>
              </w:rPr>
            </w:pPr>
            <w:r>
              <w:rPr>
                <w:lang w:val="en-AU"/>
              </w:rPr>
              <w:t>Rowing Queensland</w:t>
            </w:r>
          </w:p>
          <w:p w14:paraId="7F25E26B" w14:textId="77777777" w:rsidR="00B4298B" w:rsidRPr="00654391" w:rsidRDefault="00B4298B" w:rsidP="00BC27FF">
            <w:pPr>
              <w:pStyle w:val="TableContent"/>
              <w:numPr>
                <w:ilvl w:val="0"/>
                <w:numId w:val="66"/>
              </w:numPr>
              <w:rPr>
                <w:lang w:val="en-AU"/>
              </w:rPr>
            </w:pPr>
            <w:r w:rsidRPr="00654391">
              <w:rPr>
                <w:lang w:val="en-AU"/>
              </w:rPr>
              <w:t>South Brisbane Sailing Club</w:t>
            </w:r>
          </w:p>
          <w:p w14:paraId="6B6C23D2" w14:textId="77777777" w:rsidR="00B4298B" w:rsidRDefault="00B4298B" w:rsidP="00BC27FF">
            <w:pPr>
              <w:pStyle w:val="TableContent"/>
              <w:numPr>
                <w:ilvl w:val="0"/>
                <w:numId w:val="66"/>
              </w:numPr>
              <w:rPr>
                <w:lang w:val="en-AU"/>
              </w:rPr>
            </w:pPr>
            <w:r>
              <w:rPr>
                <w:lang w:val="en-AU"/>
              </w:rPr>
              <w:t>Toowong Rowing Club</w:t>
            </w:r>
          </w:p>
          <w:p w14:paraId="2EA7205B" w14:textId="77777777" w:rsidR="00B4298B" w:rsidRDefault="00B4298B" w:rsidP="00BC27FF">
            <w:pPr>
              <w:pStyle w:val="TableContent"/>
              <w:numPr>
                <w:ilvl w:val="0"/>
                <w:numId w:val="66"/>
              </w:numPr>
              <w:rPr>
                <w:lang w:val="en-AU"/>
              </w:rPr>
            </w:pPr>
            <w:r w:rsidRPr="00654391">
              <w:rPr>
                <w:lang w:val="en-AU"/>
              </w:rPr>
              <w:t>West End Canoe Club</w:t>
            </w:r>
          </w:p>
          <w:p w14:paraId="5C9120A5" w14:textId="77777777" w:rsidR="00B4298B" w:rsidRDefault="00B4298B" w:rsidP="00BC27FF">
            <w:pPr>
              <w:pStyle w:val="TableContent"/>
              <w:numPr>
                <w:ilvl w:val="0"/>
                <w:numId w:val="66"/>
              </w:numPr>
              <w:rPr>
                <w:lang w:val="en-AU"/>
              </w:rPr>
            </w:pPr>
            <w:r>
              <w:rPr>
                <w:lang w:val="en-AU"/>
              </w:rPr>
              <w:t>Boat / cruise operators</w:t>
            </w:r>
          </w:p>
          <w:p w14:paraId="469E2EC3" w14:textId="77777777" w:rsidR="00B4298B" w:rsidRDefault="00B4298B" w:rsidP="00BC27FF">
            <w:pPr>
              <w:pStyle w:val="TableContent"/>
              <w:numPr>
                <w:ilvl w:val="0"/>
                <w:numId w:val="66"/>
              </w:numPr>
              <w:rPr>
                <w:lang w:val="en-AU"/>
              </w:rPr>
            </w:pPr>
            <w:r>
              <w:rPr>
                <w:lang w:val="en-AU"/>
              </w:rPr>
              <w:t xml:space="preserve">Residents with private moorings </w:t>
            </w:r>
          </w:p>
          <w:p w14:paraId="3D74B9FE" w14:textId="77777777" w:rsidR="00B4298B" w:rsidRDefault="00B4298B" w:rsidP="00BC27FF">
            <w:pPr>
              <w:pStyle w:val="TableContent"/>
              <w:numPr>
                <w:ilvl w:val="0"/>
                <w:numId w:val="66"/>
              </w:numPr>
              <w:rPr>
                <w:lang w:val="en-AU"/>
              </w:rPr>
            </w:pPr>
            <w:r>
              <w:rPr>
                <w:lang w:val="en-AU"/>
              </w:rPr>
              <w:t>Dragon Boat Queensland</w:t>
            </w:r>
          </w:p>
          <w:p w14:paraId="4210263B" w14:textId="77777777" w:rsidR="00B4298B" w:rsidRDefault="00B4298B" w:rsidP="00BC27FF">
            <w:pPr>
              <w:pStyle w:val="TableContent"/>
              <w:numPr>
                <w:ilvl w:val="0"/>
                <w:numId w:val="66"/>
              </w:numPr>
              <w:rPr>
                <w:lang w:val="en-AU"/>
              </w:rPr>
            </w:pPr>
            <w:r>
              <w:rPr>
                <w:lang w:val="en-AU"/>
              </w:rPr>
              <w:t xml:space="preserve">Paddle Queensland </w:t>
            </w:r>
          </w:p>
          <w:p w14:paraId="009780ED" w14:textId="77777777" w:rsidR="00B4298B" w:rsidRDefault="00B4298B" w:rsidP="00BC27FF">
            <w:pPr>
              <w:pStyle w:val="TableContent"/>
              <w:numPr>
                <w:ilvl w:val="0"/>
                <w:numId w:val="66"/>
              </w:numPr>
              <w:rPr>
                <w:lang w:val="en-AU"/>
              </w:rPr>
            </w:pPr>
            <w:r>
              <w:rPr>
                <w:lang w:val="en-AU"/>
              </w:rPr>
              <w:t>Commercial Rowing Club</w:t>
            </w:r>
          </w:p>
          <w:p w14:paraId="342615D6" w14:textId="389EEC67" w:rsidR="00B4298B" w:rsidRPr="00654391" w:rsidRDefault="00B4298B" w:rsidP="00350219">
            <w:pPr>
              <w:pStyle w:val="TableContent"/>
              <w:numPr>
                <w:ilvl w:val="0"/>
                <w:numId w:val="66"/>
              </w:numPr>
              <w:rPr>
                <w:lang w:val="en-AU"/>
              </w:rPr>
            </w:pPr>
            <w:r>
              <w:rPr>
                <w:lang w:val="en-AU"/>
              </w:rPr>
              <w:t>Boating Industry Association</w:t>
            </w:r>
          </w:p>
          <w:p w14:paraId="4F39AF41" w14:textId="763C0933" w:rsidR="00B4298B" w:rsidRPr="00654391" w:rsidRDefault="7C1DF68E" w:rsidP="00BC27FF">
            <w:pPr>
              <w:pStyle w:val="TableContent"/>
              <w:numPr>
                <w:ilvl w:val="0"/>
                <w:numId w:val="66"/>
              </w:numPr>
              <w:rPr>
                <w:lang w:val="en-AU"/>
              </w:rPr>
            </w:pPr>
            <w:r w:rsidRPr="7C1DF68E">
              <w:rPr>
                <w:rFonts w:eastAsia="MS Mincho" w:cs="Arial"/>
                <w:szCs w:val="20"/>
                <w:lang w:val="en-AU"/>
              </w:rPr>
              <w:t xml:space="preserve">Sailing Australia </w:t>
            </w:r>
          </w:p>
        </w:tc>
      </w:tr>
      <w:tr w:rsidR="00B4298B" w:rsidRPr="00654391" w14:paraId="34103265" w14:textId="77777777" w:rsidTr="001A0169">
        <w:trPr>
          <w:trHeight w:val="483"/>
        </w:trPr>
        <w:tc>
          <w:tcPr>
            <w:tcW w:w="1195" w:type="pct"/>
          </w:tcPr>
          <w:p w14:paraId="2BD257E5" w14:textId="77777777" w:rsidR="00B4298B" w:rsidRPr="00BF4A34" w:rsidRDefault="00B4298B" w:rsidP="001A0169">
            <w:pPr>
              <w:pStyle w:val="TableContent"/>
              <w:rPr>
                <w:b/>
                <w:bCs/>
                <w:lang w:val="en-AU"/>
              </w:rPr>
            </w:pPr>
            <w:r>
              <w:rPr>
                <w:b/>
                <w:bCs/>
                <w:lang w:val="en-AU"/>
              </w:rPr>
              <w:t>Education providers</w:t>
            </w:r>
            <w:r w:rsidRPr="00BF4A34">
              <w:rPr>
                <w:b/>
                <w:bCs/>
                <w:lang w:val="en-AU"/>
              </w:rPr>
              <w:t xml:space="preserve"> </w:t>
            </w:r>
          </w:p>
        </w:tc>
        <w:tc>
          <w:tcPr>
            <w:tcW w:w="3805" w:type="pct"/>
          </w:tcPr>
          <w:p w14:paraId="3F82AF41" w14:textId="116316F4" w:rsidR="00B4298B" w:rsidRPr="00654391" w:rsidRDefault="00B4298B" w:rsidP="00BC27FF">
            <w:pPr>
              <w:pStyle w:val="TableContent"/>
              <w:numPr>
                <w:ilvl w:val="0"/>
                <w:numId w:val="66"/>
              </w:numPr>
              <w:rPr>
                <w:lang w:val="en-AU"/>
              </w:rPr>
            </w:pPr>
            <w:r w:rsidRPr="00654391">
              <w:rPr>
                <w:lang w:val="en-AU"/>
              </w:rPr>
              <w:t>Brisbane Boys</w:t>
            </w:r>
            <w:r w:rsidR="007C21C6">
              <w:rPr>
                <w:lang w:val="en-AU"/>
              </w:rPr>
              <w:t>’</w:t>
            </w:r>
            <w:r w:rsidRPr="00654391">
              <w:rPr>
                <w:lang w:val="en-AU"/>
              </w:rPr>
              <w:t xml:space="preserve"> College</w:t>
            </w:r>
          </w:p>
          <w:p w14:paraId="138A19E5" w14:textId="77777777" w:rsidR="00B4298B" w:rsidRPr="00654391" w:rsidRDefault="00B4298B" w:rsidP="00BC27FF">
            <w:pPr>
              <w:pStyle w:val="TableContent"/>
              <w:keepNext/>
              <w:numPr>
                <w:ilvl w:val="0"/>
                <w:numId w:val="66"/>
              </w:numPr>
              <w:rPr>
                <w:lang w:val="en-AU"/>
              </w:rPr>
            </w:pPr>
            <w:r w:rsidRPr="00654391">
              <w:rPr>
                <w:lang w:val="en-AU"/>
              </w:rPr>
              <w:t>University of Queensland</w:t>
            </w:r>
          </w:p>
        </w:tc>
      </w:tr>
      <w:tr w:rsidR="00B4298B" w:rsidRPr="00654391" w14:paraId="0E4628AB" w14:textId="77777777" w:rsidTr="001A0169">
        <w:trPr>
          <w:trHeight w:val="483"/>
        </w:trPr>
        <w:tc>
          <w:tcPr>
            <w:tcW w:w="1195" w:type="pct"/>
          </w:tcPr>
          <w:p w14:paraId="6C6A1C1D" w14:textId="77777777" w:rsidR="00B4298B" w:rsidRDefault="00B4298B" w:rsidP="001A0169">
            <w:pPr>
              <w:pStyle w:val="TableContent"/>
              <w:rPr>
                <w:b/>
                <w:bCs/>
                <w:lang w:val="en-AU"/>
              </w:rPr>
            </w:pPr>
            <w:r w:rsidRPr="00A300BA">
              <w:rPr>
                <w:b/>
                <w:bCs/>
              </w:rPr>
              <w:t>Government departments and agencies</w:t>
            </w:r>
          </w:p>
        </w:tc>
        <w:tc>
          <w:tcPr>
            <w:tcW w:w="3805" w:type="pct"/>
          </w:tcPr>
          <w:p w14:paraId="3DC5730E" w14:textId="77777777" w:rsidR="00B4298B" w:rsidRDefault="00B4298B" w:rsidP="00BC27FF">
            <w:pPr>
              <w:widowControl w:val="0"/>
              <w:numPr>
                <w:ilvl w:val="0"/>
                <w:numId w:val="68"/>
              </w:numPr>
              <w:adjustRightInd w:val="0"/>
              <w:spacing w:before="60" w:after="60" w:line="240" w:lineRule="auto"/>
              <w:textAlignment w:val="baseline"/>
              <w:rPr>
                <w:rFonts w:cs="Arial"/>
                <w:szCs w:val="20"/>
              </w:rPr>
            </w:pPr>
            <w:r>
              <w:rPr>
                <w:rFonts w:cs="Arial"/>
                <w:szCs w:val="20"/>
              </w:rPr>
              <w:t>Active Transport Advisory Committee</w:t>
            </w:r>
          </w:p>
          <w:p w14:paraId="5ADBB6ED" w14:textId="77777777" w:rsidR="00B4298B" w:rsidRPr="00BF2DD8" w:rsidRDefault="00B4298B" w:rsidP="00BC27FF">
            <w:pPr>
              <w:widowControl w:val="0"/>
              <w:numPr>
                <w:ilvl w:val="0"/>
                <w:numId w:val="68"/>
              </w:numPr>
              <w:adjustRightInd w:val="0"/>
              <w:spacing w:before="60" w:after="60" w:line="240" w:lineRule="auto"/>
              <w:textAlignment w:val="baseline"/>
              <w:rPr>
                <w:rFonts w:cs="Arial"/>
                <w:szCs w:val="20"/>
              </w:rPr>
            </w:pPr>
            <w:r w:rsidRPr="001706A3">
              <w:rPr>
                <w:rFonts w:cs="Arial"/>
                <w:szCs w:val="20"/>
              </w:rPr>
              <w:t>Cross River Rail</w:t>
            </w:r>
            <w:r>
              <w:rPr>
                <w:rFonts w:cs="Arial"/>
                <w:szCs w:val="20"/>
              </w:rPr>
              <w:t xml:space="preserve"> Delivery Authority</w:t>
            </w:r>
          </w:p>
          <w:p w14:paraId="3A058FF1" w14:textId="77777777" w:rsidR="00B4298B" w:rsidRDefault="00B4298B" w:rsidP="00BC27FF">
            <w:pPr>
              <w:widowControl w:val="0"/>
              <w:numPr>
                <w:ilvl w:val="0"/>
                <w:numId w:val="68"/>
              </w:numPr>
              <w:adjustRightInd w:val="0"/>
              <w:spacing w:before="60" w:after="60" w:line="240" w:lineRule="auto"/>
              <w:textAlignment w:val="baseline"/>
              <w:rPr>
                <w:rFonts w:cs="Arial"/>
                <w:szCs w:val="20"/>
              </w:rPr>
            </w:pPr>
            <w:r w:rsidRPr="001706A3">
              <w:rPr>
                <w:rFonts w:cs="Arial"/>
                <w:szCs w:val="20"/>
              </w:rPr>
              <w:t>Departme</w:t>
            </w:r>
            <w:r>
              <w:rPr>
                <w:rFonts w:cs="Arial"/>
                <w:szCs w:val="20"/>
              </w:rPr>
              <w:t>nt of Transport and Main Roads / TransLink</w:t>
            </w:r>
            <w:r w:rsidRPr="001706A3">
              <w:rPr>
                <w:rFonts w:cs="Arial"/>
                <w:szCs w:val="20"/>
              </w:rPr>
              <w:t xml:space="preserve"> </w:t>
            </w:r>
          </w:p>
          <w:p w14:paraId="026FF555" w14:textId="77777777" w:rsidR="00B4298B" w:rsidRPr="001706A3" w:rsidRDefault="00B4298B" w:rsidP="00BC27FF">
            <w:pPr>
              <w:widowControl w:val="0"/>
              <w:numPr>
                <w:ilvl w:val="0"/>
                <w:numId w:val="68"/>
              </w:numPr>
              <w:adjustRightInd w:val="0"/>
              <w:spacing w:before="60" w:after="60" w:line="240" w:lineRule="auto"/>
              <w:textAlignment w:val="baseline"/>
              <w:rPr>
                <w:rFonts w:cs="Arial"/>
                <w:szCs w:val="20"/>
              </w:rPr>
            </w:pPr>
            <w:r w:rsidRPr="001706A3">
              <w:rPr>
                <w:rFonts w:cs="Arial"/>
                <w:szCs w:val="20"/>
              </w:rPr>
              <w:t>Department of Environment and Science</w:t>
            </w:r>
          </w:p>
          <w:p w14:paraId="1C237D1F" w14:textId="77777777" w:rsidR="00B4298B" w:rsidRDefault="00B4298B" w:rsidP="00BC27FF">
            <w:pPr>
              <w:widowControl w:val="0"/>
              <w:numPr>
                <w:ilvl w:val="0"/>
                <w:numId w:val="68"/>
              </w:numPr>
              <w:adjustRightInd w:val="0"/>
              <w:spacing w:before="60" w:after="60" w:line="240" w:lineRule="auto"/>
              <w:textAlignment w:val="baseline"/>
              <w:rPr>
                <w:rFonts w:cs="Arial"/>
                <w:szCs w:val="20"/>
              </w:rPr>
            </w:pPr>
            <w:r w:rsidRPr="001706A3">
              <w:rPr>
                <w:rFonts w:cs="Arial"/>
                <w:szCs w:val="20"/>
              </w:rPr>
              <w:t xml:space="preserve">Department of </w:t>
            </w:r>
            <w:r>
              <w:rPr>
                <w:rFonts w:cs="Arial"/>
                <w:szCs w:val="20"/>
              </w:rPr>
              <w:t>Tourism, Innovation and Sport</w:t>
            </w:r>
          </w:p>
          <w:p w14:paraId="1883CD6E" w14:textId="77777777" w:rsidR="00B4298B" w:rsidRPr="001706A3" w:rsidRDefault="00B4298B" w:rsidP="00BC27FF">
            <w:pPr>
              <w:widowControl w:val="0"/>
              <w:numPr>
                <w:ilvl w:val="0"/>
                <w:numId w:val="68"/>
              </w:numPr>
              <w:adjustRightInd w:val="0"/>
              <w:spacing w:before="60" w:after="60" w:line="240" w:lineRule="auto"/>
              <w:textAlignment w:val="baseline"/>
              <w:rPr>
                <w:rFonts w:cs="Arial"/>
                <w:szCs w:val="20"/>
              </w:rPr>
            </w:pPr>
            <w:r>
              <w:rPr>
                <w:rFonts w:cs="Arial"/>
                <w:szCs w:val="20"/>
              </w:rPr>
              <w:t xml:space="preserve">Department of State Development, Infrastructure, Local Government and Planning </w:t>
            </w:r>
          </w:p>
          <w:p w14:paraId="136CC42A" w14:textId="77777777" w:rsidR="00B4298B" w:rsidRDefault="00B4298B" w:rsidP="00BC27FF">
            <w:pPr>
              <w:widowControl w:val="0"/>
              <w:numPr>
                <w:ilvl w:val="0"/>
                <w:numId w:val="68"/>
              </w:numPr>
              <w:adjustRightInd w:val="0"/>
              <w:spacing w:before="60" w:after="60" w:line="240" w:lineRule="auto"/>
              <w:textAlignment w:val="baseline"/>
              <w:rPr>
                <w:rFonts w:cs="Arial"/>
                <w:szCs w:val="20"/>
              </w:rPr>
            </w:pPr>
            <w:r>
              <w:rPr>
                <w:rFonts w:cs="Arial"/>
                <w:szCs w:val="20"/>
              </w:rPr>
              <w:t>Maritime Safety Queensland</w:t>
            </w:r>
          </w:p>
          <w:p w14:paraId="4EAE3282" w14:textId="77777777" w:rsidR="00B4298B" w:rsidRPr="002F747B" w:rsidRDefault="00B4298B" w:rsidP="00BC27FF">
            <w:pPr>
              <w:widowControl w:val="0"/>
              <w:numPr>
                <w:ilvl w:val="0"/>
                <w:numId w:val="68"/>
              </w:numPr>
              <w:adjustRightInd w:val="0"/>
              <w:spacing w:before="60" w:after="60" w:line="240" w:lineRule="auto"/>
              <w:textAlignment w:val="baseline"/>
              <w:rPr>
                <w:rFonts w:cs="Arial"/>
                <w:szCs w:val="20"/>
              </w:rPr>
            </w:pPr>
            <w:r>
              <w:rPr>
                <w:rFonts w:cs="Arial"/>
                <w:szCs w:val="20"/>
              </w:rPr>
              <w:t>Queensland Police Service</w:t>
            </w:r>
          </w:p>
          <w:p w14:paraId="0BD4885C" w14:textId="77777777" w:rsidR="00B4298B" w:rsidRPr="002F747B" w:rsidRDefault="00B4298B" w:rsidP="00BC27FF">
            <w:pPr>
              <w:widowControl w:val="0"/>
              <w:numPr>
                <w:ilvl w:val="0"/>
                <w:numId w:val="68"/>
              </w:numPr>
              <w:adjustRightInd w:val="0"/>
              <w:spacing w:before="60" w:after="60" w:line="240" w:lineRule="auto"/>
              <w:textAlignment w:val="baseline"/>
              <w:rPr>
                <w:rFonts w:cs="Arial"/>
                <w:szCs w:val="20"/>
              </w:rPr>
            </w:pPr>
            <w:r>
              <w:rPr>
                <w:rFonts w:cs="Arial"/>
                <w:szCs w:val="20"/>
              </w:rPr>
              <w:t>Queensland</w:t>
            </w:r>
            <w:r w:rsidRPr="002F747B">
              <w:rPr>
                <w:rFonts w:cs="Arial"/>
                <w:szCs w:val="20"/>
              </w:rPr>
              <w:t xml:space="preserve"> Fire and Emergency Services</w:t>
            </w:r>
          </w:p>
          <w:p w14:paraId="737FF0CF" w14:textId="77777777" w:rsidR="00B4298B" w:rsidRPr="00654391" w:rsidRDefault="00B4298B" w:rsidP="00BC27FF">
            <w:pPr>
              <w:pStyle w:val="TableContent"/>
              <w:numPr>
                <w:ilvl w:val="0"/>
                <w:numId w:val="66"/>
              </w:numPr>
              <w:rPr>
                <w:lang w:val="en-AU"/>
              </w:rPr>
            </w:pPr>
            <w:r>
              <w:rPr>
                <w:rFonts w:cs="Arial"/>
                <w:szCs w:val="20"/>
              </w:rPr>
              <w:t>Queensland Ambulance</w:t>
            </w:r>
          </w:p>
        </w:tc>
      </w:tr>
    </w:tbl>
    <w:p w14:paraId="77A66278" w14:textId="1ED6D944" w:rsidR="00654391" w:rsidRPr="00654391" w:rsidRDefault="00257E2E" w:rsidP="00896C4D">
      <w:pPr>
        <w:pStyle w:val="Caption"/>
        <w:jc w:val="center"/>
        <w:rPr>
          <w:lang w:val="en-AU" w:eastAsia="en-AU"/>
        </w:rPr>
        <w:sectPr w:rsidR="00654391" w:rsidRPr="00654391" w:rsidSect="004620B1">
          <w:pgSz w:w="11901" w:h="16840" w:code="9"/>
          <w:pgMar w:top="1985" w:right="851" w:bottom="1134" w:left="851" w:header="1077" w:footer="567" w:gutter="0"/>
          <w:pgNumType w:fmt="lowerRoman"/>
          <w:cols w:space="0"/>
          <w:formProt w:val="0"/>
          <w:docGrid w:linePitch="360"/>
        </w:sectPr>
      </w:pPr>
      <w:r>
        <w:t xml:space="preserve">Appendix </w:t>
      </w:r>
      <w:r w:rsidR="003B12B8">
        <w:t>B</w:t>
      </w:r>
      <w:r w:rsidR="00896C4D">
        <w:t xml:space="preserve"> - List of key stakeholders for </w:t>
      </w:r>
      <w:r w:rsidR="00F20163">
        <w:t>SLWEGB</w:t>
      </w:r>
      <w:r w:rsidR="00896C4D">
        <w:t xml:space="preserve"> </w:t>
      </w:r>
      <w:r w:rsidR="00BF6CD5">
        <w:t>concept design</w:t>
      </w:r>
      <w:r w:rsidR="00896C4D">
        <w:t xml:space="preserve"> consultation</w:t>
      </w:r>
      <w:r w:rsidR="00414BD7">
        <w:t>.</w:t>
      </w:r>
    </w:p>
    <w:p w14:paraId="37C6DF36" w14:textId="126BA9E1" w:rsidR="00BA33B9" w:rsidRPr="00BA33B9" w:rsidRDefault="006C46D5" w:rsidP="00F5661F">
      <w:pPr>
        <w:pStyle w:val="Heading2"/>
        <w:numPr>
          <w:ilvl w:val="0"/>
          <w:numId w:val="0"/>
        </w:numPr>
      </w:pPr>
      <w:bookmarkStart w:id="92" w:name="_Toc111817992"/>
      <w:r>
        <w:rPr>
          <w:noProof/>
        </w:rPr>
        <w:lastRenderedPageBreak/>
        <w:drawing>
          <wp:anchor distT="0" distB="0" distL="114300" distR="114300" simplePos="0" relativeHeight="251662340" behindDoc="0" locked="0" layoutInCell="1" allowOverlap="1" wp14:anchorId="42C5B9CD" wp14:editId="5E4A7D79">
            <wp:simplePos x="0" y="0"/>
            <wp:positionH relativeFrom="page">
              <wp:posOffset>-9525</wp:posOffset>
            </wp:positionH>
            <wp:positionV relativeFrom="paragraph">
              <wp:posOffset>-1250950</wp:posOffset>
            </wp:positionV>
            <wp:extent cx="7560066" cy="10696574"/>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7"/>
                    <a:stretch>
                      <a:fillRect/>
                    </a:stretch>
                  </pic:blipFill>
                  <pic:spPr>
                    <a:xfrm>
                      <a:off x="0" y="0"/>
                      <a:ext cx="7560066" cy="10696574"/>
                    </a:xfrm>
                    <a:prstGeom prst="rect">
                      <a:avLst/>
                    </a:prstGeom>
                  </pic:spPr>
                </pic:pic>
              </a:graphicData>
            </a:graphic>
            <wp14:sizeRelH relativeFrom="page">
              <wp14:pctWidth>0</wp14:pctWidth>
            </wp14:sizeRelH>
            <wp14:sizeRelV relativeFrom="page">
              <wp14:pctHeight>0</wp14:pctHeight>
            </wp14:sizeRelV>
          </wp:anchor>
        </w:drawing>
      </w:r>
      <w:bookmarkEnd w:id="92"/>
    </w:p>
    <w:sectPr w:rsidR="00BA33B9" w:rsidRPr="00BA33B9" w:rsidSect="002303F9">
      <w:headerReference w:type="even" r:id="rId38"/>
      <w:headerReference w:type="default" r:id="rId39"/>
      <w:footerReference w:type="default" r:id="rId40"/>
      <w:pgSz w:w="11901" w:h="16840" w:code="9"/>
      <w:pgMar w:top="1985" w:right="851" w:bottom="1134" w:left="851" w:header="1077" w:footer="567" w:gutter="0"/>
      <w:pgNumType w:fmt="lowerRoman"/>
      <w:cols w:space="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42DF9" w14:textId="77777777" w:rsidR="007B32CE" w:rsidRDefault="007B32CE" w:rsidP="00EA3E55">
      <w:pPr>
        <w:spacing w:after="0" w:line="240" w:lineRule="auto"/>
      </w:pPr>
      <w:r>
        <w:separator/>
      </w:r>
    </w:p>
  </w:endnote>
  <w:endnote w:type="continuationSeparator" w:id="0">
    <w:p w14:paraId="0CF0C2DC" w14:textId="77777777" w:rsidR="007B32CE" w:rsidRDefault="007B32CE" w:rsidP="00EA3E55">
      <w:pPr>
        <w:spacing w:after="0" w:line="240" w:lineRule="auto"/>
      </w:pPr>
      <w:r>
        <w:continuationSeparator/>
      </w:r>
    </w:p>
  </w:endnote>
  <w:endnote w:type="continuationNotice" w:id="1">
    <w:p w14:paraId="6A2EF684" w14:textId="77777777" w:rsidR="007B32CE" w:rsidRDefault="007B32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Frutiger 45 Light">
    <w:altName w:val="Calibri"/>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4DBC0" w14:textId="439D047D" w:rsidR="001A0169" w:rsidRPr="00BE0F34" w:rsidRDefault="00BE0F34" w:rsidP="00EE4D43">
    <w:pPr>
      <w:pStyle w:val="Footer"/>
      <w:ind w:left="0"/>
      <w:rPr>
        <w:sz w:val="18"/>
        <w:szCs w:val="22"/>
      </w:rPr>
    </w:pPr>
    <w:r w:rsidRPr="00BE0F34">
      <w:rPr>
        <w:sz w:val="18"/>
        <w:szCs w:val="22"/>
      </w:rPr>
      <w:fldChar w:fldCharType="begin"/>
    </w:r>
    <w:r w:rsidRPr="00BE0F34">
      <w:rPr>
        <w:sz w:val="18"/>
        <w:szCs w:val="22"/>
      </w:rPr>
      <w:instrText xml:space="preserve"> PAGE   \* MERGEFORMAT </w:instrText>
    </w:r>
    <w:r w:rsidRPr="00BE0F34">
      <w:rPr>
        <w:sz w:val="18"/>
        <w:szCs w:val="22"/>
      </w:rPr>
      <w:fldChar w:fldCharType="separate"/>
    </w:r>
    <w:r w:rsidRPr="00BE0F34">
      <w:rPr>
        <w:noProof/>
        <w:sz w:val="18"/>
        <w:szCs w:val="22"/>
      </w:rPr>
      <w:t>1</w:t>
    </w:r>
    <w:r w:rsidRPr="00BE0F34">
      <w:rPr>
        <w:noProof/>
        <w:sz w:val="18"/>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95"/>
      <w:gridCol w:w="3395"/>
      <w:gridCol w:w="3395"/>
    </w:tblGrid>
    <w:tr w:rsidR="24C4B817" w14:paraId="0C8B8C84" w14:textId="77777777" w:rsidTr="24C4B817">
      <w:tc>
        <w:tcPr>
          <w:tcW w:w="3395" w:type="dxa"/>
        </w:tcPr>
        <w:p w14:paraId="006B1A28" w14:textId="0A99DB0D" w:rsidR="24C4B817" w:rsidRDefault="24C4B817" w:rsidP="24C4B817">
          <w:pPr>
            <w:pStyle w:val="Header"/>
            <w:ind w:left="-115"/>
            <w:rPr>
              <w:bCs/>
              <w:color w:val="666666" w:themeColor="accent2" w:themeShade="80"/>
              <w:szCs w:val="22"/>
            </w:rPr>
          </w:pPr>
        </w:p>
      </w:tc>
      <w:tc>
        <w:tcPr>
          <w:tcW w:w="3395" w:type="dxa"/>
        </w:tcPr>
        <w:p w14:paraId="2944B9EC" w14:textId="4FA4FB62" w:rsidR="24C4B817" w:rsidRDefault="24C4B817" w:rsidP="24C4B817">
          <w:pPr>
            <w:pStyle w:val="Header"/>
            <w:jc w:val="center"/>
            <w:rPr>
              <w:bCs/>
              <w:color w:val="666666" w:themeColor="accent2" w:themeShade="80"/>
              <w:szCs w:val="22"/>
            </w:rPr>
          </w:pPr>
        </w:p>
      </w:tc>
      <w:tc>
        <w:tcPr>
          <w:tcW w:w="3395" w:type="dxa"/>
        </w:tcPr>
        <w:p w14:paraId="6AC45CF4" w14:textId="59F764D9" w:rsidR="24C4B817" w:rsidRDefault="24C4B817" w:rsidP="24C4B817">
          <w:pPr>
            <w:pStyle w:val="Header"/>
            <w:ind w:right="-115"/>
            <w:jc w:val="right"/>
            <w:rPr>
              <w:bCs/>
              <w:color w:val="666666" w:themeColor="accent2" w:themeShade="80"/>
              <w:szCs w:val="22"/>
            </w:rPr>
          </w:pPr>
        </w:p>
      </w:tc>
    </w:tr>
  </w:tbl>
  <w:p w14:paraId="4B475AAE" w14:textId="5B1CDFA8" w:rsidR="24C4B817" w:rsidRDefault="24C4B81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30833" w14:textId="77777777" w:rsidR="001A0169" w:rsidRDefault="001A0169" w:rsidP="005911A1">
    <w:pPr>
      <w:pStyle w:val="Para0"/>
    </w:pPr>
  </w:p>
  <w:p w14:paraId="4BAE703F" w14:textId="16EADEFC" w:rsidR="001A0169" w:rsidRDefault="005174FF" w:rsidP="005911A1">
    <w:pPr>
      <w:pStyle w:val="Para0"/>
    </w:pPr>
    <w:fldSimple w:instr="DOCVARIABLE  CUFooterText \* MERGEFORMAT" w:fldLock="1">
      <w:r w:rsidR="001A0169">
        <w:t>L\327363767.5</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95"/>
      <w:gridCol w:w="3395"/>
      <w:gridCol w:w="3395"/>
    </w:tblGrid>
    <w:tr w:rsidR="00034987" w14:paraId="09437176" w14:textId="77777777" w:rsidTr="007B0A92">
      <w:tc>
        <w:tcPr>
          <w:tcW w:w="3395" w:type="dxa"/>
        </w:tcPr>
        <w:p w14:paraId="06A612BA" w14:textId="77777777" w:rsidR="00034987" w:rsidRDefault="00034987" w:rsidP="007B0A92">
          <w:pPr>
            <w:pStyle w:val="Header"/>
            <w:ind w:left="-115"/>
            <w:rPr>
              <w:bCs/>
              <w:color w:val="666666" w:themeColor="accent2" w:themeShade="80"/>
              <w:szCs w:val="22"/>
            </w:rPr>
          </w:pPr>
        </w:p>
      </w:tc>
      <w:tc>
        <w:tcPr>
          <w:tcW w:w="3395" w:type="dxa"/>
        </w:tcPr>
        <w:p w14:paraId="2C2923CB" w14:textId="77777777" w:rsidR="00034987" w:rsidRDefault="00034987" w:rsidP="007B0A92">
          <w:pPr>
            <w:pStyle w:val="Header"/>
            <w:jc w:val="center"/>
            <w:rPr>
              <w:bCs/>
              <w:color w:val="666666" w:themeColor="accent2" w:themeShade="80"/>
              <w:szCs w:val="22"/>
            </w:rPr>
          </w:pPr>
        </w:p>
      </w:tc>
      <w:tc>
        <w:tcPr>
          <w:tcW w:w="3395" w:type="dxa"/>
        </w:tcPr>
        <w:p w14:paraId="414EDB64" w14:textId="77777777" w:rsidR="00034987" w:rsidRDefault="00034987" w:rsidP="007B0A92">
          <w:pPr>
            <w:pStyle w:val="Header"/>
            <w:ind w:right="-115"/>
            <w:jc w:val="right"/>
            <w:rPr>
              <w:bCs/>
              <w:color w:val="666666" w:themeColor="accent2" w:themeShade="80"/>
              <w:szCs w:val="22"/>
            </w:rPr>
          </w:pPr>
        </w:p>
      </w:tc>
    </w:tr>
  </w:tbl>
  <w:p w14:paraId="7B645F15" w14:textId="1E251392" w:rsidR="00034987" w:rsidRPr="00217E9A" w:rsidRDefault="00BE0F34">
    <w:pPr>
      <w:rPr>
        <w:color w:val="BFBFBF" w:themeColor="background1" w:themeShade="BF"/>
        <w:sz w:val="18"/>
        <w:szCs w:val="22"/>
      </w:rPr>
    </w:pPr>
    <w:r w:rsidRPr="00217E9A">
      <w:rPr>
        <w:color w:val="BFBFBF" w:themeColor="background1" w:themeShade="BF"/>
        <w:sz w:val="18"/>
        <w:szCs w:val="22"/>
      </w:rPr>
      <w:fldChar w:fldCharType="begin"/>
    </w:r>
    <w:r w:rsidRPr="00217E9A">
      <w:rPr>
        <w:color w:val="BFBFBF" w:themeColor="background1" w:themeShade="BF"/>
        <w:sz w:val="18"/>
        <w:szCs w:val="22"/>
      </w:rPr>
      <w:instrText xml:space="preserve"> PAGE   \* MERGEFORMAT </w:instrText>
    </w:r>
    <w:r w:rsidRPr="00217E9A">
      <w:rPr>
        <w:color w:val="BFBFBF" w:themeColor="background1" w:themeShade="BF"/>
        <w:sz w:val="18"/>
        <w:szCs w:val="22"/>
      </w:rPr>
      <w:fldChar w:fldCharType="separate"/>
    </w:r>
    <w:r w:rsidRPr="00217E9A">
      <w:rPr>
        <w:noProof/>
        <w:color w:val="BFBFBF" w:themeColor="background1" w:themeShade="BF"/>
        <w:sz w:val="18"/>
        <w:szCs w:val="22"/>
      </w:rPr>
      <w:t>1</w:t>
    </w:r>
    <w:r w:rsidRPr="00217E9A">
      <w:rPr>
        <w:noProof/>
        <w:color w:val="BFBFBF" w:themeColor="background1" w:themeShade="BF"/>
        <w:sz w:val="18"/>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2161631"/>
      <w:docPartObj>
        <w:docPartGallery w:val="Page Numbers (Bottom of Page)"/>
        <w:docPartUnique/>
      </w:docPartObj>
    </w:sdtPr>
    <w:sdtEndPr>
      <w:rPr>
        <w:noProof/>
        <w:color w:val="BFBFBF" w:themeColor="background1" w:themeShade="BF"/>
        <w:sz w:val="18"/>
        <w:szCs w:val="22"/>
      </w:rPr>
    </w:sdtEndPr>
    <w:sdtContent>
      <w:p w14:paraId="1DC7F2AC" w14:textId="3E2CEA7E" w:rsidR="00217E9A" w:rsidRPr="00217E9A" w:rsidRDefault="00217E9A">
        <w:pPr>
          <w:pStyle w:val="Footer"/>
          <w:rPr>
            <w:color w:val="BFBFBF" w:themeColor="background1" w:themeShade="BF"/>
            <w:sz w:val="18"/>
            <w:szCs w:val="22"/>
          </w:rPr>
        </w:pPr>
        <w:r w:rsidRPr="00217E9A">
          <w:rPr>
            <w:color w:val="BFBFBF" w:themeColor="background1" w:themeShade="BF"/>
            <w:sz w:val="18"/>
            <w:szCs w:val="22"/>
          </w:rPr>
          <w:fldChar w:fldCharType="begin"/>
        </w:r>
        <w:r w:rsidRPr="00217E9A">
          <w:rPr>
            <w:color w:val="BFBFBF" w:themeColor="background1" w:themeShade="BF"/>
            <w:sz w:val="18"/>
            <w:szCs w:val="22"/>
          </w:rPr>
          <w:instrText xml:space="preserve"> PAGE   \* MERGEFORMAT </w:instrText>
        </w:r>
        <w:r w:rsidRPr="00217E9A">
          <w:rPr>
            <w:color w:val="BFBFBF" w:themeColor="background1" w:themeShade="BF"/>
            <w:sz w:val="18"/>
            <w:szCs w:val="22"/>
          </w:rPr>
          <w:fldChar w:fldCharType="separate"/>
        </w:r>
        <w:r w:rsidRPr="00217E9A">
          <w:rPr>
            <w:noProof/>
            <w:color w:val="BFBFBF" w:themeColor="background1" w:themeShade="BF"/>
            <w:sz w:val="18"/>
            <w:szCs w:val="22"/>
          </w:rPr>
          <w:t>2</w:t>
        </w:r>
        <w:r w:rsidRPr="00217E9A">
          <w:rPr>
            <w:noProof/>
            <w:color w:val="BFBFBF" w:themeColor="background1" w:themeShade="BF"/>
            <w:sz w:val="18"/>
            <w:szCs w:val="22"/>
          </w:rPr>
          <w:fldChar w:fldCharType="end"/>
        </w:r>
      </w:p>
    </w:sdtContent>
  </w:sdt>
  <w:p w14:paraId="7D835ADA" w14:textId="09B66DCE" w:rsidR="24C4B817" w:rsidRDefault="24C4B81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1125728"/>
      <w:docPartObj>
        <w:docPartGallery w:val="Page Numbers (Bottom of Page)"/>
        <w:docPartUnique/>
      </w:docPartObj>
    </w:sdtPr>
    <w:sdtEndPr>
      <w:rPr>
        <w:noProof/>
        <w:color w:val="BFBFBF" w:themeColor="background1" w:themeShade="BF"/>
        <w:sz w:val="18"/>
        <w:szCs w:val="22"/>
      </w:rPr>
    </w:sdtEndPr>
    <w:sdtContent>
      <w:p w14:paraId="11629D3E" w14:textId="4CE9559D" w:rsidR="00217E9A" w:rsidRPr="00217E9A" w:rsidRDefault="00217E9A">
        <w:pPr>
          <w:pStyle w:val="Footer"/>
          <w:rPr>
            <w:color w:val="BFBFBF" w:themeColor="background1" w:themeShade="BF"/>
            <w:sz w:val="18"/>
            <w:szCs w:val="22"/>
          </w:rPr>
        </w:pPr>
        <w:r w:rsidRPr="00217E9A">
          <w:rPr>
            <w:color w:val="BFBFBF" w:themeColor="background1" w:themeShade="BF"/>
            <w:sz w:val="18"/>
            <w:szCs w:val="22"/>
          </w:rPr>
          <w:fldChar w:fldCharType="begin"/>
        </w:r>
        <w:r w:rsidRPr="00217E9A">
          <w:rPr>
            <w:color w:val="BFBFBF" w:themeColor="background1" w:themeShade="BF"/>
            <w:sz w:val="18"/>
            <w:szCs w:val="22"/>
          </w:rPr>
          <w:instrText xml:space="preserve"> PAGE   \* MERGEFORMAT </w:instrText>
        </w:r>
        <w:r w:rsidRPr="00217E9A">
          <w:rPr>
            <w:color w:val="BFBFBF" w:themeColor="background1" w:themeShade="BF"/>
            <w:sz w:val="18"/>
            <w:szCs w:val="22"/>
          </w:rPr>
          <w:fldChar w:fldCharType="separate"/>
        </w:r>
        <w:r w:rsidRPr="00217E9A">
          <w:rPr>
            <w:noProof/>
            <w:color w:val="BFBFBF" w:themeColor="background1" w:themeShade="BF"/>
            <w:sz w:val="18"/>
            <w:szCs w:val="22"/>
          </w:rPr>
          <w:t>2</w:t>
        </w:r>
        <w:r w:rsidRPr="00217E9A">
          <w:rPr>
            <w:noProof/>
            <w:color w:val="BFBFBF" w:themeColor="background1" w:themeShade="BF"/>
            <w:sz w:val="18"/>
            <w:szCs w:val="22"/>
          </w:rPr>
          <w:fldChar w:fldCharType="end"/>
        </w:r>
      </w:p>
    </w:sdtContent>
  </w:sdt>
  <w:p w14:paraId="3E7E0C34" w14:textId="3E009178" w:rsidR="24C4B817" w:rsidRDefault="24C4B817"/>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7848991"/>
      <w:docPartObj>
        <w:docPartGallery w:val="Page Numbers (Bottom of Page)"/>
        <w:docPartUnique/>
      </w:docPartObj>
    </w:sdtPr>
    <w:sdtEndPr>
      <w:rPr>
        <w:noProof/>
        <w:color w:val="BFBFBF" w:themeColor="background1" w:themeShade="BF"/>
        <w:sz w:val="18"/>
        <w:szCs w:val="22"/>
      </w:rPr>
    </w:sdtEndPr>
    <w:sdtContent>
      <w:p w14:paraId="74B831D9" w14:textId="78052F26" w:rsidR="00217E9A" w:rsidRPr="00217E9A" w:rsidRDefault="00217E9A">
        <w:pPr>
          <w:pStyle w:val="Footer"/>
          <w:rPr>
            <w:color w:val="BFBFBF" w:themeColor="background1" w:themeShade="BF"/>
            <w:sz w:val="18"/>
            <w:szCs w:val="22"/>
          </w:rPr>
        </w:pPr>
        <w:r w:rsidRPr="00217E9A">
          <w:rPr>
            <w:color w:val="BFBFBF" w:themeColor="background1" w:themeShade="BF"/>
            <w:sz w:val="18"/>
            <w:szCs w:val="22"/>
          </w:rPr>
          <w:fldChar w:fldCharType="begin"/>
        </w:r>
        <w:r w:rsidRPr="00217E9A">
          <w:rPr>
            <w:color w:val="BFBFBF" w:themeColor="background1" w:themeShade="BF"/>
            <w:sz w:val="18"/>
            <w:szCs w:val="22"/>
          </w:rPr>
          <w:instrText xml:space="preserve"> PAGE   \* MERGEFORMAT </w:instrText>
        </w:r>
        <w:r w:rsidRPr="00217E9A">
          <w:rPr>
            <w:color w:val="BFBFBF" w:themeColor="background1" w:themeShade="BF"/>
            <w:sz w:val="18"/>
            <w:szCs w:val="22"/>
          </w:rPr>
          <w:fldChar w:fldCharType="separate"/>
        </w:r>
        <w:r w:rsidRPr="00217E9A">
          <w:rPr>
            <w:noProof/>
            <w:color w:val="BFBFBF" w:themeColor="background1" w:themeShade="BF"/>
            <w:sz w:val="18"/>
            <w:szCs w:val="22"/>
          </w:rPr>
          <w:t>2</w:t>
        </w:r>
        <w:r w:rsidRPr="00217E9A">
          <w:rPr>
            <w:noProof/>
            <w:color w:val="BFBFBF" w:themeColor="background1" w:themeShade="BF"/>
            <w:sz w:val="18"/>
            <w:szCs w:val="22"/>
          </w:rPr>
          <w:fldChar w:fldCharType="end"/>
        </w:r>
      </w:p>
    </w:sdtContent>
  </w:sdt>
  <w:p w14:paraId="7216750E" w14:textId="7A49E964" w:rsidR="24C4B817" w:rsidRDefault="24C4B817"/>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570"/>
      <w:gridCol w:w="4570"/>
      <w:gridCol w:w="4570"/>
    </w:tblGrid>
    <w:tr w:rsidR="24C4B817" w14:paraId="006AE0DB" w14:textId="77777777" w:rsidTr="24C4B817">
      <w:tc>
        <w:tcPr>
          <w:tcW w:w="4570" w:type="dxa"/>
        </w:tcPr>
        <w:p w14:paraId="5B965799" w14:textId="61A2F974" w:rsidR="24C4B817" w:rsidRDefault="24C4B817" w:rsidP="24C4B817">
          <w:pPr>
            <w:pStyle w:val="Header"/>
            <w:ind w:left="-115"/>
            <w:rPr>
              <w:bCs/>
              <w:color w:val="666666" w:themeColor="accent2" w:themeShade="80"/>
              <w:szCs w:val="22"/>
            </w:rPr>
          </w:pPr>
        </w:p>
      </w:tc>
      <w:tc>
        <w:tcPr>
          <w:tcW w:w="4570" w:type="dxa"/>
        </w:tcPr>
        <w:p w14:paraId="361206D0" w14:textId="2FBCBE4C" w:rsidR="24C4B817" w:rsidRDefault="24C4B817" w:rsidP="24C4B817">
          <w:pPr>
            <w:pStyle w:val="Header"/>
            <w:jc w:val="center"/>
            <w:rPr>
              <w:bCs/>
              <w:color w:val="666666" w:themeColor="accent2" w:themeShade="80"/>
              <w:szCs w:val="22"/>
            </w:rPr>
          </w:pPr>
        </w:p>
      </w:tc>
      <w:tc>
        <w:tcPr>
          <w:tcW w:w="4570" w:type="dxa"/>
        </w:tcPr>
        <w:p w14:paraId="5321B983" w14:textId="009824DE" w:rsidR="24C4B817" w:rsidRDefault="24C4B817" w:rsidP="24C4B817">
          <w:pPr>
            <w:pStyle w:val="Header"/>
            <w:ind w:right="-115"/>
            <w:jc w:val="right"/>
            <w:rPr>
              <w:bCs/>
              <w:color w:val="666666" w:themeColor="accent2" w:themeShade="80"/>
              <w:szCs w:val="22"/>
            </w:rPr>
          </w:pPr>
        </w:p>
      </w:tc>
    </w:tr>
  </w:tbl>
  <w:p w14:paraId="046485DF" w14:textId="15546CF6" w:rsidR="24C4B817" w:rsidRDefault="24C4B81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2354B4" w14:textId="77777777" w:rsidR="007B32CE" w:rsidRDefault="007B32CE" w:rsidP="00EA3E55">
      <w:pPr>
        <w:spacing w:after="0" w:line="240" w:lineRule="auto"/>
      </w:pPr>
      <w:r>
        <w:separator/>
      </w:r>
    </w:p>
  </w:footnote>
  <w:footnote w:type="continuationSeparator" w:id="0">
    <w:p w14:paraId="0FC8D951" w14:textId="77777777" w:rsidR="007B32CE" w:rsidRDefault="007B32CE" w:rsidP="00EA3E55">
      <w:pPr>
        <w:spacing w:after="0" w:line="240" w:lineRule="auto"/>
      </w:pPr>
      <w:r>
        <w:continuationSeparator/>
      </w:r>
    </w:p>
  </w:footnote>
  <w:footnote w:type="continuationNotice" w:id="1">
    <w:p w14:paraId="3A5BA680" w14:textId="77777777" w:rsidR="007B32CE" w:rsidRDefault="007B32C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95"/>
      <w:gridCol w:w="3395"/>
      <w:gridCol w:w="3395"/>
    </w:tblGrid>
    <w:tr w:rsidR="24C4B817" w14:paraId="4099C1EC" w14:textId="77777777" w:rsidTr="24C4B817">
      <w:tc>
        <w:tcPr>
          <w:tcW w:w="3395" w:type="dxa"/>
        </w:tcPr>
        <w:p w14:paraId="5214797E" w14:textId="3D24955F" w:rsidR="24C4B817" w:rsidRDefault="24C4B817" w:rsidP="24C4B817">
          <w:pPr>
            <w:pStyle w:val="Header"/>
            <w:ind w:left="-115"/>
            <w:rPr>
              <w:bCs/>
              <w:color w:val="666666" w:themeColor="accent2" w:themeShade="80"/>
              <w:szCs w:val="22"/>
            </w:rPr>
          </w:pPr>
        </w:p>
      </w:tc>
      <w:tc>
        <w:tcPr>
          <w:tcW w:w="3395" w:type="dxa"/>
        </w:tcPr>
        <w:p w14:paraId="2E4C2A3D" w14:textId="3C80D83E" w:rsidR="24C4B817" w:rsidRDefault="24C4B817" w:rsidP="24C4B817">
          <w:pPr>
            <w:pStyle w:val="Header"/>
            <w:jc w:val="center"/>
            <w:rPr>
              <w:bCs/>
              <w:color w:val="666666" w:themeColor="accent2" w:themeShade="80"/>
              <w:szCs w:val="22"/>
            </w:rPr>
          </w:pPr>
        </w:p>
      </w:tc>
      <w:tc>
        <w:tcPr>
          <w:tcW w:w="3395" w:type="dxa"/>
        </w:tcPr>
        <w:p w14:paraId="4035BFEA" w14:textId="438FAA18" w:rsidR="24C4B817" w:rsidRDefault="24C4B817" w:rsidP="24C4B817">
          <w:pPr>
            <w:pStyle w:val="Header"/>
            <w:ind w:right="-115"/>
            <w:jc w:val="right"/>
            <w:rPr>
              <w:bCs/>
              <w:color w:val="666666" w:themeColor="accent2" w:themeShade="80"/>
              <w:szCs w:val="22"/>
            </w:rPr>
          </w:pPr>
        </w:p>
      </w:tc>
    </w:tr>
  </w:tbl>
  <w:p w14:paraId="4AA372F9" w14:textId="522568DB" w:rsidR="24C4B817" w:rsidRDefault="24C4B817" w:rsidP="24C4B817">
    <w:pPr>
      <w:pStyle w:val="Header"/>
      <w:rPr>
        <w:bCs/>
        <w:color w:val="666666" w:themeColor="accent2" w:themeShade="80"/>
        <w:szCs w:val="2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A64F0" w14:textId="685D8049" w:rsidR="001A0169" w:rsidRDefault="001A0169" w:rsidP="00F024B7">
    <w:pPr>
      <w:pStyle w:val="Tablesmalltex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5D813" w14:textId="57483C40" w:rsidR="001A0169" w:rsidRDefault="001A0169">
    <w:pPr>
      <w:pStyle w:val="Header"/>
    </w:pPr>
    <w:r w:rsidRPr="007B6C78">
      <w:rPr>
        <w:noProof/>
        <w:lang w:val="en-AU" w:eastAsia="en-AU"/>
      </w:rPr>
      <w:drawing>
        <wp:anchor distT="0" distB="0" distL="114300" distR="114300" simplePos="0" relativeHeight="251655168" behindDoc="0" locked="0" layoutInCell="1" allowOverlap="1" wp14:anchorId="701F7B7D" wp14:editId="0C03A4DC">
          <wp:simplePos x="0" y="0"/>
          <wp:positionH relativeFrom="column">
            <wp:posOffset>-540385</wp:posOffset>
          </wp:positionH>
          <wp:positionV relativeFrom="paragraph">
            <wp:posOffset>-426720</wp:posOffset>
          </wp:positionV>
          <wp:extent cx="288000" cy="10868216"/>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000" cy="1086821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F901E" w14:textId="27286A52" w:rsidR="001A0169" w:rsidRDefault="001A0169" w:rsidP="005911A1">
    <w:pPr>
      <w:pStyle w:val="EmptyHeader"/>
    </w:pPr>
  </w:p>
  <w:p w14:paraId="2184DB8D" w14:textId="7DE5D815" w:rsidR="001A0169" w:rsidRDefault="001A0169" w:rsidP="005911A1">
    <w:pPr>
      <w:pStyle w:val="Empty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172D1" w14:textId="762C6700" w:rsidR="001A0169" w:rsidRDefault="001A016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DECEF" w14:textId="6CFE3BD5" w:rsidR="001A0169" w:rsidRPr="00A80A11" w:rsidRDefault="006613DF" w:rsidP="002B18C8">
    <w:pPr>
      <w:pStyle w:val="Tablesmalltext"/>
    </w:pPr>
    <w:r>
      <w:rPr>
        <w:noProof/>
      </w:rPr>
      <w:drawing>
        <wp:anchor distT="0" distB="0" distL="114300" distR="114300" simplePos="0" relativeHeight="251659264" behindDoc="0" locked="0" layoutInCell="1" allowOverlap="1" wp14:anchorId="704A47C6" wp14:editId="4C7677FB">
          <wp:simplePos x="0" y="0"/>
          <wp:positionH relativeFrom="margin">
            <wp:posOffset>-283779</wp:posOffset>
          </wp:positionH>
          <wp:positionV relativeFrom="paragraph">
            <wp:posOffset>-31531</wp:posOffset>
          </wp:positionV>
          <wp:extent cx="6840000" cy="885176"/>
          <wp:effectExtent l="0" t="0" r="0" b="0"/>
          <wp:wrapNone/>
          <wp:docPr id="27" name="Picture 2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0000" cy="88517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B7F43" w14:textId="5FCDD334" w:rsidR="001A0169" w:rsidRDefault="001A016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B341" w14:textId="125D3304" w:rsidR="00034987" w:rsidRDefault="008E176A" w:rsidP="00F024B7">
    <w:pPr>
      <w:pStyle w:val="Tablesmalltext"/>
    </w:pPr>
    <w:r>
      <w:rPr>
        <w:noProof/>
      </w:rPr>
      <w:drawing>
        <wp:anchor distT="0" distB="0" distL="114300" distR="114300" simplePos="0" relativeHeight="251657216" behindDoc="0" locked="0" layoutInCell="1" allowOverlap="1" wp14:anchorId="75E06CED" wp14:editId="218B8790">
          <wp:simplePos x="0" y="0"/>
          <wp:positionH relativeFrom="margin">
            <wp:align>left</wp:align>
          </wp:positionH>
          <wp:positionV relativeFrom="paragraph">
            <wp:posOffset>-426720</wp:posOffset>
          </wp:positionV>
          <wp:extent cx="6840000" cy="88517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0000" cy="88517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CB1B8" w14:textId="21613624" w:rsidR="00034987" w:rsidRDefault="003F7712" w:rsidP="00F024B7">
    <w:pPr>
      <w:pStyle w:val="Tablesmalltext"/>
    </w:pPr>
    <w:r>
      <w:rPr>
        <w:noProof/>
      </w:rPr>
      <w:drawing>
        <wp:anchor distT="0" distB="0" distL="114300" distR="114300" simplePos="0" relativeHeight="251658240" behindDoc="0" locked="0" layoutInCell="1" allowOverlap="1" wp14:anchorId="3103F35D" wp14:editId="62B04748">
          <wp:simplePos x="0" y="0"/>
          <wp:positionH relativeFrom="margin">
            <wp:posOffset>-363220</wp:posOffset>
          </wp:positionH>
          <wp:positionV relativeFrom="paragraph">
            <wp:posOffset>-473517</wp:posOffset>
          </wp:positionV>
          <wp:extent cx="6840000" cy="88517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0000" cy="88517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2A411" w14:textId="54996B2F" w:rsidR="001A0169" w:rsidRDefault="001A0169" w:rsidP="00B7120C">
    <w:pPr>
      <w:pStyle w:val="Tablesmalltext"/>
    </w:pPr>
    <w:r>
      <w:rPr>
        <w:noProof/>
        <w:lang w:val="en-AU" w:eastAsia="en-AU"/>
      </w:rPr>
      <w:drawing>
        <wp:anchor distT="0" distB="0" distL="114300" distR="114300" simplePos="0" relativeHeight="251656192" behindDoc="0" locked="0" layoutInCell="1" allowOverlap="1" wp14:anchorId="1CB1CC9B" wp14:editId="58E64F16">
          <wp:simplePos x="0" y="0"/>
          <wp:positionH relativeFrom="column">
            <wp:posOffset>-422030</wp:posOffset>
          </wp:positionH>
          <wp:positionV relativeFrom="paragraph">
            <wp:posOffset>-663191</wp:posOffset>
          </wp:positionV>
          <wp:extent cx="9103356" cy="828000"/>
          <wp:effectExtent l="0" t="0" r="317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een-Bridges_Toowong-to-WE_AO_Header_Landscape_D01_Left.png"/>
                  <pic:cNvPicPr/>
                </pic:nvPicPr>
                <pic:blipFill>
                  <a:blip r:embed="rId1">
                    <a:extLst>
                      <a:ext uri="{28A0092B-C50C-407E-A947-70E740481C1C}">
                        <a14:useLocalDpi xmlns:a14="http://schemas.microsoft.com/office/drawing/2010/main" val="0"/>
                      </a:ext>
                    </a:extLst>
                  </a:blip>
                  <a:stretch>
                    <a:fillRect/>
                  </a:stretch>
                </pic:blipFill>
                <pic:spPr>
                  <a:xfrm>
                    <a:off x="0" y="0"/>
                    <a:ext cx="9103356" cy="828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45CDB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94CBF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8A64CAE"/>
    <w:styleLink w:val="JacobsTablesmallitem"/>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7C2A428"/>
    <w:styleLink w:val="JacobsTableNumberedList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92695DC"/>
    <w:styleLink w:val="JacobsTableList1"/>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6B64004"/>
    <w:styleLink w:val="JacobsTableItem"/>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FF0E87E"/>
    <w:styleLink w:val="JacobsSmallTableNumberedList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7E610E"/>
    <w:styleLink w:val="JacobsSmallTableNumberedList1"/>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4612E6"/>
    <w:styleLink w:val="JacobsTableNumberedList1"/>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5E6C8DE"/>
    <w:lvl w:ilvl="0">
      <w:start w:val="1"/>
      <w:numFmt w:val="bullet"/>
      <w:pStyle w:val="Bullet2"/>
      <w:lvlText w:val=""/>
      <w:lvlJc w:val="left"/>
      <w:pPr>
        <w:tabs>
          <w:tab w:val="num" w:pos="1276"/>
        </w:tabs>
        <w:ind w:left="1276" w:hanging="567"/>
      </w:pPr>
      <w:rPr>
        <w:rFonts w:ascii="Symbol" w:hAnsi="Symbol" w:hint="default"/>
      </w:rPr>
    </w:lvl>
  </w:abstractNum>
  <w:abstractNum w:abstractNumId="10" w15:restartNumberingAfterBreak="0">
    <w:nsid w:val="00932813"/>
    <w:multiLevelType w:val="hybridMultilevel"/>
    <w:tmpl w:val="1562AC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11E7B4A"/>
    <w:multiLevelType w:val="hybridMultilevel"/>
    <w:tmpl w:val="37B0B7E6"/>
    <w:lvl w:ilvl="0" w:tplc="0C090001">
      <w:start w:val="1"/>
      <w:numFmt w:val="bullet"/>
      <w:lvlText w:val=""/>
      <w:lvlJc w:val="left"/>
      <w:pPr>
        <w:ind w:left="720" w:hanging="360"/>
      </w:pPr>
      <w:rPr>
        <w:rFonts w:ascii="Symbol" w:hAnsi="Symbol" w:cs="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01AD665A"/>
    <w:multiLevelType w:val="hybridMultilevel"/>
    <w:tmpl w:val="CACC97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2BF0751"/>
    <w:multiLevelType w:val="hybridMultilevel"/>
    <w:tmpl w:val="8FAC2482"/>
    <w:lvl w:ilvl="0" w:tplc="0FA8ED06">
      <w:start w:val="1"/>
      <w:numFmt w:val="bullet"/>
      <w:pStyle w:val="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4C95399"/>
    <w:multiLevelType w:val="multilevel"/>
    <w:tmpl w:val="080ABF0C"/>
    <w:lvl w:ilvl="0">
      <w:start w:val="1"/>
      <w:numFmt w:val="bullet"/>
      <w:pStyle w:val="Para0bullet"/>
      <w:lvlText w:val=""/>
      <w:lvlJc w:val="left"/>
      <w:pPr>
        <w:ind w:left="425" w:hanging="425"/>
      </w:pPr>
      <w:rPr>
        <w:rFonts w:ascii="Symbol" w:hAnsi="Symbol" w:hint="default"/>
        <w:color w:val="auto"/>
        <w:sz w:val="18"/>
      </w:rPr>
    </w:lvl>
    <w:lvl w:ilvl="1">
      <w:start w:val="1"/>
      <w:numFmt w:val="bullet"/>
      <w:pStyle w:val="Para1narrowarrow"/>
      <w:lvlText w:val="-"/>
      <w:lvlJc w:val="left"/>
      <w:pPr>
        <w:ind w:left="851" w:hanging="426"/>
      </w:pPr>
      <w:rPr>
        <w:rFonts w:ascii="Arial" w:hAnsi="Arial"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15" w15:restartNumberingAfterBreak="0">
    <w:nsid w:val="07C53305"/>
    <w:multiLevelType w:val="multilevel"/>
    <w:tmpl w:val="A462EF18"/>
    <w:lvl w:ilvl="0">
      <w:start w:val="1"/>
      <w:numFmt w:val="decimal"/>
      <w:pStyle w:val="Para0number"/>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pStyle w:val="Para2roman"/>
      <w:lvlText w:val="%3."/>
      <w:lvlJc w:val="left"/>
      <w:pPr>
        <w:ind w:left="1276" w:hanging="425"/>
      </w:pPr>
      <w:rPr>
        <w:rFonts w:hint="default"/>
      </w:rPr>
    </w:lvl>
    <w:lvl w:ilvl="3">
      <w:start w:val="1"/>
      <w:numFmt w:val="none"/>
      <w:lvlRestart w:val="0"/>
      <w:lvlText w:val=""/>
      <w:lvlJc w:val="left"/>
      <w:pPr>
        <w:ind w:left="1276" w:hanging="425"/>
      </w:pPr>
      <w:rPr>
        <w:rFonts w:hint="default"/>
      </w:rPr>
    </w:lvl>
    <w:lvl w:ilvl="4">
      <w:start w:val="1"/>
      <w:numFmt w:val="none"/>
      <w:lvlRestart w:val="0"/>
      <w:lvlText w:val=""/>
      <w:lvlJc w:val="left"/>
      <w:pPr>
        <w:ind w:left="1276" w:hanging="425"/>
      </w:pPr>
      <w:rPr>
        <w:rFonts w:hint="default"/>
      </w:rPr>
    </w:lvl>
    <w:lvl w:ilvl="5">
      <w:start w:val="1"/>
      <w:numFmt w:val="none"/>
      <w:lvlRestart w:val="0"/>
      <w:lvlText w:val=""/>
      <w:lvlJc w:val="left"/>
      <w:pPr>
        <w:ind w:left="1276" w:hanging="425"/>
      </w:pPr>
      <w:rPr>
        <w:rFonts w:hint="default"/>
      </w:rPr>
    </w:lvl>
    <w:lvl w:ilvl="6">
      <w:start w:val="1"/>
      <w:numFmt w:val="none"/>
      <w:lvlRestart w:val="0"/>
      <w:lvlText w:val=""/>
      <w:lvlJc w:val="left"/>
      <w:pPr>
        <w:ind w:left="1276" w:hanging="425"/>
      </w:pPr>
      <w:rPr>
        <w:rFonts w:hint="default"/>
      </w:rPr>
    </w:lvl>
    <w:lvl w:ilvl="7">
      <w:start w:val="1"/>
      <w:numFmt w:val="none"/>
      <w:lvlRestart w:val="0"/>
      <w:lvlText w:val=""/>
      <w:lvlJc w:val="left"/>
      <w:pPr>
        <w:ind w:left="1276" w:hanging="425"/>
      </w:pPr>
      <w:rPr>
        <w:rFonts w:hint="default"/>
      </w:rPr>
    </w:lvl>
    <w:lvl w:ilvl="8">
      <w:start w:val="1"/>
      <w:numFmt w:val="none"/>
      <w:lvlRestart w:val="0"/>
      <w:lvlText w:val=""/>
      <w:lvlJc w:val="left"/>
      <w:pPr>
        <w:ind w:left="1276" w:hanging="425"/>
      </w:pPr>
      <w:rPr>
        <w:rFonts w:hint="default"/>
      </w:rPr>
    </w:lvl>
  </w:abstractNum>
  <w:abstractNum w:abstractNumId="16" w15:restartNumberingAfterBreak="0">
    <w:nsid w:val="099D0038"/>
    <w:multiLevelType w:val="multilevel"/>
    <w:tmpl w:val="F5AC586E"/>
    <w:lvl w:ilvl="0">
      <w:start w:val="1"/>
      <w:numFmt w:val="bullet"/>
      <w:pStyle w:val="Para0dash"/>
      <w:lvlText w:val="-"/>
      <w:lvlJc w:val="left"/>
      <w:pPr>
        <w:ind w:left="425" w:hanging="425"/>
      </w:pPr>
      <w:rPr>
        <w:rFonts w:ascii="Arial" w:hAnsi="Arial" w:hint="default"/>
        <w:color w:val="000000" w:themeColor="text1"/>
      </w:rPr>
    </w:lvl>
    <w:lvl w:ilvl="1">
      <w:start w:val="1"/>
      <w:numFmt w:val="none"/>
      <w:lvlRestart w:val="0"/>
      <w:lvlText w:val=""/>
      <w:lvlJc w:val="left"/>
      <w:pPr>
        <w:ind w:left="425" w:hanging="425"/>
      </w:pPr>
      <w:rPr>
        <w:rFonts w:hint="default"/>
      </w:rPr>
    </w:lvl>
    <w:lvl w:ilvl="2">
      <w:start w:val="1"/>
      <w:numFmt w:val="none"/>
      <w:lvlRestart w:val="0"/>
      <w:lvlText w:val=""/>
      <w:lvlJc w:val="left"/>
      <w:pPr>
        <w:ind w:left="425" w:hanging="425"/>
      </w:pPr>
      <w:rPr>
        <w:rFonts w:hint="default"/>
      </w:rPr>
    </w:lvl>
    <w:lvl w:ilvl="3">
      <w:start w:val="1"/>
      <w:numFmt w:val="none"/>
      <w:lvlRestart w:val="0"/>
      <w:lvlText w:val=""/>
      <w:lvlJc w:val="left"/>
      <w:pPr>
        <w:ind w:left="425" w:hanging="425"/>
      </w:pPr>
      <w:rPr>
        <w:rFonts w:hint="default"/>
      </w:rPr>
    </w:lvl>
    <w:lvl w:ilvl="4">
      <w:start w:val="1"/>
      <w:numFmt w:val="none"/>
      <w:lvlRestart w:val="0"/>
      <w:lvlText w:val=""/>
      <w:lvlJc w:val="left"/>
      <w:pPr>
        <w:ind w:left="425" w:hanging="425"/>
      </w:pPr>
      <w:rPr>
        <w:rFonts w:hint="default"/>
      </w:rPr>
    </w:lvl>
    <w:lvl w:ilvl="5">
      <w:start w:val="1"/>
      <w:numFmt w:val="none"/>
      <w:lvlRestart w:val="0"/>
      <w:lvlText w:val=""/>
      <w:lvlJc w:val="left"/>
      <w:pPr>
        <w:ind w:left="425" w:hanging="425"/>
      </w:pPr>
      <w:rPr>
        <w:rFonts w:hint="default"/>
      </w:rPr>
    </w:lvl>
    <w:lvl w:ilvl="6">
      <w:start w:val="1"/>
      <w:numFmt w:val="none"/>
      <w:lvlRestart w:val="0"/>
      <w:lvlText w:val=""/>
      <w:lvlJc w:val="left"/>
      <w:pPr>
        <w:ind w:left="425" w:hanging="425"/>
      </w:pPr>
      <w:rPr>
        <w:rFonts w:hint="default"/>
      </w:rPr>
    </w:lvl>
    <w:lvl w:ilvl="7">
      <w:start w:val="1"/>
      <w:numFmt w:val="none"/>
      <w:lvlRestart w:val="0"/>
      <w:lvlText w:val=""/>
      <w:lvlJc w:val="left"/>
      <w:pPr>
        <w:ind w:left="425" w:hanging="425"/>
      </w:pPr>
      <w:rPr>
        <w:rFonts w:hint="default"/>
      </w:rPr>
    </w:lvl>
    <w:lvl w:ilvl="8">
      <w:start w:val="1"/>
      <w:numFmt w:val="none"/>
      <w:lvlRestart w:val="0"/>
      <w:lvlText w:val=""/>
      <w:lvlJc w:val="left"/>
      <w:pPr>
        <w:ind w:left="425" w:hanging="425"/>
      </w:pPr>
      <w:rPr>
        <w:rFonts w:hint="default"/>
      </w:rPr>
    </w:lvl>
  </w:abstractNum>
  <w:abstractNum w:abstractNumId="17" w15:restartNumberingAfterBreak="0">
    <w:nsid w:val="09CF0B20"/>
    <w:multiLevelType w:val="hybridMultilevel"/>
    <w:tmpl w:val="54BADBDC"/>
    <w:lvl w:ilvl="0" w:tplc="092C556A">
      <w:start w:val="1"/>
      <w:numFmt w:val="bullet"/>
      <w:pStyle w:val="ContentBulletsArrow"/>
      <w:lvlText w:val="&gt;"/>
      <w:lvlJc w:val="left"/>
      <w:pPr>
        <w:ind w:left="4298" w:hanging="851"/>
      </w:pPr>
      <w:rPr>
        <w:rFonts w:ascii="Arial" w:hAnsi="Arial" w:hint="default"/>
      </w:rPr>
    </w:lvl>
    <w:lvl w:ilvl="1" w:tplc="04090003" w:tentative="1">
      <w:start w:val="1"/>
      <w:numFmt w:val="bullet"/>
      <w:lvlText w:val="o"/>
      <w:lvlJc w:val="left"/>
      <w:pPr>
        <w:ind w:left="5171" w:hanging="360"/>
      </w:pPr>
      <w:rPr>
        <w:rFonts w:ascii="Courier New" w:hAnsi="Courier New" w:hint="default"/>
      </w:rPr>
    </w:lvl>
    <w:lvl w:ilvl="2" w:tplc="04090005" w:tentative="1">
      <w:start w:val="1"/>
      <w:numFmt w:val="bullet"/>
      <w:lvlText w:val=""/>
      <w:lvlJc w:val="left"/>
      <w:pPr>
        <w:ind w:left="5891" w:hanging="360"/>
      </w:pPr>
      <w:rPr>
        <w:rFonts w:ascii="Wingdings" w:hAnsi="Wingdings" w:hint="default"/>
      </w:rPr>
    </w:lvl>
    <w:lvl w:ilvl="3" w:tplc="04090001" w:tentative="1">
      <w:start w:val="1"/>
      <w:numFmt w:val="bullet"/>
      <w:lvlText w:val=""/>
      <w:lvlJc w:val="left"/>
      <w:pPr>
        <w:ind w:left="6611" w:hanging="360"/>
      </w:pPr>
      <w:rPr>
        <w:rFonts w:ascii="Symbol" w:hAnsi="Symbol" w:hint="default"/>
      </w:rPr>
    </w:lvl>
    <w:lvl w:ilvl="4" w:tplc="04090003" w:tentative="1">
      <w:start w:val="1"/>
      <w:numFmt w:val="bullet"/>
      <w:lvlText w:val="o"/>
      <w:lvlJc w:val="left"/>
      <w:pPr>
        <w:ind w:left="7331" w:hanging="360"/>
      </w:pPr>
      <w:rPr>
        <w:rFonts w:ascii="Courier New" w:hAnsi="Courier New" w:hint="default"/>
      </w:rPr>
    </w:lvl>
    <w:lvl w:ilvl="5" w:tplc="04090005" w:tentative="1">
      <w:start w:val="1"/>
      <w:numFmt w:val="bullet"/>
      <w:lvlText w:val=""/>
      <w:lvlJc w:val="left"/>
      <w:pPr>
        <w:ind w:left="8051" w:hanging="360"/>
      </w:pPr>
      <w:rPr>
        <w:rFonts w:ascii="Wingdings" w:hAnsi="Wingdings" w:hint="default"/>
      </w:rPr>
    </w:lvl>
    <w:lvl w:ilvl="6" w:tplc="04090001" w:tentative="1">
      <w:start w:val="1"/>
      <w:numFmt w:val="bullet"/>
      <w:lvlText w:val=""/>
      <w:lvlJc w:val="left"/>
      <w:pPr>
        <w:ind w:left="8771" w:hanging="360"/>
      </w:pPr>
      <w:rPr>
        <w:rFonts w:ascii="Symbol" w:hAnsi="Symbol" w:hint="default"/>
      </w:rPr>
    </w:lvl>
    <w:lvl w:ilvl="7" w:tplc="04090003" w:tentative="1">
      <w:start w:val="1"/>
      <w:numFmt w:val="bullet"/>
      <w:lvlText w:val="o"/>
      <w:lvlJc w:val="left"/>
      <w:pPr>
        <w:ind w:left="9491" w:hanging="360"/>
      </w:pPr>
      <w:rPr>
        <w:rFonts w:ascii="Courier New" w:hAnsi="Courier New" w:hint="default"/>
      </w:rPr>
    </w:lvl>
    <w:lvl w:ilvl="8" w:tplc="04090005" w:tentative="1">
      <w:start w:val="1"/>
      <w:numFmt w:val="bullet"/>
      <w:lvlText w:val=""/>
      <w:lvlJc w:val="left"/>
      <w:pPr>
        <w:ind w:left="10211" w:hanging="360"/>
      </w:pPr>
      <w:rPr>
        <w:rFonts w:ascii="Wingdings" w:hAnsi="Wingdings" w:hint="default"/>
      </w:rPr>
    </w:lvl>
  </w:abstractNum>
  <w:abstractNum w:abstractNumId="18" w15:restartNumberingAfterBreak="0">
    <w:nsid w:val="09E53B47"/>
    <w:multiLevelType w:val="hybridMultilevel"/>
    <w:tmpl w:val="255CAABC"/>
    <w:lvl w:ilvl="0" w:tplc="14CC1B92">
      <w:start w:val="1"/>
      <w:numFmt w:val="bullet"/>
      <w:pStyle w:val="ContentBulletsDash"/>
      <w:lvlText w:val=""/>
      <w:lvlJc w:val="left"/>
      <w:pPr>
        <w:ind w:left="1418" w:hanging="851"/>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AEF2D64"/>
    <w:multiLevelType w:val="multilevel"/>
    <w:tmpl w:val="9A9A8116"/>
    <w:styleLink w:val="JacobsBulletList1"/>
    <w:lvl w:ilvl="0">
      <w:start w:val="1"/>
      <w:numFmt w:val="decimal"/>
      <w:pStyle w:val="Tablesmallnumber"/>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none"/>
      <w:lvlText w:val=""/>
      <w:lvlJc w:val="left"/>
      <w:pPr>
        <w:ind w:left="567" w:hanging="283"/>
      </w:pPr>
      <w:rPr>
        <w:rFonts w:hint="default"/>
      </w:rPr>
    </w:lvl>
    <w:lvl w:ilvl="3">
      <w:start w:val="1"/>
      <w:numFmt w:val="none"/>
      <w:lvlRestart w:val="2"/>
      <w:lvlText w:val=""/>
      <w:lvlJc w:val="left"/>
      <w:pPr>
        <w:ind w:left="567" w:hanging="283"/>
      </w:pPr>
      <w:rPr>
        <w:rFonts w:hint="default"/>
      </w:rPr>
    </w:lvl>
    <w:lvl w:ilvl="4">
      <w:start w:val="1"/>
      <w:numFmt w:val="none"/>
      <w:lvlRestart w:val="2"/>
      <w:lvlText w:val=""/>
      <w:lvlJc w:val="left"/>
      <w:pPr>
        <w:ind w:left="567" w:hanging="283"/>
      </w:pPr>
      <w:rPr>
        <w:rFonts w:hint="default"/>
      </w:rPr>
    </w:lvl>
    <w:lvl w:ilvl="5">
      <w:start w:val="1"/>
      <w:numFmt w:val="none"/>
      <w:lvlRestart w:val="2"/>
      <w:lvlText w:val=""/>
      <w:lvlJc w:val="left"/>
      <w:pPr>
        <w:ind w:left="567" w:hanging="283"/>
      </w:pPr>
      <w:rPr>
        <w:rFonts w:hint="default"/>
      </w:rPr>
    </w:lvl>
    <w:lvl w:ilvl="6">
      <w:start w:val="1"/>
      <w:numFmt w:val="none"/>
      <w:lvlRestart w:val="2"/>
      <w:lvlText w:val=""/>
      <w:lvlJc w:val="left"/>
      <w:pPr>
        <w:ind w:left="567" w:hanging="283"/>
      </w:pPr>
      <w:rPr>
        <w:rFonts w:hint="default"/>
      </w:rPr>
    </w:lvl>
    <w:lvl w:ilvl="7">
      <w:start w:val="1"/>
      <w:numFmt w:val="none"/>
      <w:lvlRestart w:val="2"/>
      <w:lvlText w:val=""/>
      <w:lvlJc w:val="left"/>
      <w:pPr>
        <w:ind w:left="567" w:hanging="283"/>
      </w:pPr>
      <w:rPr>
        <w:rFonts w:hint="default"/>
      </w:rPr>
    </w:lvl>
    <w:lvl w:ilvl="8">
      <w:start w:val="1"/>
      <w:numFmt w:val="none"/>
      <w:lvlRestart w:val="2"/>
      <w:lvlText w:val=""/>
      <w:lvlJc w:val="left"/>
      <w:pPr>
        <w:ind w:left="567" w:hanging="283"/>
      </w:pPr>
      <w:rPr>
        <w:rFonts w:hint="default"/>
      </w:rPr>
    </w:lvl>
  </w:abstractNum>
  <w:abstractNum w:abstractNumId="20" w15:restartNumberingAfterBreak="0">
    <w:nsid w:val="0B381398"/>
    <w:multiLevelType w:val="multilevel"/>
    <w:tmpl w:val="B04275A2"/>
    <w:lvl w:ilvl="0">
      <w:start w:val="1"/>
      <w:numFmt w:val="lowerLetter"/>
      <w:pStyle w:val="Tableletter"/>
      <w:lvlText w:val="%1)"/>
      <w:lvlJc w:val="left"/>
      <w:pPr>
        <w:ind w:left="284" w:hanging="284"/>
      </w:pPr>
      <w:rPr>
        <w:rFonts w:hint="default"/>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21" w15:restartNumberingAfterBreak="0">
    <w:nsid w:val="0E1C7CCC"/>
    <w:multiLevelType w:val="hybridMultilevel"/>
    <w:tmpl w:val="042EAA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3EC072A"/>
    <w:multiLevelType w:val="hybridMultilevel"/>
    <w:tmpl w:val="07AEFC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149B38D1"/>
    <w:multiLevelType w:val="multilevel"/>
    <w:tmpl w:val="8BC81D84"/>
    <w:styleLink w:val="JacobsBulletList2"/>
    <w:lvl w:ilvl="0">
      <w:start w:val="1"/>
      <w:numFmt w:val="lowerLetter"/>
      <w:pStyle w:val="Tablesmallletter"/>
      <w:lvlText w:val="%1)"/>
      <w:lvlJc w:val="left"/>
      <w:pPr>
        <w:ind w:left="284" w:hanging="284"/>
      </w:pPr>
      <w:rPr>
        <w:rFonts w:hint="default"/>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24" w15:restartNumberingAfterBreak="0">
    <w:nsid w:val="150F03CC"/>
    <w:multiLevelType w:val="hybridMultilevel"/>
    <w:tmpl w:val="EB7464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15587C12"/>
    <w:multiLevelType w:val="multilevel"/>
    <w:tmpl w:val="5AFCE06A"/>
    <w:styleLink w:val="JacobsNarrowList"/>
    <w:lvl w:ilvl="0">
      <w:start w:val="1"/>
      <w:numFmt w:val="bullet"/>
      <w:lvlText w:val=""/>
      <w:lvlJc w:val="left"/>
      <w:pPr>
        <w:ind w:left="198" w:hanging="198"/>
      </w:pPr>
      <w:rPr>
        <w:rFonts w:ascii="Symbol" w:hAnsi="Symbol" w:hint="default"/>
        <w:color w:val="auto"/>
      </w:rPr>
    </w:lvl>
    <w:lvl w:ilvl="1">
      <w:start w:val="1"/>
      <w:numFmt w:val="bullet"/>
      <w:lvlRestart w:val="0"/>
      <w:lvlText w:val=""/>
      <w:lvlJc w:val="left"/>
      <w:pPr>
        <w:ind w:left="397" w:hanging="199"/>
      </w:pPr>
      <w:rPr>
        <w:rFonts w:ascii="Symbol" w:hAnsi="Symbol" w:hint="default"/>
        <w:color w:val="auto"/>
      </w:rPr>
    </w:lvl>
    <w:lvl w:ilvl="2">
      <w:start w:val="1"/>
      <w:numFmt w:val="none"/>
      <w:lvlRestart w:val="0"/>
      <w:lvlText w:val=""/>
      <w:lvlJc w:val="left"/>
      <w:pPr>
        <w:ind w:left="397" w:firstLine="0"/>
      </w:pPr>
      <w:rPr>
        <w:rFonts w:hint="default"/>
      </w:rPr>
    </w:lvl>
    <w:lvl w:ilvl="3">
      <w:start w:val="1"/>
      <w:numFmt w:val="none"/>
      <w:lvlRestart w:val="0"/>
      <w:lvlText w:val=""/>
      <w:lvlJc w:val="left"/>
      <w:pPr>
        <w:ind w:left="397" w:firstLine="0"/>
      </w:pPr>
      <w:rPr>
        <w:rFonts w:hint="default"/>
      </w:rPr>
    </w:lvl>
    <w:lvl w:ilvl="4">
      <w:start w:val="1"/>
      <w:numFmt w:val="none"/>
      <w:lvlRestart w:val="0"/>
      <w:lvlText w:val=""/>
      <w:lvlJc w:val="left"/>
      <w:pPr>
        <w:ind w:left="397" w:firstLine="0"/>
      </w:pPr>
      <w:rPr>
        <w:rFonts w:hint="default"/>
      </w:rPr>
    </w:lvl>
    <w:lvl w:ilvl="5">
      <w:start w:val="1"/>
      <w:numFmt w:val="none"/>
      <w:lvlRestart w:val="0"/>
      <w:lvlText w:val=""/>
      <w:lvlJc w:val="left"/>
      <w:pPr>
        <w:ind w:left="397" w:firstLine="0"/>
      </w:pPr>
      <w:rPr>
        <w:rFonts w:hint="default"/>
      </w:rPr>
    </w:lvl>
    <w:lvl w:ilvl="6">
      <w:start w:val="1"/>
      <w:numFmt w:val="none"/>
      <w:lvlRestart w:val="0"/>
      <w:lvlText w:val=""/>
      <w:lvlJc w:val="left"/>
      <w:pPr>
        <w:ind w:left="397" w:firstLine="0"/>
      </w:pPr>
      <w:rPr>
        <w:rFonts w:hint="default"/>
      </w:rPr>
    </w:lvl>
    <w:lvl w:ilvl="7">
      <w:start w:val="1"/>
      <w:numFmt w:val="none"/>
      <w:lvlRestart w:val="0"/>
      <w:lvlText w:val=""/>
      <w:lvlJc w:val="left"/>
      <w:pPr>
        <w:ind w:left="397" w:firstLine="0"/>
      </w:pPr>
      <w:rPr>
        <w:rFonts w:hint="default"/>
      </w:rPr>
    </w:lvl>
    <w:lvl w:ilvl="8">
      <w:start w:val="1"/>
      <w:numFmt w:val="none"/>
      <w:lvlRestart w:val="0"/>
      <w:lvlText w:val=""/>
      <w:lvlJc w:val="left"/>
      <w:pPr>
        <w:ind w:left="397" w:firstLine="0"/>
      </w:pPr>
      <w:rPr>
        <w:rFonts w:hint="default"/>
      </w:rPr>
    </w:lvl>
  </w:abstractNum>
  <w:abstractNum w:abstractNumId="26" w15:restartNumberingAfterBreak="0">
    <w:nsid w:val="159657AC"/>
    <w:multiLevelType w:val="hybridMultilevel"/>
    <w:tmpl w:val="88581E5E"/>
    <w:lvl w:ilvl="0" w:tplc="78EC6E70">
      <w:start w:val="1"/>
      <w:numFmt w:val="bullet"/>
      <w:lvlText w:val=""/>
      <w:lvlJc w:val="left"/>
      <w:pPr>
        <w:ind w:left="720" w:hanging="360"/>
      </w:pPr>
      <w:rPr>
        <w:rFonts w:ascii="Symbol" w:hAnsi="Symbol" w:hint="default"/>
        <w:sz w:val="20"/>
        <w:szCs w:val="20"/>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7" w15:restartNumberingAfterBreak="0">
    <w:nsid w:val="17EC5BB2"/>
    <w:multiLevelType w:val="multilevel"/>
    <w:tmpl w:val="E8662322"/>
    <w:lvl w:ilvl="0">
      <w:start w:val="1"/>
      <w:numFmt w:val="bullet"/>
      <w:pStyle w:val="Para0arrow"/>
      <w:lvlText w:val=""/>
      <w:lvlJc w:val="left"/>
      <w:pPr>
        <w:ind w:left="425" w:hanging="425"/>
      </w:pPr>
      <w:rPr>
        <w:rFonts w:ascii="Symbol" w:hAnsi="Symbol" w:hint="default"/>
        <w:color w:val="auto"/>
      </w:rPr>
    </w:lvl>
    <w:lvl w:ilvl="1">
      <w:start w:val="1"/>
      <w:numFmt w:val="none"/>
      <w:lvlText w:val=""/>
      <w:lvlJc w:val="left"/>
      <w:pPr>
        <w:ind w:left="425" w:hanging="425"/>
      </w:pPr>
      <w:rPr>
        <w:rFonts w:hint="default"/>
      </w:rPr>
    </w:lvl>
    <w:lvl w:ilvl="2">
      <w:start w:val="1"/>
      <w:numFmt w:val="none"/>
      <w:lvlRestart w:val="1"/>
      <w:lvlText w:val=""/>
      <w:lvlJc w:val="left"/>
      <w:pPr>
        <w:ind w:left="425" w:hanging="425"/>
      </w:pPr>
      <w:rPr>
        <w:rFonts w:hint="default"/>
      </w:rPr>
    </w:lvl>
    <w:lvl w:ilvl="3">
      <w:start w:val="1"/>
      <w:numFmt w:val="none"/>
      <w:lvlRestart w:val="1"/>
      <w:lvlText w:val=""/>
      <w:lvlJc w:val="left"/>
      <w:pPr>
        <w:ind w:left="425" w:hanging="425"/>
      </w:pPr>
      <w:rPr>
        <w:rFonts w:hint="default"/>
      </w:rPr>
    </w:lvl>
    <w:lvl w:ilvl="4">
      <w:start w:val="1"/>
      <w:numFmt w:val="none"/>
      <w:lvlRestart w:val="1"/>
      <w:lvlText w:val=""/>
      <w:lvlJc w:val="left"/>
      <w:pPr>
        <w:ind w:left="425" w:hanging="425"/>
      </w:pPr>
      <w:rPr>
        <w:rFonts w:hint="default"/>
      </w:rPr>
    </w:lvl>
    <w:lvl w:ilvl="5">
      <w:start w:val="1"/>
      <w:numFmt w:val="none"/>
      <w:lvlRestart w:val="1"/>
      <w:lvlText w:val=""/>
      <w:lvlJc w:val="left"/>
      <w:pPr>
        <w:ind w:left="425" w:hanging="425"/>
      </w:pPr>
      <w:rPr>
        <w:rFonts w:hint="default"/>
      </w:rPr>
    </w:lvl>
    <w:lvl w:ilvl="6">
      <w:start w:val="1"/>
      <w:numFmt w:val="none"/>
      <w:lvlRestart w:val="1"/>
      <w:lvlText w:val=""/>
      <w:lvlJc w:val="left"/>
      <w:pPr>
        <w:ind w:left="425" w:hanging="425"/>
      </w:pPr>
      <w:rPr>
        <w:rFonts w:hint="default"/>
      </w:rPr>
    </w:lvl>
    <w:lvl w:ilvl="7">
      <w:start w:val="1"/>
      <w:numFmt w:val="none"/>
      <w:lvlRestart w:val="1"/>
      <w:lvlText w:val=""/>
      <w:lvlJc w:val="left"/>
      <w:pPr>
        <w:ind w:left="425" w:hanging="425"/>
      </w:pPr>
      <w:rPr>
        <w:rFonts w:hint="default"/>
      </w:rPr>
    </w:lvl>
    <w:lvl w:ilvl="8">
      <w:start w:val="1"/>
      <w:numFmt w:val="none"/>
      <w:lvlRestart w:val="1"/>
      <w:lvlText w:val=""/>
      <w:lvlJc w:val="left"/>
      <w:pPr>
        <w:ind w:left="425" w:hanging="425"/>
      </w:pPr>
      <w:rPr>
        <w:rFonts w:hint="default"/>
      </w:rPr>
    </w:lvl>
  </w:abstractNum>
  <w:abstractNum w:abstractNumId="28" w15:restartNumberingAfterBreak="0">
    <w:nsid w:val="18064F49"/>
    <w:multiLevelType w:val="hybridMultilevel"/>
    <w:tmpl w:val="53624E06"/>
    <w:styleLink w:val="JacobsSmallTableList1"/>
    <w:lvl w:ilvl="0" w:tplc="984C1B6C">
      <w:start w:val="1"/>
      <w:numFmt w:val="bullet"/>
      <w:pStyle w:val="ListStyle"/>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188C57BD"/>
    <w:multiLevelType w:val="multilevel"/>
    <w:tmpl w:val="C69618E8"/>
    <w:lvl w:ilvl="0">
      <w:numFmt w:val="none"/>
      <w:pStyle w:val="Definition"/>
      <w:suff w:val="nothing"/>
      <w:lvlText w:val=""/>
      <w:lvlJc w:val="left"/>
      <w:rPr>
        <w:rFonts w:ascii="Times New Roman" w:hAnsi="Times New Roman" w:cs="Times New Roman" w:hint="default"/>
        <w:b w:val="0"/>
        <w:i w:val="0"/>
        <w:caps w:val="0"/>
        <w:sz w:val="22"/>
        <w:szCs w:val="22"/>
        <w:u w:val="none"/>
      </w:rPr>
    </w:lvl>
    <w:lvl w:ilvl="1">
      <w:start w:val="1"/>
      <w:numFmt w:val="lowerLetter"/>
      <w:pStyle w:val="DefinitionNum2"/>
      <w:lvlText w:val="(%2)"/>
      <w:lvlJc w:val="left"/>
      <w:pPr>
        <w:tabs>
          <w:tab w:val="num" w:pos="964"/>
        </w:tabs>
        <w:ind w:left="964" w:hanging="964"/>
      </w:pPr>
      <w:rPr>
        <w:rFonts w:ascii="Times New Roman" w:hAnsi="Times New Roman" w:cs="Times New Roman" w:hint="default"/>
        <w:b w:val="0"/>
        <w:i w:val="0"/>
        <w:sz w:val="22"/>
        <w:szCs w:val="22"/>
        <w:u w:val="none"/>
      </w:rPr>
    </w:lvl>
    <w:lvl w:ilvl="2">
      <w:start w:val="1"/>
      <w:numFmt w:val="lowerRoman"/>
      <w:pStyle w:val="DefinitionNum3"/>
      <w:lvlText w:val="(%3)"/>
      <w:lvlJc w:val="left"/>
      <w:pPr>
        <w:tabs>
          <w:tab w:val="num" w:pos="1928"/>
        </w:tabs>
        <w:ind w:left="1928" w:hanging="964"/>
      </w:pPr>
      <w:rPr>
        <w:rFonts w:cs="Times New Roman" w:hint="default"/>
        <w:b w:val="0"/>
        <w:i w:val="0"/>
        <w:u w:val="none"/>
      </w:rPr>
    </w:lvl>
    <w:lvl w:ilvl="3">
      <w:start w:val="1"/>
      <w:numFmt w:val="upperLetter"/>
      <w:pStyle w:val="DefinitionNum4"/>
      <w:lvlText w:val="%4."/>
      <w:lvlJc w:val="left"/>
      <w:pPr>
        <w:tabs>
          <w:tab w:val="num" w:pos="2892"/>
        </w:tabs>
        <w:ind w:left="2892" w:hanging="964"/>
      </w:pPr>
      <w:rPr>
        <w:rFonts w:cs="Times New Roman" w:hint="default"/>
        <w:u w:val="none"/>
      </w:rPr>
    </w:lvl>
    <w:lvl w:ilvl="4">
      <w:start w:val="1"/>
      <w:numFmt w:val="none"/>
      <w:lvlText w:val="%5"/>
      <w:lvlJc w:val="left"/>
      <w:pPr>
        <w:tabs>
          <w:tab w:val="num" w:pos="2892"/>
        </w:tabs>
        <w:ind w:left="2892" w:hanging="964"/>
      </w:pPr>
      <w:rPr>
        <w:rFonts w:cs="Times New Roman" w:hint="default"/>
        <w:b w:val="0"/>
        <w:i w:val="0"/>
        <w:u w:val="none"/>
      </w:rPr>
    </w:lvl>
    <w:lvl w:ilvl="5">
      <w:start w:val="1"/>
      <w:numFmt w:val="none"/>
      <w:lvlText w:val="%6"/>
      <w:lvlJc w:val="left"/>
      <w:pPr>
        <w:tabs>
          <w:tab w:val="num" w:pos="3856"/>
        </w:tabs>
        <w:ind w:left="3856" w:hanging="964"/>
      </w:pPr>
      <w:rPr>
        <w:rFonts w:cs="Times New Roman" w:hint="default"/>
        <w:b w:val="0"/>
        <w:i w:val="0"/>
        <w:u w:val="none"/>
      </w:rPr>
    </w:lvl>
    <w:lvl w:ilvl="6">
      <w:start w:val="1"/>
      <w:numFmt w:val="none"/>
      <w:lvlText w:val="%7"/>
      <w:lvlJc w:val="left"/>
      <w:pPr>
        <w:tabs>
          <w:tab w:val="num" w:pos="4819"/>
        </w:tabs>
        <w:ind w:left="4819" w:hanging="963"/>
      </w:pPr>
      <w:rPr>
        <w:rFonts w:cs="Times New Roman" w:hint="default"/>
        <w:b w:val="0"/>
        <w:i w:val="0"/>
        <w:u w:val="none"/>
      </w:rPr>
    </w:lvl>
    <w:lvl w:ilvl="7">
      <w:start w:val="1"/>
      <w:numFmt w:val="none"/>
      <w:lvlText w:val="%8"/>
      <w:lvlJc w:val="left"/>
      <w:pPr>
        <w:tabs>
          <w:tab w:val="num" w:pos="5783"/>
        </w:tabs>
        <w:ind w:left="5783" w:hanging="964"/>
      </w:pPr>
      <w:rPr>
        <w:rFonts w:cs="Times New Roman" w:hint="default"/>
        <w:b w:val="0"/>
        <w:i w:val="0"/>
        <w:u w:val="none"/>
      </w:rPr>
    </w:lvl>
    <w:lvl w:ilvl="8">
      <w:start w:val="1"/>
      <w:numFmt w:val="none"/>
      <w:lvlRestart w:val="0"/>
      <w:suff w:val="nothing"/>
      <w:lvlText w:val=""/>
      <w:lvlJc w:val="left"/>
      <w:pPr>
        <w:ind w:left="-964"/>
      </w:pPr>
      <w:rPr>
        <w:rFonts w:cs="Times New Roman" w:hint="default"/>
      </w:rPr>
    </w:lvl>
  </w:abstractNum>
  <w:abstractNum w:abstractNumId="30" w15:restartNumberingAfterBreak="0">
    <w:nsid w:val="19EA5B55"/>
    <w:multiLevelType w:val="hybridMultilevel"/>
    <w:tmpl w:val="FD0ECBEE"/>
    <w:lvl w:ilvl="0" w:tplc="24B8F582">
      <w:start w:val="1"/>
      <w:numFmt w:val="bullet"/>
      <w:lvlText w:val=""/>
      <w:lvlJc w:val="left"/>
      <w:pPr>
        <w:ind w:left="720" w:hanging="360"/>
      </w:pPr>
      <w:rPr>
        <w:rFonts w:ascii="Symbol" w:hAnsi="Symbol" w:hint="default"/>
        <w:sz w:val="20"/>
        <w:szCs w:val="20"/>
      </w:rPr>
    </w:lvl>
    <w:lvl w:ilvl="1" w:tplc="0D62E3AA">
      <w:start w:val="1"/>
      <w:numFmt w:val="bullet"/>
      <w:lvlText w:val="o"/>
      <w:lvlJc w:val="left"/>
      <w:pPr>
        <w:ind w:left="1440" w:hanging="360"/>
      </w:pPr>
      <w:rPr>
        <w:rFonts w:ascii="Courier New" w:hAnsi="Courier New" w:hint="default"/>
      </w:rPr>
    </w:lvl>
    <w:lvl w:ilvl="2" w:tplc="9EC8DC0E">
      <w:start w:val="1"/>
      <w:numFmt w:val="bullet"/>
      <w:lvlText w:val=""/>
      <w:lvlJc w:val="left"/>
      <w:pPr>
        <w:ind w:left="2160" w:hanging="360"/>
      </w:pPr>
      <w:rPr>
        <w:rFonts w:ascii="Wingdings" w:hAnsi="Wingdings" w:hint="default"/>
      </w:rPr>
    </w:lvl>
    <w:lvl w:ilvl="3" w:tplc="ACCE0D80">
      <w:start w:val="1"/>
      <w:numFmt w:val="bullet"/>
      <w:lvlText w:val=""/>
      <w:lvlJc w:val="left"/>
      <w:pPr>
        <w:ind w:left="2880" w:hanging="360"/>
      </w:pPr>
      <w:rPr>
        <w:rFonts w:ascii="Symbol" w:hAnsi="Symbol" w:hint="default"/>
      </w:rPr>
    </w:lvl>
    <w:lvl w:ilvl="4" w:tplc="339405A6">
      <w:start w:val="1"/>
      <w:numFmt w:val="bullet"/>
      <w:lvlText w:val="o"/>
      <w:lvlJc w:val="left"/>
      <w:pPr>
        <w:ind w:left="3600" w:hanging="360"/>
      </w:pPr>
      <w:rPr>
        <w:rFonts w:ascii="Courier New" w:hAnsi="Courier New" w:hint="default"/>
      </w:rPr>
    </w:lvl>
    <w:lvl w:ilvl="5" w:tplc="2D429F88">
      <w:start w:val="1"/>
      <w:numFmt w:val="bullet"/>
      <w:lvlText w:val=""/>
      <w:lvlJc w:val="left"/>
      <w:pPr>
        <w:ind w:left="4320" w:hanging="360"/>
      </w:pPr>
      <w:rPr>
        <w:rFonts w:ascii="Wingdings" w:hAnsi="Wingdings" w:hint="default"/>
      </w:rPr>
    </w:lvl>
    <w:lvl w:ilvl="6" w:tplc="C31EFA2A">
      <w:start w:val="1"/>
      <w:numFmt w:val="bullet"/>
      <w:lvlText w:val=""/>
      <w:lvlJc w:val="left"/>
      <w:pPr>
        <w:ind w:left="5040" w:hanging="360"/>
      </w:pPr>
      <w:rPr>
        <w:rFonts w:ascii="Symbol" w:hAnsi="Symbol" w:hint="default"/>
      </w:rPr>
    </w:lvl>
    <w:lvl w:ilvl="7" w:tplc="B7A6DBF4">
      <w:start w:val="1"/>
      <w:numFmt w:val="bullet"/>
      <w:lvlText w:val="o"/>
      <w:lvlJc w:val="left"/>
      <w:pPr>
        <w:ind w:left="5760" w:hanging="360"/>
      </w:pPr>
      <w:rPr>
        <w:rFonts w:ascii="Courier New" w:hAnsi="Courier New" w:hint="default"/>
      </w:rPr>
    </w:lvl>
    <w:lvl w:ilvl="8" w:tplc="BC188362">
      <w:start w:val="1"/>
      <w:numFmt w:val="bullet"/>
      <w:lvlText w:val=""/>
      <w:lvlJc w:val="left"/>
      <w:pPr>
        <w:ind w:left="6480" w:hanging="360"/>
      </w:pPr>
      <w:rPr>
        <w:rFonts w:ascii="Wingdings" w:hAnsi="Wingdings" w:hint="default"/>
      </w:rPr>
    </w:lvl>
  </w:abstractNum>
  <w:abstractNum w:abstractNumId="31" w15:restartNumberingAfterBreak="0">
    <w:nsid w:val="1BDD1EDE"/>
    <w:multiLevelType w:val="hybridMultilevel"/>
    <w:tmpl w:val="224E5E24"/>
    <w:lvl w:ilvl="0" w:tplc="0AEE9368">
      <w:start w:val="1"/>
      <w:numFmt w:val="bullet"/>
      <w:lvlText w:val=""/>
      <w:lvlJc w:val="left"/>
      <w:pPr>
        <w:ind w:left="720" w:hanging="360"/>
      </w:pPr>
      <w:rPr>
        <w:rFonts w:ascii="Symbol" w:hAnsi="Symbol" w:hint="default"/>
        <w:sz w:val="20"/>
        <w:szCs w:val="20"/>
      </w:rPr>
    </w:lvl>
    <w:lvl w:ilvl="1" w:tplc="5E926F98">
      <w:start w:val="1"/>
      <w:numFmt w:val="bullet"/>
      <w:lvlText w:val="o"/>
      <w:lvlJc w:val="left"/>
      <w:pPr>
        <w:ind w:left="1440" w:hanging="360"/>
      </w:pPr>
      <w:rPr>
        <w:rFonts w:ascii="Courier New" w:hAnsi="Courier New" w:hint="default"/>
      </w:rPr>
    </w:lvl>
    <w:lvl w:ilvl="2" w:tplc="8B747B56">
      <w:start w:val="1"/>
      <w:numFmt w:val="bullet"/>
      <w:lvlText w:val=""/>
      <w:lvlJc w:val="left"/>
      <w:pPr>
        <w:ind w:left="2160" w:hanging="360"/>
      </w:pPr>
      <w:rPr>
        <w:rFonts w:ascii="Wingdings" w:hAnsi="Wingdings" w:hint="default"/>
      </w:rPr>
    </w:lvl>
    <w:lvl w:ilvl="3" w:tplc="35DCB7B0">
      <w:start w:val="1"/>
      <w:numFmt w:val="bullet"/>
      <w:lvlText w:val=""/>
      <w:lvlJc w:val="left"/>
      <w:pPr>
        <w:ind w:left="2880" w:hanging="360"/>
      </w:pPr>
      <w:rPr>
        <w:rFonts w:ascii="Symbol" w:hAnsi="Symbol" w:hint="default"/>
      </w:rPr>
    </w:lvl>
    <w:lvl w:ilvl="4" w:tplc="52502FF4">
      <w:start w:val="1"/>
      <w:numFmt w:val="bullet"/>
      <w:lvlText w:val="o"/>
      <w:lvlJc w:val="left"/>
      <w:pPr>
        <w:ind w:left="3600" w:hanging="360"/>
      </w:pPr>
      <w:rPr>
        <w:rFonts w:ascii="Courier New" w:hAnsi="Courier New" w:hint="default"/>
      </w:rPr>
    </w:lvl>
    <w:lvl w:ilvl="5" w:tplc="F8C2F7AA">
      <w:start w:val="1"/>
      <w:numFmt w:val="bullet"/>
      <w:lvlText w:val=""/>
      <w:lvlJc w:val="left"/>
      <w:pPr>
        <w:ind w:left="4320" w:hanging="360"/>
      </w:pPr>
      <w:rPr>
        <w:rFonts w:ascii="Wingdings" w:hAnsi="Wingdings" w:hint="default"/>
      </w:rPr>
    </w:lvl>
    <w:lvl w:ilvl="6" w:tplc="D54EC97A">
      <w:start w:val="1"/>
      <w:numFmt w:val="bullet"/>
      <w:lvlText w:val=""/>
      <w:lvlJc w:val="left"/>
      <w:pPr>
        <w:ind w:left="5040" w:hanging="360"/>
      </w:pPr>
      <w:rPr>
        <w:rFonts w:ascii="Symbol" w:hAnsi="Symbol" w:hint="default"/>
      </w:rPr>
    </w:lvl>
    <w:lvl w:ilvl="7" w:tplc="D042058C">
      <w:start w:val="1"/>
      <w:numFmt w:val="bullet"/>
      <w:lvlText w:val="o"/>
      <w:lvlJc w:val="left"/>
      <w:pPr>
        <w:ind w:left="5760" w:hanging="360"/>
      </w:pPr>
      <w:rPr>
        <w:rFonts w:ascii="Courier New" w:hAnsi="Courier New" w:hint="default"/>
      </w:rPr>
    </w:lvl>
    <w:lvl w:ilvl="8" w:tplc="2990FD90">
      <w:start w:val="1"/>
      <w:numFmt w:val="bullet"/>
      <w:lvlText w:val=""/>
      <w:lvlJc w:val="left"/>
      <w:pPr>
        <w:ind w:left="6480" w:hanging="360"/>
      </w:pPr>
      <w:rPr>
        <w:rFonts w:ascii="Wingdings" w:hAnsi="Wingdings" w:hint="default"/>
      </w:rPr>
    </w:lvl>
  </w:abstractNum>
  <w:abstractNum w:abstractNumId="32" w15:restartNumberingAfterBreak="0">
    <w:nsid w:val="1C8C638D"/>
    <w:multiLevelType w:val="multilevel"/>
    <w:tmpl w:val="BD3067A6"/>
    <w:lvl w:ilvl="0">
      <w:start w:val="1"/>
      <w:numFmt w:val="lowerRoman"/>
      <w:pStyle w:val="Para0roman"/>
      <w:lvlText w:val="%1."/>
      <w:lvlJc w:val="left"/>
      <w:pPr>
        <w:ind w:left="425" w:hanging="425"/>
      </w:pPr>
      <w:rPr>
        <w:rFonts w:hint="default"/>
      </w:rPr>
    </w:lvl>
    <w:lvl w:ilvl="1">
      <w:start w:val="1"/>
      <w:numFmt w:val="none"/>
      <w:lvlRestart w:val="0"/>
      <w:lvlText w:val=""/>
      <w:lvlJc w:val="left"/>
      <w:pPr>
        <w:ind w:left="425" w:hanging="425"/>
      </w:pPr>
      <w:rPr>
        <w:rFonts w:hint="default"/>
      </w:rPr>
    </w:lvl>
    <w:lvl w:ilvl="2">
      <w:start w:val="1"/>
      <w:numFmt w:val="none"/>
      <w:lvlRestart w:val="0"/>
      <w:lvlText w:val=""/>
      <w:lvlJc w:val="left"/>
      <w:pPr>
        <w:ind w:left="425" w:hanging="425"/>
      </w:pPr>
      <w:rPr>
        <w:rFonts w:hint="default"/>
      </w:rPr>
    </w:lvl>
    <w:lvl w:ilvl="3">
      <w:start w:val="1"/>
      <w:numFmt w:val="none"/>
      <w:lvlRestart w:val="0"/>
      <w:lvlText w:val=""/>
      <w:lvlJc w:val="left"/>
      <w:pPr>
        <w:ind w:left="425" w:hanging="425"/>
      </w:pPr>
      <w:rPr>
        <w:rFonts w:hint="default"/>
      </w:rPr>
    </w:lvl>
    <w:lvl w:ilvl="4">
      <w:start w:val="1"/>
      <w:numFmt w:val="none"/>
      <w:lvlRestart w:val="0"/>
      <w:lvlText w:val=""/>
      <w:lvlJc w:val="left"/>
      <w:pPr>
        <w:ind w:left="425" w:hanging="425"/>
      </w:pPr>
      <w:rPr>
        <w:rFonts w:hint="default"/>
      </w:rPr>
    </w:lvl>
    <w:lvl w:ilvl="5">
      <w:start w:val="1"/>
      <w:numFmt w:val="none"/>
      <w:lvlRestart w:val="0"/>
      <w:lvlText w:val=""/>
      <w:lvlJc w:val="left"/>
      <w:pPr>
        <w:ind w:left="425" w:hanging="425"/>
      </w:pPr>
      <w:rPr>
        <w:rFonts w:hint="default"/>
      </w:rPr>
    </w:lvl>
    <w:lvl w:ilvl="6">
      <w:start w:val="1"/>
      <w:numFmt w:val="none"/>
      <w:lvlRestart w:val="0"/>
      <w:lvlText w:val=""/>
      <w:lvlJc w:val="left"/>
      <w:pPr>
        <w:ind w:left="425" w:hanging="425"/>
      </w:pPr>
      <w:rPr>
        <w:rFonts w:hint="default"/>
      </w:rPr>
    </w:lvl>
    <w:lvl w:ilvl="7">
      <w:start w:val="1"/>
      <w:numFmt w:val="none"/>
      <w:lvlRestart w:val="0"/>
      <w:lvlText w:val=""/>
      <w:lvlJc w:val="left"/>
      <w:pPr>
        <w:ind w:left="425" w:hanging="425"/>
      </w:pPr>
      <w:rPr>
        <w:rFonts w:hint="default"/>
      </w:rPr>
    </w:lvl>
    <w:lvl w:ilvl="8">
      <w:start w:val="1"/>
      <w:numFmt w:val="none"/>
      <w:lvlRestart w:val="0"/>
      <w:lvlText w:val=""/>
      <w:lvlJc w:val="left"/>
      <w:pPr>
        <w:ind w:left="425" w:hanging="425"/>
      </w:pPr>
      <w:rPr>
        <w:rFonts w:hint="default"/>
      </w:rPr>
    </w:lvl>
  </w:abstractNum>
  <w:abstractNum w:abstractNumId="33" w15:restartNumberingAfterBreak="0">
    <w:nsid w:val="204001D2"/>
    <w:multiLevelType w:val="hybridMultilevel"/>
    <w:tmpl w:val="2BBAE9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22BD5706"/>
    <w:multiLevelType w:val="multilevel"/>
    <w:tmpl w:val="0060B47C"/>
    <w:lvl w:ilvl="0">
      <w:start w:val="1"/>
      <w:numFmt w:val="bullet"/>
      <w:pStyle w:val="Bodynarrowbullet"/>
      <w:lvlText w:val=""/>
      <w:lvlJc w:val="left"/>
      <w:pPr>
        <w:tabs>
          <w:tab w:val="num" w:pos="3600"/>
        </w:tabs>
        <w:ind w:left="3600" w:hanging="3600"/>
      </w:pPr>
      <w:rPr>
        <w:rFonts w:ascii="Symbol" w:hAnsi="Symbol" w:hint="default"/>
        <w:color w:val="auto"/>
      </w:rPr>
    </w:lvl>
    <w:lvl w:ilvl="1">
      <w:start w:val="1"/>
      <w:numFmt w:val="bullet"/>
      <w:lvlRestart w:val="0"/>
      <w:pStyle w:val="Bodynarrowarrow"/>
      <w:lvlText w:val=""/>
      <w:lvlJc w:val="left"/>
      <w:pPr>
        <w:ind w:left="3799" w:hanging="3601"/>
      </w:pPr>
      <w:rPr>
        <w:rFonts w:ascii="Symbol" w:hAnsi="Symbol" w:hint="default"/>
        <w:color w:val="auto"/>
      </w:rPr>
    </w:lvl>
    <w:lvl w:ilvl="2">
      <w:start w:val="1"/>
      <w:numFmt w:val="none"/>
      <w:lvlRestart w:val="0"/>
      <w:lvlText w:val=""/>
      <w:lvlJc w:val="left"/>
      <w:pPr>
        <w:ind w:left="3799" w:hanging="3601"/>
      </w:pPr>
      <w:rPr>
        <w:rFonts w:hint="default"/>
      </w:rPr>
    </w:lvl>
    <w:lvl w:ilvl="3">
      <w:start w:val="1"/>
      <w:numFmt w:val="none"/>
      <w:lvlRestart w:val="0"/>
      <w:lvlText w:val=""/>
      <w:lvlJc w:val="left"/>
      <w:pPr>
        <w:ind w:left="3799" w:hanging="3601"/>
      </w:pPr>
      <w:rPr>
        <w:rFonts w:hint="default"/>
      </w:rPr>
    </w:lvl>
    <w:lvl w:ilvl="4">
      <w:start w:val="1"/>
      <w:numFmt w:val="none"/>
      <w:lvlRestart w:val="0"/>
      <w:lvlText w:val=""/>
      <w:lvlJc w:val="left"/>
      <w:pPr>
        <w:ind w:left="3799" w:hanging="3601"/>
      </w:pPr>
      <w:rPr>
        <w:rFonts w:hint="default"/>
      </w:rPr>
    </w:lvl>
    <w:lvl w:ilvl="5">
      <w:start w:val="1"/>
      <w:numFmt w:val="none"/>
      <w:lvlRestart w:val="0"/>
      <w:lvlText w:val=""/>
      <w:lvlJc w:val="left"/>
      <w:pPr>
        <w:ind w:left="3799" w:hanging="3601"/>
      </w:pPr>
      <w:rPr>
        <w:rFonts w:hint="default"/>
      </w:rPr>
    </w:lvl>
    <w:lvl w:ilvl="6">
      <w:start w:val="1"/>
      <w:numFmt w:val="none"/>
      <w:lvlRestart w:val="0"/>
      <w:lvlText w:val=""/>
      <w:lvlJc w:val="left"/>
      <w:pPr>
        <w:ind w:left="3799" w:hanging="3601"/>
      </w:pPr>
      <w:rPr>
        <w:rFonts w:hint="default"/>
      </w:rPr>
    </w:lvl>
    <w:lvl w:ilvl="7">
      <w:start w:val="1"/>
      <w:numFmt w:val="none"/>
      <w:lvlRestart w:val="0"/>
      <w:lvlText w:val=""/>
      <w:lvlJc w:val="left"/>
      <w:pPr>
        <w:ind w:left="3799" w:hanging="3601"/>
      </w:pPr>
      <w:rPr>
        <w:rFonts w:hint="default"/>
      </w:rPr>
    </w:lvl>
    <w:lvl w:ilvl="8">
      <w:start w:val="1"/>
      <w:numFmt w:val="none"/>
      <w:lvlRestart w:val="0"/>
      <w:lvlText w:val=""/>
      <w:lvlJc w:val="left"/>
      <w:pPr>
        <w:ind w:left="3799" w:hanging="3601"/>
      </w:pPr>
      <w:rPr>
        <w:rFonts w:hint="default"/>
      </w:rPr>
    </w:lvl>
  </w:abstractNum>
  <w:abstractNum w:abstractNumId="35" w15:restartNumberingAfterBreak="0">
    <w:nsid w:val="27193557"/>
    <w:multiLevelType w:val="hybridMultilevel"/>
    <w:tmpl w:val="1D46508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6" w15:restartNumberingAfterBreak="0">
    <w:nsid w:val="27731B4E"/>
    <w:multiLevelType w:val="hybridMultilevel"/>
    <w:tmpl w:val="76A8A5F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27CC6853"/>
    <w:multiLevelType w:val="hybridMultilevel"/>
    <w:tmpl w:val="EC7E46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2AFC3193"/>
    <w:multiLevelType w:val="hybridMultilevel"/>
    <w:tmpl w:val="AC8AB024"/>
    <w:lvl w:ilvl="0" w:tplc="A02EA252">
      <w:start w:val="1"/>
      <w:numFmt w:val="lowerLetter"/>
      <w:pStyle w:val="ContentBulletsLetter"/>
      <w:lvlText w:val="%1)"/>
      <w:lvlJc w:val="left"/>
      <w:pPr>
        <w:ind w:left="1418" w:hanging="851"/>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CFB5491"/>
    <w:multiLevelType w:val="hybridMultilevel"/>
    <w:tmpl w:val="A0F0A9F0"/>
    <w:lvl w:ilvl="0" w:tplc="CCC8BB6A">
      <w:start w:val="1"/>
      <w:numFmt w:val="bullet"/>
      <w:pStyle w:val="PenPicSidebarbullet"/>
      <w:lvlText w:val=""/>
      <w:lvlJc w:val="left"/>
      <w:pPr>
        <w:ind w:left="955" w:hanging="360"/>
      </w:pPr>
      <w:rPr>
        <w:rFonts w:ascii="Wingdings" w:hAnsi="Wingdings" w:hint="default"/>
        <w:color w:val="000000"/>
        <w:sz w:val="16"/>
      </w:rPr>
    </w:lvl>
    <w:lvl w:ilvl="1" w:tplc="0C090003" w:tentative="1">
      <w:start w:val="1"/>
      <w:numFmt w:val="bullet"/>
      <w:lvlText w:val="o"/>
      <w:lvlJc w:val="left"/>
      <w:pPr>
        <w:ind w:left="1675" w:hanging="360"/>
      </w:pPr>
      <w:rPr>
        <w:rFonts w:ascii="Courier New" w:hAnsi="Courier New" w:cs="Courier New" w:hint="default"/>
      </w:rPr>
    </w:lvl>
    <w:lvl w:ilvl="2" w:tplc="0C090005" w:tentative="1">
      <w:start w:val="1"/>
      <w:numFmt w:val="bullet"/>
      <w:lvlText w:val=""/>
      <w:lvlJc w:val="left"/>
      <w:pPr>
        <w:ind w:left="2395" w:hanging="360"/>
      </w:pPr>
      <w:rPr>
        <w:rFonts w:ascii="Wingdings" w:hAnsi="Wingdings" w:hint="default"/>
      </w:rPr>
    </w:lvl>
    <w:lvl w:ilvl="3" w:tplc="0C090001" w:tentative="1">
      <w:start w:val="1"/>
      <w:numFmt w:val="bullet"/>
      <w:lvlText w:val=""/>
      <w:lvlJc w:val="left"/>
      <w:pPr>
        <w:ind w:left="3115" w:hanging="360"/>
      </w:pPr>
      <w:rPr>
        <w:rFonts w:ascii="Symbol" w:hAnsi="Symbol" w:hint="default"/>
      </w:rPr>
    </w:lvl>
    <w:lvl w:ilvl="4" w:tplc="0C090003" w:tentative="1">
      <w:start w:val="1"/>
      <w:numFmt w:val="bullet"/>
      <w:lvlText w:val="o"/>
      <w:lvlJc w:val="left"/>
      <w:pPr>
        <w:ind w:left="3835" w:hanging="360"/>
      </w:pPr>
      <w:rPr>
        <w:rFonts w:ascii="Courier New" w:hAnsi="Courier New" w:cs="Courier New" w:hint="default"/>
      </w:rPr>
    </w:lvl>
    <w:lvl w:ilvl="5" w:tplc="0C090005" w:tentative="1">
      <w:start w:val="1"/>
      <w:numFmt w:val="bullet"/>
      <w:lvlText w:val=""/>
      <w:lvlJc w:val="left"/>
      <w:pPr>
        <w:ind w:left="4555" w:hanging="360"/>
      </w:pPr>
      <w:rPr>
        <w:rFonts w:ascii="Wingdings" w:hAnsi="Wingdings" w:hint="default"/>
      </w:rPr>
    </w:lvl>
    <w:lvl w:ilvl="6" w:tplc="0C090001" w:tentative="1">
      <w:start w:val="1"/>
      <w:numFmt w:val="bullet"/>
      <w:lvlText w:val=""/>
      <w:lvlJc w:val="left"/>
      <w:pPr>
        <w:ind w:left="5275" w:hanging="360"/>
      </w:pPr>
      <w:rPr>
        <w:rFonts w:ascii="Symbol" w:hAnsi="Symbol" w:hint="default"/>
      </w:rPr>
    </w:lvl>
    <w:lvl w:ilvl="7" w:tplc="0C090003" w:tentative="1">
      <w:start w:val="1"/>
      <w:numFmt w:val="bullet"/>
      <w:lvlText w:val="o"/>
      <w:lvlJc w:val="left"/>
      <w:pPr>
        <w:ind w:left="5995" w:hanging="360"/>
      </w:pPr>
      <w:rPr>
        <w:rFonts w:ascii="Courier New" w:hAnsi="Courier New" w:cs="Courier New" w:hint="default"/>
      </w:rPr>
    </w:lvl>
    <w:lvl w:ilvl="8" w:tplc="0C090005" w:tentative="1">
      <w:start w:val="1"/>
      <w:numFmt w:val="bullet"/>
      <w:lvlText w:val=""/>
      <w:lvlJc w:val="left"/>
      <w:pPr>
        <w:ind w:left="6715" w:hanging="360"/>
      </w:pPr>
      <w:rPr>
        <w:rFonts w:ascii="Wingdings" w:hAnsi="Wingdings" w:hint="default"/>
      </w:rPr>
    </w:lvl>
  </w:abstractNum>
  <w:abstractNum w:abstractNumId="40" w15:restartNumberingAfterBreak="0">
    <w:nsid w:val="2FCC4FEE"/>
    <w:multiLevelType w:val="multilevel"/>
    <w:tmpl w:val="6B1EDB6C"/>
    <w:lvl w:ilvl="0">
      <w:start w:val="1"/>
      <w:numFmt w:val="decimal"/>
      <w:pStyle w:val="ClauseLevel1"/>
      <w:lvlText w:val="%1."/>
      <w:lvlJc w:val="left"/>
      <w:pPr>
        <w:tabs>
          <w:tab w:val="num" w:pos="1134"/>
        </w:tabs>
        <w:ind w:left="1134" w:hanging="1134"/>
      </w:pPr>
      <w:rPr>
        <w:rFonts w:hint="default"/>
        <w:sz w:val="20"/>
      </w:rPr>
    </w:lvl>
    <w:lvl w:ilvl="1">
      <w:start w:val="1"/>
      <w:numFmt w:val="decimal"/>
      <w:pStyle w:val="ClauseLevel2"/>
      <w:lvlText w:val="%1.%2."/>
      <w:lvlJc w:val="left"/>
      <w:pPr>
        <w:tabs>
          <w:tab w:val="num" w:pos="1134"/>
        </w:tabs>
        <w:ind w:left="1134" w:hanging="1134"/>
      </w:pPr>
      <w:rPr>
        <w:rFonts w:hint="default"/>
        <w:sz w:val="20"/>
      </w:rPr>
    </w:lvl>
    <w:lvl w:ilvl="2">
      <w:start w:val="1"/>
      <w:numFmt w:val="decimal"/>
      <w:pStyle w:val="ClauseLevel3"/>
      <w:lvlText w:val="%1.%2.%3."/>
      <w:lvlJc w:val="left"/>
      <w:pPr>
        <w:tabs>
          <w:tab w:val="num" w:pos="1134"/>
        </w:tabs>
        <w:ind w:left="1134" w:hanging="1134"/>
      </w:pPr>
      <w:rPr>
        <w:rFonts w:hint="default"/>
        <w:sz w:val="20"/>
      </w:rPr>
    </w:lvl>
    <w:lvl w:ilvl="3">
      <w:start w:val="1"/>
      <w:numFmt w:val="lowerLetter"/>
      <w:pStyle w:val="ClauseLevel4"/>
      <w:lvlText w:val="%4."/>
      <w:lvlJc w:val="left"/>
      <w:pPr>
        <w:tabs>
          <w:tab w:val="num" w:pos="1559"/>
        </w:tabs>
        <w:ind w:left="1559" w:hanging="425"/>
      </w:pPr>
      <w:rPr>
        <w:rFonts w:hint="default"/>
      </w:rPr>
    </w:lvl>
    <w:lvl w:ilvl="4">
      <w:start w:val="1"/>
      <w:numFmt w:val="lowerRoman"/>
      <w:pStyle w:val="ClauseLevel5"/>
      <w:lvlText w:val="%5."/>
      <w:lvlJc w:val="left"/>
      <w:pPr>
        <w:tabs>
          <w:tab w:val="num" w:pos="1985"/>
        </w:tabs>
        <w:ind w:left="1985" w:hanging="426"/>
      </w:pPr>
      <w:rPr>
        <w:rFonts w:hint="default"/>
      </w:rPr>
    </w:lvl>
    <w:lvl w:ilvl="5">
      <w:start w:val="1"/>
      <w:numFmt w:val="upperLetter"/>
      <w:pStyle w:val="ClauseLevel6"/>
      <w:lvlText w:val="%6."/>
      <w:lvlJc w:val="left"/>
      <w:pPr>
        <w:tabs>
          <w:tab w:val="num" w:pos="2410"/>
        </w:tabs>
        <w:ind w:left="2410" w:hanging="425"/>
      </w:pPr>
      <w:rPr>
        <w:rFonts w:hint="default"/>
      </w:rPr>
    </w:lvl>
    <w:lvl w:ilvl="6">
      <w:start w:val="1"/>
      <w:numFmt w:val="upperLetter"/>
      <w:pStyle w:val="ClauseLevel7"/>
      <w:lvlText w:val="%7."/>
      <w:lvlJc w:val="left"/>
      <w:pPr>
        <w:tabs>
          <w:tab w:val="num" w:pos="1985"/>
        </w:tabs>
        <w:ind w:left="1985" w:hanging="426"/>
      </w:pPr>
      <w:rPr>
        <w:rFonts w:hint="default"/>
      </w:rPr>
    </w:lvl>
    <w:lvl w:ilvl="7">
      <w:start w:val="1"/>
      <w:numFmt w:val="upperLetter"/>
      <w:pStyle w:val="ClauseLevel8"/>
      <w:lvlText w:val="%8."/>
      <w:lvlJc w:val="left"/>
      <w:pPr>
        <w:tabs>
          <w:tab w:val="num" w:pos="1985"/>
        </w:tabs>
        <w:ind w:left="1985" w:hanging="426"/>
      </w:pPr>
      <w:rPr>
        <w:rFonts w:hint="default"/>
      </w:rPr>
    </w:lvl>
    <w:lvl w:ilvl="8">
      <w:start w:val="1"/>
      <w:numFmt w:val="upperLetter"/>
      <w:pStyle w:val="ClauseLevel9"/>
      <w:lvlText w:val="%9."/>
      <w:lvlJc w:val="left"/>
      <w:pPr>
        <w:tabs>
          <w:tab w:val="num" w:pos="1985"/>
        </w:tabs>
        <w:ind w:left="1985" w:hanging="426"/>
      </w:pPr>
      <w:rPr>
        <w:rFonts w:hint="default"/>
      </w:rPr>
    </w:lvl>
  </w:abstractNum>
  <w:abstractNum w:abstractNumId="41" w15:restartNumberingAfterBreak="0">
    <w:nsid w:val="2FED62EC"/>
    <w:multiLevelType w:val="multilevel"/>
    <w:tmpl w:val="6098423A"/>
    <w:styleLink w:val="JacobsNumberedList3"/>
    <w:lvl w:ilvl="0">
      <w:start w:val="1"/>
      <w:numFmt w:val="decimal"/>
      <w:pStyle w:val="Tablesmallitem"/>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7.%8"/>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42" w15:restartNumberingAfterBreak="0">
    <w:nsid w:val="324D0316"/>
    <w:multiLevelType w:val="hybridMultilevel"/>
    <w:tmpl w:val="079C37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344B666B"/>
    <w:multiLevelType w:val="multilevel"/>
    <w:tmpl w:val="07F22186"/>
    <w:styleLink w:val="JacobsBulletList3"/>
    <w:lvl w:ilvl="0">
      <w:start w:val="1"/>
      <w:numFmt w:val="decimal"/>
      <w:pStyle w:val="Tableitem"/>
      <w:suff w:val="nothing"/>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8.%7"/>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44" w15:restartNumberingAfterBreak="0">
    <w:nsid w:val="34555BA7"/>
    <w:multiLevelType w:val="hybridMultilevel"/>
    <w:tmpl w:val="1BB093FC"/>
    <w:lvl w:ilvl="0" w:tplc="F8EE6AEA">
      <w:start w:val="1"/>
      <w:numFmt w:val="lowerRoman"/>
      <w:pStyle w:val="ContentBulletsRomanNumeral"/>
      <w:lvlText w:val="%1."/>
      <w:lvlJc w:val="left"/>
      <w:pPr>
        <w:ind w:left="1418" w:hanging="851"/>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802558A"/>
    <w:multiLevelType w:val="multilevel"/>
    <w:tmpl w:val="418611DC"/>
    <w:lvl w:ilvl="0">
      <w:start w:val="1"/>
      <w:numFmt w:val="bullet"/>
      <w:pStyle w:val="SummaryBoxBullet"/>
      <w:lvlText w:val=""/>
      <w:lvlJc w:val="left"/>
      <w:pPr>
        <w:ind w:left="284" w:hanging="171"/>
      </w:pPr>
      <w:rPr>
        <w:rFonts w:ascii="Wingdings" w:hAnsi="Wingdings" w:hint="default"/>
        <w:color w:val="auto"/>
        <w:sz w:val="14"/>
      </w:rPr>
    </w:lvl>
    <w:lvl w:ilvl="1">
      <w:numFmt w:val="none"/>
      <w:lvlRestart w:val="0"/>
      <w:lvlText w:val=""/>
      <w:lvlJc w:val="left"/>
      <w:pPr>
        <w:ind w:left="284" w:hanging="284"/>
      </w:pPr>
      <w:rPr>
        <w:rFonts w:hint="default"/>
      </w:rPr>
    </w:lvl>
    <w:lvl w:ilvl="2">
      <w:numFmt w:val="none"/>
      <w:lvlRestart w:val="0"/>
      <w:lvlText w:val=""/>
      <w:lvlJc w:val="left"/>
      <w:pPr>
        <w:ind w:left="284" w:hanging="284"/>
      </w:pPr>
      <w:rPr>
        <w:rFonts w:hint="default"/>
      </w:rPr>
    </w:lvl>
    <w:lvl w:ilvl="3">
      <w:numFmt w:val="none"/>
      <w:lvlRestart w:val="0"/>
      <w:lvlText w:val=""/>
      <w:lvlJc w:val="left"/>
      <w:pPr>
        <w:ind w:left="284" w:hanging="284"/>
      </w:pPr>
      <w:rPr>
        <w:rFonts w:hint="default"/>
      </w:rPr>
    </w:lvl>
    <w:lvl w:ilvl="4">
      <w:numFmt w:val="none"/>
      <w:lvlRestart w:val="0"/>
      <w:lvlText w:val=""/>
      <w:lvlJc w:val="left"/>
      <w:pPr>
        <w:ind w:left="284" w:hanging="284"/>
      </w:pPr>
      <w:rPr>
        <w:rFonts w:hint="default"/>
      </w:rPr>
    </w:lvl>
    <w:lvl w:ilvl="5">
      <w:numFmt w:val="none"/>
      <w:lvlRestart w:val="0"/>
      <w:lvlText w:val=""/>
      <w:lvlJc w:val="left"/>
      <w:pPr>
        <w:ind w:left="284" w:hanging="284"/>
      </w:pPr>
      <w:rPr>
        <w:rFonts w:hint="default"/>
      </w:rPr>
    </w:lvl>
    <w:lvl w:ilvl="6">
      <w:numFmt w:val="none"/>
      <w:lvlRestart w:val="0"/>
      <w:lvlText w:val=""/>
      <w:lvlJc w:val="left"/>
      <w:pPr>
        <w:ind w:left="284" w:hanging="284"/>
      </w:pPr>
      <w:rPr>
        <w:rFonts w:hint="default"/>
      </w:rPr>
    </w:lvl>
    <w:lvl w:ilvl="7">
      <w:numFmt w:val="none"/>
      <w:lvlRestart w:val="0"/>
      <w:lvlText w:val=""/>
      <w:lvlJc w:val="left"/>
      <w:pPr>
        <w:ind w:left="284" w:hanging="284"/>
      </w:pPr>
      <w:rPr>
        <w:rFonts w:hint="default"/>
      </w:rPr>
    </w:lvl>
    <w:lvl w:ilvl="8">
      <w:start w:val="1"/>
      <w:numFmt w:val="none"/>
      <w:lvlRestart w:val="0"/>
      <w:lvlText w:val=""/>
      <w:lvlJc w:val="left"/>
      <w:pPr>
        <w:ind w:left="284" w:hanging="284"/>
      </w:pPr>
      <w:rPr>
        <w:rFonts w:hint="default"/>
      </w:rPr>
    </w:lvl>
  </w:abstractNum>
  <w:abstractNum w:abstractNumId="46" w15:restartNumberingAfterBreak="0">
    <w:nsid w:val="3A3C41A2"/>
    <w:multiLevelType w:val="multilevel"/>
    <w:tmpl w:val="F474C104"/>
    <w:styleLink w:val="JacobsNumberedList2"/>
    <w:lvl w:ilvl="0">
      <w:start w:val="1"/>
      <w:numFmt w:val="lowerLetter"/>
      <w:pStyle w:val="Para0letter"/>
      <w:lvlText w:val="%1)"/>
      <w:lvlJc w:val="left"/>
      <w:pPr>
        <w:ind w:left="425" w:hanging="425"/>
      </w:pPr>
      <w:rPr>
        <w:rFonts w:hint="default"/>
      </w:rPr>
    </w:lvl>
    <w:lvl w:ilvl="1">
      <w:start w:val="1"/>
      <w:numFmt w:val="lowerRoman"/>
      <w:lvlText w:val="%2."/>
      <w:lvlJc w:val="left"/>
      <w:pPr>
        <w:ind w:left="851" w:hanging="426"/>
      </w:pPr>
      <w:rPr>
        <w:rFonts w:hint="default"/>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47" w15:restartNumberingAfterBreak="0">
    <w:nsid w:val="3AD53A78"/>
    <w:multiLevelType w:val="hybridMultilevel"/>
    <w:tmpl w:val="BA422C3C"/>
    <w:lvl w:ilvl="0" w:tplc="01C8CC56">
      <w:start w:val="1"/>
      <w:numFmt w:val="decimal"/>
      <w:pStyle w:val="ContentBulletsNumber"/>
      <w:lvlText w:val="%1."/>
      <w:lvlJc w:val="left"/>
      <w:pPr>
        <w:ind w:left="1418" w:hanging="851"/>
      </w:pPr>
      <w:rPr>
        <w:rFonts w:ascii="Arial" w:hAnsi="Arial" w:hint="default"/>
        <w:b w:val="0"/>
        <w:bCs w:val="0"/>
        <w:i w:val="0"/>
        <w:iCs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13C4F19"/>
    <w:multiLevelType w:val="hybridMultilevel"/>
    <w:tmpl w:val="578CF4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428D6F95"/>
    <w:multiLevelType w:val="hybridMultilevel"/>
    <w:tmpl w:val="0F5208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468E74B2"/>
    <w:multiLevelType w:val="hybridMultilevel"/>
    <w:tmpl w:val="BB9C0482"/>
    <w:lvl w:ilvl="0" w:tplc="9984DF64">
      <w:start w:val="1"/>
      <w:numFmt w:val="bullet"/>
      <w:pStyle w:val="BulletPoint1"/>
      <w:lvlText w:val=""/>
      <w:lvlJc w:val="left"/>
      <w:pPr>
        <w:tabs>
          <w:tab w:val="num" w:pos="1069"/>
        </w:tabs>
        <w:ind w:left="1077" w:hanging="368"/>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6D64DA1"/>
    <w:multiLevelType w:val="multilevel"/>
    <w:tmpl w:val="A7026FB8"/>
    <w:lvl w:ilvl="0">
      <w:start w:val="1"/>
      <w:numFmt w:val="upperLetter"/>
      <w:pStyle w:val="Appendix1"/>
      <w:lvlText w:val="Appendix %1"/>
      <w:lvlJc w:val="left"/>
      <w:pPr>
        <w:tabs>
          <w:tab w:val="num" w:pos="1701"/>
        </w:tabs>
        <w:ind w:left="1701" w:hanging="1701"/>
      </w:pPr>
      <w:rPr>
        <w:rFonts w:cs="Times New Roman" w:hint="default"/>
      </w:rPr>
    </w:lvl>
    <w:lvl w:ilvl="1">
      <w:start w:val="1"/>
      <w:numFmt w:val="decimal"/>
      <w:lvlText w:val="%1.%2"/>
      <w:lvlJc w:val="left"/>
      <w:pPr>
        <w:tabs>
          <w:tab w:val="num" w:pos="-39"/>
        </w:tabs>
        <w:ind w:left="-39" w:hanging="709"/>
      </w:pPr>
      <w:rPr>
        <w:rFonts w:cs="Times New Roman" w:hint="default"/>
      </w:rPr>
    </w:lvl>
    <w:lvl w:ilvl="2">
      <w:start w:val="1"/>
      <w:numFmt w:val="decimal"/>
      <w:pStyle w:val="Appendix3"/>
      <w:lvlText w:val="%1.%2.%3"/>
      <w:lvlJc w:val="left"/>
      <w:pPr>
        <w:tabs>
          <w:tab w:val="num" w:pos="-39"/>
        </w:tabs>
        <w:ind w:left="-39" w:hanging="709"/>
      </w:pPr>
      <w:rPr>
        <w:rFonts w:cs="Times New Roman" w:hint="default"/>
      </w:rPr>
    </w:lvl>
    <w:lvl w:ilvl="3">
      <w:start w:val="1"/>
      <w:numFmt w:val="decimal"/>
      <w:lvlText w:val="%1.%2.%3.%4"/>
      <w:lvlJc w:val="left"/>
      <w:pPr>
        <w:tabs>
          <w:tab w:val="num" w:pos="116"/>
        </w:tabs>
        <w:ind w:left="116" w:hanging="864"/>
      </w:pPr>
      <w:rPr>
        <w:rFonts w:cs="Times New Roman" w:hint="default"/>
      </w:rPr>
    </w:lvl>
    <w:lvl w:ilvl="4">
      <w:start w:val="1"/>
      <w:numFmt w:val="decimal"/>
      <w:lvlText w:val="%1.%2.%3.%4.%5"/>
      <w:lvlJc w:val="left"/>
      <w:pPr>
        <w:tabs>
          <w:tab w:val="num" w:pos="260"/>
        </w:tabs>
        <w:ind w:left="260" w:hanging="1008"/>
      </w:pPr>
      <w:rPr>
        <w:rFonts w:cs="Times New Roman" w:hint="default"/>
      </w:rPr>
    </w:lvl>
    <w:lvl w:ilvl="5">
      <w:start w:val="1"/>
      <w:numFmt w:val="decimal"/>
      <w:lvlText w:val="%1.%2.%3.%4.%5.%6"/>
      <w:lvlJc w:val="left"/>
      <w:pPr>
        <w:tabs>
          <w:tab w:val="num" w:pos="404"/>
        </w:tabs>
        <w:ind w:left="404" w:hanging="1152"/>
      </w:pPr>
      <w:rPr>
        <w:rFonts w:cs="Times New Roman" w:hint="default"/>
      </w:rPr>
    </w:lvl>
    <w:lvl w:ilvl="6">
      <w:start w:val="1"/>
      <w:numFmt w:val="decimal"/>
      <w:lvlText w:val="%1.%2.%3.%4.%5.%6.%7"/>
      <w:lvlJc w:val="left"/>
      <w:pPr>
        <w:tabs>
          <w:tab w:val="num" w:pos="548"/>
        </w:tabs>
        <w:ind w:left="548" w:hanging="1296"/>
      </w:pPr>
      <w:rPr>
        <w:rFonts w:cs="Times New Roman" w:hint="default"/>
      </w:rPr>
    </w:lvl>
    <w:lvl w:ilvl="7">
      <w:start w:val="1"/>
      <w:numFmt w:val="decimal"/>
      <w:lvlText w:val="%1.%2.%3.%4.%5.%6.%7.%8"/>
      <w:lvlJc w:val="left"/>
      <w:pPr>
        <w:tabs>
          <w:tab w:val="num" w:pos="692"/>
        </w:tabs>
        <w:ind w:left="692" w:hanging="1440"/>
      </w:pPr>
      <w:rPr>
        <w:rFonts w:cs="Times New Roman" w:hint="default"/>
      </w:rPr>
    </w:lvl>
    <w:lvl w:ilvl="8">
      <w:start w:val="1"/>
      <w:numFmt w:val="decimal"/>
      <w:lvlText w:val="%1.%2.%3.%4.%5.%6.%7.%8.%9"/>
      <w:lvlJc w:val="left"/>
      <w:pPr>
        <w:tabs>
          <w:tab w:val="num" w:pos="836"/>
        </w:tabs>
        <w:ind w:left="836" w:hanging="1584"/>
      </w:pPr>
      <w:rPr>
        <w:rFonts w:cs="Times New Roman" w:hint="default"/>
      </w:rPr>
    </w:lvl>
  </w:abstractNum>
  <w:abstractNum w:abstractNumId="52" w15:restartNumberingAfterBreak="0">
    <w:nsid w:val="47A82F61"/>
    <w:multiLevelType w:val="hybridMultilevel"/>
    <w:tmpl w:val="D4AC79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48214F4E"/>
    <w:multiLevelType w:val="singleLevel"/>
    <w:tmpl w:val="77625A38"/>
    <w:lvl w:ilvl="0">
      <w:start w:val="1"/>
      <w:numFmt w:val="bullet"/>
      <w:pStyle w:val="TableFontbullet"/>
      <w:lvlText w:val=""/>
      <w:lvlJc w:val="left"/>
      <w:pPr>
        <w:tabs>
          <w:tab w:val="num" w:pos="397"/>
        </w:tabs>
        <w:ind w:left="397" w:hanging="397"/>
      </w:pPr>
      <w:rPr>
        <w:rFonts w:ascii="Wingdings" w:hAnsi="Wingdings" w:hint="default"/>
        <w:sz w:val="12"/>
      </w:rPr>
    </w:lvl>
  </w:abstractNum>
  <w:abstractNum w:abstractNumId="54" w15:restartNumberingAfterBreak="0">
    <w:nsid w:val="4F7D46CA"/>
    <w:multiLevelType w:val="multilevel"/>
    <w:tmpl w:val="8EF612F6"/>
    <w:lvl w:ilvl="0">
      <w:start w:val="1"/>
      <w:numFmt w:val="decimal"/>
      <w:pStyle w:val="Heading2"/>
      <w:lvlText w:val="%1."/>
      <w:lvlJc w:val="left"/>
      <w:pPr>
        <w:ind w:left="851" w:hanging="851"/>
      </w:pPr>
      <w:rPr>
        <w:rFonts w:hint="default"/>
      </w:rPr>
    </w:lvl>
    <w:lvl w:ilvl="1">
      <w:start w:val="1"/>
      <w:numFmt w:val="decimal"/>
      <w:pStyle w:val="Heading3"/>
      <w:isLgl/>
      <w:lvlText w:val="%1.%2"/>
      <w:lvlJc w:val="left"/>
      <w:pPr>
        <w:ind w:left="737" w:hanging="737"/>
      </w:pPr>
      <w:rPr>
        <w:rFonts w:ascii="Arial" w:hAnsi="Arial" w:cs="Arial" w:hint="default"/>
        <w:specVanish w:val="0"/>
      </w:rPr>
    </w:lvl>
    <w:lvl w:ilvl="2">
      <w:start w:val="1"/>
      <w:numFmt w:val="decimal"/>
      <w:pStyle w:val="Heading4"/>
      <w:isLgl/>
      <w:lvlText w:val="%1.%2.%3"/>
      <w:lvlJc w:val="left"/>
      <w:pPr>
        <w:ind w:left="720" w:hanging="720"/>
      </w:pPr>
      <w:rPr>
        <w:rFonts w:hint="default"/>
        <w:specVanish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pStyle w:val="Heading8"/>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5" w15:restartNumberingAfterBreak="0">
    <w:nsid w:val="51493508"/>
    <w:multiLevelType w:val="hybridMultilevel"/>
    <w:tmpl w:val="808C0C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519876DE"/>
    <w:multiLevelType w:val="hybridMultilevel"/>
    <w:tmpl w:val="D160E6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519A56B1"/>
    <w:multiLevelType w:val="hybridMultilevel"/>
    <w:tmpl w:val="2764801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8" w15:restartNumberingAfterBreak="0">
    <w:nsid w:val="53134A69"/>
    <w:multiLevelType w:val="hybridMultilevel"/>
    <w:tmpl w:val="322403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9" w15:restartNumberingAfterBreak="0">
    <w:nsid w:val="581C6A3C"/>
    <w:multiLevelType w:val="multilevel"/>
    <w:tmpl w:val="3BDA8E12"/>
    <w:lvl w:ilvl="0">
      <w:start w:val="1"/>
      <w:numFmt w:val="decimal"/>
      <w:lvlRestart w:val="0"/>
      <w:pStyle w:val="PIPNumber1"/>
      <w:lvlText w:val="%1."/>
      <w:lvlJc w:val="left"/>
      <w:pPr>
        <w:tabs>
          <w:tab w:val="num" w:pos="964"/>
        </w:tabs>
        <w:ind w:left="964" w:hanging="964"/>
      </w:pPr>
      <w:rPr>
        <w:rFonts w:ascii="Times New Roman" w:hAnsi="Times New Roman" w:hint="default"/>
        <w:b w:val="0"/>
        <w:i w:val="0"/>
        <w:caps/>
        <w:sz w:val="22"/>
        <w:szCs w:val="22"/>
        <w:u w:val="none"/>
      </w:rPr>
    </w:lvl>
    <w:lvl w:ilvl="1">
      <w:start w:val="1"/>
      <w:numFmt w:val="decimal"/>
      <w:pStyle w:val="PIPNumber2"/>
      <w:lvlText w:val="%1.%2"/>
      <w:lvlJc w:val="left"/>
      <w:pPr>
        <w:tabs>
          <w:tab w:val="num" w:pos="964"/>
        </w:tabs>
        <w:ind w:left="964" w:hanging="964"/>
      </w:pPr>
      <w:rPr>
        <w:rFonts w:ascii="Times New Roman" w:hAnsi="Times New Roman" w:hint="default"/>
        <w:b w:val="0"/>
        <w:i w:val="0"/>
        <w:sz w:val="22"/>
        <w:u w:val="none"/>
      </w:rPr>
    </w:lvl>
    <w:lvl w:ilvl="2">
      <w:start w:val="1"/>
      <w:numFmt w:val="lowerLetter"/>
      <w:pStyle w:val="PIPNumber3"/>
      <w:lvlText w:val="(%3)"/>
      <w:lvlJc w:val="left"/>
      <w:pPr>
        <w:tabs>
          <w:tab w:val="num" w:pos="1928"/>
        </w:tabs>
        <w:ind w:left="1928" w:hanging="964"/>
      </w:pPr>
      <w:rPr>
        <w:rFonts w:ascii="Times New Roman" w:hAnsi="Times New Roman" w:hint="default"/>
        <w:b w:val="0"/>
        <w:i w:val="0"/>
        <w:sz w:val="22"/>
        <w:u w:val="none"/>
      </w:rPr>
    </w:lvl>
    <w:lvl w:ilvl="3">
      <w:start w:val="1"/>
      <w:numFmt w:val="none"/>
      <w:lvlText w:val=""/>
      <w:lvlJc w:val="left"/>
      <w:pPr>
        <w:tabs>
          <w:tab w:val="num" w:pos="2891"/>
        </w:tabs>
        <w:ind w:left="2891" w:hanging="963"/>
      </w:pPr>
      <w:rPr>
        <w:rFonts w:ascii="Times New Roman" w:hAnsi="Times New Roman" w:hint="default"/>
        <w:b w:val="0"/>
        <w:i w:val="0"/>
        <w:sz w:val="22"/>
        <w:u w:val="none"/>
      </w:rPr>
    </w:lvl>
    <w:lvl w:ilvl="4">
      <w:start w:val="1"/>
      <w:numFmt w:val="none"/>
      <w:lvlText w:val=""/>
      <w:lvlJc w:val="left"/>
      <w:pPr>
        <w:tabs>
          <w:tab w:val="num" w:pos="3855"/>
        </w:tabs>
        <w:ind w:left="3855" w:hanging="964"/>
      </w:pPr>
      <w:rPr>
        <w:rFonts w:ascii="Times New Roman" w:hAnsi="Times New Roman" w:hint="default"/>
        <w:b w:val="0"/>
        <w:i w:val="0"/>
        <w:sz w:val="22"/>
        <w:u w:val="none"/>
      </w:rPr>
    </w:lvl>
    <w:lvl w:ilvl="5">
      <w:start w:val="1"/>
      <w:numFmt w:val="none"/>
      <w:lvlText w:val=""/>
      <w:lvlJc w:val="left"/>
      <w:pPr>
        <w:tabs>
          <w:tab w:val="num" w:pos="4819"/>
        </w:tabs>
        <w:ind w:left="4819" w:hanging="964"/>
      </w:pPr>
      <w:rPr>
        <w:rFonts w:ascii="Times New Roman" w:hAnsi="Times New Roman" w:hint="default"/>
        <w:b w:val="0"/>
        <w:i w:val="0"/>
        <w:sz w:val="22"/>
        <w:u w:val="none"/>
      </w:rPr>
    </w:lvl>
    <w:lvl w:ilvl="6">
      <w:start w:val="1"/>
      <w:numFmt w:val="none"/>
      <w:lvlText w:val=""/>
      <w:lvlJc w:val="left"/>
      <w:pPr>
        <w:tabs>
          <w:tab w:val="num" w:pos="5783"/>
        </w:tabs>
        <w:ind w:left="5783" w:hanging="964"/>
      </w:pPr>
      <w:rPr>
        <w:rFonts w:ascii="Times New Roman" w:hAnsi="Times New Roman" w:hint="default"/>
        <w:b w:val="0"/>
        <w:i w:val="0"/>
        <w:sz w:val="22"/>
        <w:u w:val="none"/>
      </w:rPr>
    </w:lvl>
    <w:lvl w:ilvl="7">
      <w:start w:val="1"/>
      <w:numFmt w:val="none"/>
      <w:lvlText w:val=""/>
      <w:lvlJc w:val="left"/>
      <w:pPr>
        <w:tabs>
          <w:tab w:val="num" w:pos="6746"/>
        </w:tabs>
        <w:ind w:left="6746" w:hanging="963"/>
      </w:pPr>
      <w:rPr>
        <w:rFonts w:ascii="Times New Roman" w:hAnsi="Times New Roman" w:hint="default"/>
        <w:b w:val="0"/>
        <w:i w:val="0"/>
        <w:sz w:val="22"/>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60" w15:restartNumberingAfterBreak="0">
    <w:nsid w:val="59357DD6"/>
    <w:multiLevelType w:val="hybridMultilevel"/>
    <w:tmpl w:val="B6BCE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9AF653C"/>
    <w:multiLevelType w:val="hybridMultilevel"/>
    <w:tmpl w:val="E55EF6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5B0066E6"/>
    <w:multiLevelType w:val="hybridMultilevel"/>
    <w:tmpl w:val="EF2AE79C"/>
    <w:lvl w:ilvl="0" w:tplc="0C090001">
      <w:start w:val="1"/>
      <w:numFmt w:val="bullet"/>
      <w:lvlText w:val=""/>
      <w:lvlJc w:val="left"/>
      <w:pPr>
        <w:ind w:left="720" w:hanging="360"/>
      </w:pPr>
      <w:rPr>
        <w:rFonts w:ascii="Symbol" w:hAnsi="Symbol" w:hint="default"/>
      </w:rPr>
    </w:lvl>
    <w:lvl w:ilvl="1" w:tplc="9E84C0E8">
      <w:start w:val="1"/>
      <w:numFmt w:val="bullet"/>
      <w:lvlText w:val="o"/>
      <w:lvlJc w:val="left"/>
      <w:pPr>
        <w:ind w:left="1440" w:hanging="360"/>
      </w:pPr>
      <w:rPr>
        <w:rFonts w:ascii="Courier New" w:hAnsi="Courier New" w:hint="default"/>
      </w:rPr>
    </w:lvl>
    <w:lvl w:ilvl="2" w:tplc="12FCA382">
      <w:start w:val="1"/>
      <w:numFmt w:val="bullet"/>
      <w:lvlText w:val=""/>
      <w:lvlJc w:val="left"/>
      <w:pPr>
        <w:ind w:left="2160" w:hanging="360"/>
      </w:pPr>
      <w:rPr>
        <w:rFonts w:ascii="Wingdings" w:hAnsi="Wingdings" w:hint="default"/>
      </w:rPr>
    </w:lvl>
    <w:lvl w:ilvl="3" w:tplc="48DA492A">
      <w:start w:val="1"/>
      <w:numFmt w:val="bullet"/>
      <w:lvlText w:val=""/>
      <w:lvlJc w:val="left"/>
      <w:pPr>
        <w:ind w:left="2880" w:hanging="360"/>
      </w:pPr>
      <w:rPr>
        <w:rFonts w:ascii="Symbol" w:hAnsi="Symbol" w:hint="default"/>
      </w:rPr>
    </w:lvl>
    <w:lvl w:ilvl="4" w:tplc="5CF8EB16">
      <w:start w:val="1"/>
      <w:numFmt w:val="bullet"/>
      <w:lvlText w:val="o"/>
      <w:lvlJc w:val="left"/>
      <w:pPr>
        <w:ind w:left="3600" w:hanging="360"/>
      </w:pPr>
      <w:rPr>
        <w:rFonts w:ascii="Courier New" w:hAnsi="Courier New" w:hint="default"/>
      </w:rPr>
    </w:lvl>
    <w:lvl w:ilvl="5" w:tplc="73867064">
      <w:start w:val="1"/>
      <w:numFmt w:val="bullet"/>
      <w:lvlText w:val=""/>
      <w:lvlJc w:val="left"/>
      <w:pPr>
        <w:ind w:left="4320" w:hanging="360"/>
      </w:pPr>
      <w:rPr>
        <w:rFonts w:ascii="Wingdings" w:hAnsi="Wingdings" w:hint="default"/>
      </w:rPr>
    </w:lvl>
    <w:lvl w:ilvl="6" w:tplc="449EC596">
      <w:start w:val="1"/>
      <w:numFmt w:val="bullet"/>
      <w:lvlText w:val=""/>
      <w:lvlJc w:val="left"/>
      <w:pPr>
        <w:ind w:left="5040" w:hanging="360"/>
      </w:pPr>
      <w:rPr>
        <w:rFonts w:ascii="Symbol" w:hAnsi="Symbol" w:hint="default"/>
      </w:rPr>
    </w:lvl>
    <w:lvl w:ilvl="7" w:tplc="8604D7DC">
      <w:start w:val="1"/>
      <w:numFmt w:val="bullet"/>
      <w:lvlText w:val="o"/>
      <w:lvlJc w:val="left"/>
      <w:pPr>
        <w:ind w:left="5760" w:hanging="360"/>
      </w:pPr>
      <w:rPr>
        <w:rFonts w:ascii="Courier New" w:hAnsi="Courier New" w:hint="default"/>
      </w:rPr>
    </w:lvl>
    <w:lvl w:ilvl="8" w:tplc="CA9EB240">
      <w:start w:val="1"/>
      <w:numFmt w:val="bullet"/>
      <w:lvlText w:val=""/>
      <w:lvlJc w:val="left"/>
      <w:pPr>
        <w:ind w:left="6480" w:hanging="360"/>
      </w:pPr>
      <w:rPr>
        <w:rFonts w:ascii="Wingdings" w:hAnsi="Wingdings" w:hint="default"/>
      </w:rPr>
    </w:lvl>
  </w:abstractNum>
  <w:abstractNum w:abstractNumId="63" w15:restartNumberingAfterBreak="0">
    <w:nsid w:val="5B27266A"/>
    <w:multiLevelType w:val="hybridMultilevel"/>
    <w:tmpl w:val="84900612"/>
    <w:lvl w:ilvl="0" w:tplc="63263A04">
      <w:start w:val="1"/>
      <w:numFmt w:val="bullet"/>
      <w:lvlText w:val=""/>
      <w:lvlJc w:val="left"/>
      <w:pPr>
        <w:ind w:left="720" w:hanging="360"/>
      </w:pPr>
      <w:rPr>
        <w:rFonts w:ascii="Symbol" w:hAnsi="Symbol" w:hint="default"/>
        <w:sz w:val="20"/>
        <w:szCs w:val="20"/>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4" w15:restartNumberingAfterBreak="0">
    <w:nsid w:val="5C7C4E77"/>
    <w:multiLevelType w:val="multilevel"/>
    <w:tmpl w:val="72A6B6FE"/>
    <w:lvl w:ilvl="0">
      <w:start w:val="1"/>
      <w:numFmt w:val="decimal"/>
      <w:lvlText w:val="%1."/>
      <w:lvlJc w:val="left"/>
      <w:pPr>
        <w:ind w:left="2204" w:hanging="360"/>
      </w:pPr>
      <w:rPr>
        <w:rFonts w:ascii="Arial" w:hAnsi="Arial" w:hint="default"/>
        <w:b/>
        <w:bCs/>
        <w:i w:val="0"/>
        <w:iCs w:val="0"/>
        <w:color w:val="006BB6"/>
        <w:sz w:val="32"/>
        <w:szCs w:val="32"/>
      </w:rPr>
    </w:lvl>
    <w:lvl w:ilvl="1">
      <w:start w:val="1"/>
      <w:numFmt w:val="decimal"/>
      <w:lvlText w:val="%1.%2"/>
      <w:lvlJc w:val="left"/>
      <w:pPr>
        <w:ind w:left="851" w:hanging="851"/>
      </w:pPr>
      <w:rPr>
        <w:rFonts w:hint="default"/>
      </w:rPr>
    </w:lvl>
    <w:lvl w:ilvl="2">
      <w:start w:val="1"/>
      <w:numFmt w:val="decimal"/>
      <w:lvlText w:val="%1.%2.%3"/>
      <w:lvlJc w:val="left"/>
      <w:pPr>
        <w:ind w:left="5104" w:hanging="851"/>
      </w:pPr>
      <w:rPr>
        <w:rFonts w:hint="default"/>
      </w:rPr>
    </w:lvl>
    <w:lvl w:ilvl="3">
      <w:start w:val="1"/>
      <w:numFmt w:val="decimal"/>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851" w:hanging="851"/>
      </w:pPr>
      <w:rPr>
        <w:rFonts w:ascii="Arial" w:hAnsi="Arial" w:hint="default"/>
        <w:b/>
        <w:i w:val="0"/>
        <w:sz w:val="20"/>
      </w:rPr>
    </w:lvl>
    <w:lvl w:ilvl="6">
      <w:numFmt w:val="decimal"/>
      <w:pStyle w:val="Heading7"/>
      <w:lvlText w:val="%1.%2.%3.%4.%5.%6.%7"/>
      <w:lvlJc w:val="left"/>
      <w:pPr>
        <w:ind w:left="851" w:hanging="851"/>
      </w:pPr>
      <w:rPr>
        <w:rFonts w:ascii="Arial Narrow" w:hAnsi="Arial Narrow" w:hint="default"/>
        <w:b/>
        <w:i w:val="0"/>
        <w:sz w:val="20"/>
      </w:rPr>
    </w:lvl>
    <w:lvl w:ilvl="7">
      <w:numFmt w:val="decimal"/>
      <w:lvlText w:val="%1.%2.%3.%4.%5.%6.%8"/>
      <w:lvlJc w:val="left"/>
      <w:pPr>
        <w:ind w:left="851" w:hanging="851"/>
      </w:pPr>
      <w:rPr>
        <w:rFonts w:ascii="Arial Narrow" w:hAnsi="Arial Narrow" w:hint="default"/>
        <w:b/>
        <w:i w:val="0"/>
        <w:sz w:val="20"/>
      </w:rPr>
    </w:lvl>
    <w:lvl w:ilvl="8">
      <w:numFmt w:val="none"/>
      <w:lvlRestart w:val="0"/>
      <w:suff w:val="nothing"/>
      <w:lvlText w:val=""/>
      <w:lvlJc w:val="left"/>
      <w:pPr>
        <w:ind w:left="-32767" w:firstLine="0"/>
      </w:pPr>
      <w:rPr>
        <w:rFonts w:hint="default"/>
      </w:rPr>
    </w:lvl>
  </w:abstractNum>
  <w:abstractNum w:abstractNumId="65" w15:restartNumberingAfterBreak="0">
    <w:nsid w:val="5C9B73AC"/>
    <w:multiLevelType w:val="multilevel"/>
    <w:tmpl w:val="348EA36E"/>
    <w:styleLink w:val="JacobsNumberedList1"/>
    <w:lvl w:ilvl="0">
      <w:start w:val="1"/>
      <w:numFmt w:val="decimal"/>
      <w:pStyle w:val="Tablenumber"/>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none"/>
      <w:lvlText w:val=""/>
      <w:lvlJc w:val="left"/>
      <w:pPr>
        <w:ind w:left="567" w:hanging="283"/>
      </w:pPr>
      <w:rPr>
        <w:rFonts w:hint="default"/>
      </w:rPr>
    </w:lvl>
    <w:lvl w:ilvl="3">
      <w:start w:val="1"/>
      <w:numFmt w:val="none"/>
      <w:lvlRestart w:val="2"/>
      <w:lvlText w:val=""/>
      <w:lvlJc w:val="left"/>
      <w:pPr>
        <w:ind w:left="567" w:hanging="283"/>
      </w:pPr>
      <w:rPr>
        <w:rFonts w:hint="default"/>
      </w:rPr>
    </w:lvl>
    <w:lvl w:ilvl="4">
      <w:start w:val="1"/>
      <w:numFmt w:val="none"/>
      <w:lvlRestart w:val="2"/>
      <w:lvlText w:val=""/>
      <w:lvlJc w:val="left"/>
      <w:pPr>
        <w:ind w:left="567" w:hanging="283"/>
      </w:pPr>
      <w:rPr>
        <w:rFonts w:hint="default"/>
      </w:rPr>
    </w:lvl>
    <w:lvl w:ilvl="5">
      <w:start w:val="1"/>
      <w:numFmt w:val="none"/>
      <w:lvlRestart w:val="2"/>
      <w:lvlText w:val=""/>
      <w:lvlJc w:val="left"/>
      <w:pPr>
        <w:ind w:left="567" w:hanging="283"/>
      </w:pPr>
      <w:rPr>
        <w:rFonts w:hint="default"/>
      </w:rPr>
    </w:lvl>
    <w:lvl w:ilvl="6">
      <w:start w:val="1"/>
      <w:numFmt w:val="none"/>
      <w:lvlRestart w:val="2"/>
      <w:lvlText w:val=""/>
      <w:lvlJc w:val="left"/>
      <w:pPr>
        <w:ind w:left="567" w:hanging="283"/>
      </w:pPr>
      <w:rPr>
        <w:rFonts w:hint="default"/>
      </w:rPr>
    </w:lvl>
    <w:lvl w:ilvl="7">
      <w:start w:val="1"/>
      <w:numFmt w:val="none"/>
      <w:lvlRestart w:val="2"/>
      <w:lvlText w:val=""/>
      <w:lvlJc w:val="left"/>
      <w:pPr>
        <w:ind w:left="567" w:hanging="283"/>
      </w:pPr>
      <w:rPr>
        <w:rFonts w:hint="default"/>
      </w:rPr>
    </w:lvl>
    <w:lvl w:ilvl="8">
      <w:start w:val="1"/>
      <w:numFmt w:val="none"/>
      <w:lvlRestart w:val="2"/>
      <w:lvlText w:val=""/>
      <w:lvlJc w:val="left"/>
      <w:pPr>
        <w:tabs>
          <w:tab w:val="num" w:pos="2835"/>
        </w:tabs>
        <w:ind w:left="567" w:firstLine="2268"/>
      </w:pPr>
      <w:rPr>
        <w:rFonts w:hint="default"/>
      </w:rPr>
    </w:lvl>
  </w:abstractNum>
  <w:abstractNum w:abstractNumId="66" w15:restartNumberingAfterBreak="0">
    <w:nsid w:val="5CDD5181"/>
    <w:multiLevelType w:val="hybridMultilevel"/>
    <w:tmpl w:val="1B4CA9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5F2C783A"/>
    <w:multiLevelType w:val="hybridMultilevel"/>
    <w:tmpl w:val="2DEAF358"/>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68" w15:restartNumberingAfterBreak="0">
    <w:nsid w:val="633D6386"/>
    <w:multiLevelType w:val="multilevel"/>
    <w:tmpl w:val="45F88D2A"/>
    <w:lvl w:ilvl="0">
      <w:start w:val="1"/>
      <w:numFmt w:val="upperLetter"/>
      <w:pStyle w:val="Heading9"/>
      <w:suff w:val="space"/>
      <w:lvlText w:val="Appendix %1."/>
      <w:lvlJc w:val="left"/>
      <w:pPr>
        <w:ind w:left="360" w:hanging="360"/>
      </w:pPr>
      <w:rPr>
        <w:rFonts w:ascii="Arial" w:hAnsi="Arial" w:hint="default"/>
        <w:b/>
        <w:i w:val="0"/>
        <w:sz w:val="32"/>
      </w:rPr>
    </w:lvl>
    <w:lvl w:ilvl="1">
      <w:start w:val="1"/>
      <w:numFmt w:val="decimal"/>
      <w:pStyle w:val="Appendixsubheading1"/>
      <w:lvlText w:val="%1.%2"/>
      <w:lvlJc w:val="left"/>
      <w:pPr>
        <w:ind w:left="851" w:hanging="851"/>
      </w:pPr>
      <w:rPr>
        <w:rFonts w:ascii="Arial" w:hAnsi="Arial" w:hint="default"/>
        <w:b/>
        <w:i w:val="0"/>
        <w:sz w:val="24"/>
      </w:rPr>
    </w:lvl>
    <w:lvl w:ilvl="2">
      <w:start w:val="1"/>
      <w:numFmt w:val="decimal"/>
      <w:pStyle w:val="Appendixsubheading2"/>
      <w:lvlText w:val="%1.%2.%3"/>
      <w:lvlJc w:val="left"/>
      <w:pPr>
        <w:ind w:left="851" w:hanging="851"/>
      </w:pPr>
      <w:rPr>
        <w:rFonts w:ascii="Arial" w:hAnsi="Arial" w:hint="default"/>
        <w:b/>
        <w:i w:val="0"/>
        <w:sz w:val="20"/>
      </w:rPr>
    </w:lvl>
    <w:lvl w:ilvl="3">
      <w:start w:val="1"/>
      <w:numFmt w:val="decimal"/>
      <w:pStyle w:val="Appendixsubheading3"/>
      <w:lvlText w:val="%1.%2.%3.%4"/>
      <w:lvlJc w:val="left"/>
      <w:pPr>
        <w:ind w:left="851" w:hanging="851"/>
      </w:pPr>
      <w:rPr>
        <w:rFonts w:ascii="Arial" w:hAnsi="Arial" w:hint="default"/>
        <w:b/>
        <w:i w:val="0"/>
        <w:sz w:val="20"/>
      </w:rPr>
    </w:lvl>
    <w:lvl w:ilvl="4">
      <w:numFmt w:val="none"/>
      <w:lvlRestart w:val="0"/>
      <w:suff w:val="nothing"/>
      <w:lvlText w:val=""/>
      <w:lvlJc w:val="left"/>
      <w:pPr>
        <w:ind w:left="-32767" w:firstLine="32767"/>
      </w:pPr>
      <w:rPr>
        <w:rFonts w:ascii="Arial Narrow" w:hAnsi="Arial Narrow" w:hint="default"/>
        <w:b/>
        <w:i w:val="0"/>
        <w:sz w:val="20"/>
      </w:rPr>
    </w:lvl>
    <w:lvl w:ilvl="5">
      <w:numFmt w:val="none"/>
      <w:lvlRestart w:val="0"/>
      <w:suff w:val="nothing"/>
      <w:lvlText w:val=""/>
      <w:lvlJc w:val="left"/>
      <w:pPr>
        <w:ind w:left="-32767" w:firstLine="0"/>
      </w:pPr>
      <w:rPr>
        <w:rFonts w:hint="default"/>
      </w:rPr>
    </w:lvl>
    <w:lvl w:ilvl="6">
      <w:numFmt w:val="none"/>
      <w:lvlRestart w:val="0"/>
      <w:suff w:val="nothing"/>
      <w:lvlText w:val=""/>
      <w:lvlJc w:val="left"/>
      <w:pPr>
        <w:ind w:left="-32767" w:firstLine="0"/>
      </w:pPr>
      <w:rPr>
        <w:rFonts w:hint="default"/>
      </w:rPr>
    </w:lvl>
    <w:lvl w:ilvl="7">
      <w:numFmt w:val="none"/>
      <w:lvlRestart w:val="0"/>
      <w:suff w:val="nothing"/>
      <w:lvlText w:val=""/>
      <w:lvlJc w:val="left"/>
      <w:pPr>
        <w:ind w:left="-32767" w:firstLine="0"/>
      </w:pPr>
      <w:rPr>
        <w:rFonts w:hint="default"/>
      </w:rPr>
    </w:lvl>
    <w:lvl w:ilvl="8">
      <w:numFmt w:val="none"/>
      <w:lvlRestart w:val="0"/>
      <w:suff w:val="nothing"/>
      <w:lvlText w:val=""/>
      <w:lvlJc w:val="left"/>
      <w:pPr>
        <w:ind w:left="-32767" w:firstLine="0"/>
      </w:pPr>
      <w:rPr>
        <w:rFonts w:hint="default"/>
      </w:rPr>
    </w:lvl>
  </w:abstractNum>
  <w:abstractNum w:abstractNumId="69" w15:restartNumberingAfterBreak="0">
    <w:nsid w:val="63993352"/>
    <w:multiLevelType w:val="hybridMultilevel"/>
    <w:tmpl w:val="2F5C50BC"/>
    <w:name w:val="List Bullet2"/>
    <w:lvl w:ilvl="0" w:tplc="FFFFFFFF">
      <w:start w:val="1"/>
      <w:numFmt w:val="bullet"/>
      <w:lvlText w:val=""/>
      <w:lvlJc w:val="left"/>
      <w:pPr>
        <w:tabs>
          <w:tab w:val="num" w:pos="964"/>
        </w:tabs>
        <w:ind w:left="964" w:hanging="964"/>
      </w:pPr>
      <w:rPr>
        <w:rFonts w:ascii="Symbol" w:hAnsi="Symbol" w:hint="default"/>
      </w:rPr>
    </w:lvl>
    <w:lvl w:ilvl="1" w:tplc="FFFFFFFF">
      <w:start w:val="1"/>
      <w:numFmt w:val="upperLetter"/>
      <w:lvlText w:val="%2."/>
      <w:lvlJc w:val="left"/>
      <w:pPr>
        <w:tabs>
          <w:tab w:val="num" w:pos="2044"/>
        </w:tabs>
        <w:ind w:left="2044" w:hanging="964"/>
      </w:pPr>
      <w:rPr>
        <w:rFonts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696E67E8"/>
    <w:multiLevelType w:val="multilevel"/>
    <w:tmpl w:val="BFACDB88"/>
    <w:styleLink w:val="JacobsSidebarList"/>
    <w:lvl w:ilvl="0">
      <w:start w:val="1"/>
      <w:numFmt w:val="bullet"/>
      <w:pStyle w:val="Sidebarbullet"/>
      <w:lvlText w:val=""/>
      <w:lvlJc w:val="left"/>
      <w:pPr>
        <w:ind w:left="284" w:hanging="284"/>
      </w:pPr>
      <w:rPr>
        <w:rFonts w:ascii="Symbol" w:hAnsi="Symbol" w:hint="default"/>
        <w:color w:val="auto"/>
      </w:rPr>
    </w:lvl>
    <w:lvl w:ilvl="1">
      <w:start w:val="1"/>
      <w:numFmt w:val="none"/>
      <w:lvlRestart w:val="0"/>
      <w:lvlText w:val=""/>
      <w:lvlJc w:val="left"/>
      <w:pPr>
        <w:ind w:left="284" w:firstLine="76"/>
      </w:pPr>
      <w:rPr>
        <w:rFonts w:hint="default"/>
      </w:rPr>
    </w:lvl>
    <w:lvl w:ilvl="2">
      <w:start w:val="1"/>
      <w:numFmt w:val="none"/>
      <w:lvlRestart w:val="0"/>
      <w:lvlText w:val=""/>
      <w:lvlJc w:val="left"/>
      <w:pPr>
        <w:ind w:left="284" w:hanging="284"/>
      </w:pPr>
      <w:rPr>
        <w:rFonts w:hint="default"/>
      </w:rPr>
    </w:lvl>
    <w:lvl w:ilvl="3">
      <w:start w:val="1"/>
      <w:numFmt w:val="none"/>
      <w:lvlRestart w:val="0"/>
      <w:lvlText w:val=""/>
      <w:lvlJc w:val="left"/>
      <w:pPr>
        <w:ind w:left="284" w:hanging="284"/>
      </w:pPr>
      <w:rPr>
        <w:rFonts w:hint="default"/>
      </w:rPr>
    </w:lvl>
    <w:lvl w:ilvl="4">
      <w:start w:val="1"/>
      <w:numFmt w:val="none"/>
      <w:lvlRestart w:val="0"/>
      <w:lvlText w:val=""/>
      <w:lvlJc w:val="left"/>
      <w:pPr>
        <w:ind w:left="284" w:hanging="284"/>
      </w:pPr>
      <w:rPr>
        <w:rFonts w:hint="default"/>
      </w:rPr>
    </w:lvl>
    <w:lvl w:ilvl="5">
      <w:start w:val="1"/>
      <w:numFmt w:val="none"/>
      <w:lvlRestart w:val="0"/>
      <w:lvlText w:val=""/>
      <w:lvlJc w:val="left"/>
      <w:pPr>
        <w:ind w:left="284" w:hanging="284"/>
      </w:pPr>
      <w:rPr>
        <w:rFonts w:hint="default"/>
      </w:rPr>
    </w:lvl>
    <w:lvl w:ilvl="6">
      <w:start w:val="1"/>
      <w:numFmt w:val="none"/>
      <w:lvlRestart w:val="0"/>
      <w:lvlText w:val=""/>
      <w:lvlJc w:val="left"/>
      <w:pPr>
        <w:ind w:left="284" w:hanging="284"/>
      </w:pPr>
      <w:rPr>
        <w:rFonts w:hint="default"/>
      </w:rPr>
    </w:lvl>
    <w:lvl w:ilvl="7">
      <w:start w:val="1"/>
      <w:numFmt w:val="none"/>
      <w:lvlRestart w:val="0"/>
      <w:lvlText w:val=""/>
      <w:lvlJc w:val="left"/>
      <w:pPr>
        <w:ind w:left="284" w:hanging="284"/>
      </w:pPr>
      <w:rPr>
        <w:rFonts w:hint="default"/>
      </w:rPr>
    </w:lvl>
    <w:lvl w:ilvl="8">
      <w:start w:val="1"/>
      <w:numFmt w:val="none"/>
      <w:lvlRestart w:val="0"/>
      <w:lvlText w:val=""/>
      <w:lvlJc w:val="left"/>
      <w:pPr>
        <w:ind w:left="284" w:hanging="284"/>
      </w:pPr>
      <w:rPr>
        <w:rFonts w:hint="default"/>
      </w:rPr>
    </w:lvl>
  </w:abstractNum>
  <w:abstractNum w:abstractNumId="71" w15:restartNumberingAfterBreak="0">
    <w:nsid w:val="69AA6C75"/>
    <w:multiLevelType w:val="hybridMultilevel"/>
    <w:tmpl w:val="338E4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B6A080E"/>
    <w:multiLevelType w:val="hybridMultilevel"/>
    <w:tmpl w:val="51D247E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3" w15:restartNumberingAfterBreak="0">
    <w:nsid w:val="6EC96462"/>
    <w:multiLevelType w:val="hybridMultilevel"/>
    <w:tmpl w:val="926EEF6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6F7D6216"/>
    <w:multiLevelType w:val="multilevel"/>
    <w:tmpl w:val="4AEE2348"/>
    <w:styleLink w:val="JacobsBodyList"/>
    <w:lvl w:ilvl="0">
      <w:start w:val="1"/>
      <w:numFmt w:val="bullet"/>
      <w:pStyle w:val="Tablesmallbullet"/>
      <w:lvlText w:val=""/>
      <w:lvlJc w:val="left"/>
      <w:pPr>
        <w:ind w:left="284" w:hanging="284"/>
      </w:pPr>
      <w:rPr>
        <w:rFonts w:ascii="Symbol" w:hAnsi="Symbol"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75" w15:restartNumberingAfterBreak="0">
    <w:nsid w:val="733B6855"/>
    <w:multiLevelType w:val="hybridMultilevel"/>
    <w:tmpl w:val="68F296FE"/>
    <w:lvl w:ilvl="0" w:tplc="6B6C78CA">
      <w:start w:val="1"/>
      <w:numFmt w:val="bullet"/>
      <w:pStyle w:val="ContentBulletsRound"/>
      <w:lvlText w:val=""/>
      <w:lvlJc w:val="left"/>
      <w:pPr>
        <w:ind w:left="1418" w:hanging="851"/>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7D31D3F"/>
    <w:multiLevelType w:val="hybridMultilevel"/>
    <w:tmpl w:val="7F9AAC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78D25A62"/>
    <w:multiLevelType w:val="hybridMultilevel"/>
    <w:tmpl w:val="78328D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7D12637D"/>
    <w:multiLevelType w:val="hybridMultilevel"/>
    <w:tmpl w:val="17F69F8C"/>
    <w:lvl w:ilvl="0" w:tplc="3FE4669E">
      <w:start w:val="1"/>
      <w:numFmt w:val="decimal"/>
      <w:pStyle w:val="Para1number"/>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num w:numId="1">
    <w:abstractNumId w:val="17"/>
  </w:num>
  <w:num w:numId="2">
    <w:abstractNumId w:val="18"/>
  </w:num>
  <w:num w:numId="3">
    <w:abstractNumId w:val="38"/>
  </w:num>
  <w:num w:numId="4">
    <w:abstractNumId w:val="47"/>
  </w:num>
  <w:num w:numId="5">
    <w:abstractNumId w:val="44"/>
  </w:num>
  <w:num w:numId="6">
    <w:abstractNumId w:val="75"/>
  </w:num>
  <w:num w:numId="7">
    <w:abstractNumId w:val="64"/>
  </w:num>
  <w:num w:numId="8">
    <w:abstractNumId w:val="68"/>
  </w:num>
  <w:num w:numId="9">
    <w:abstractNumId w:val="78"/>
  </w:num>
  <w:num w:numId="10">
    <w:abstractNumId w:val="39"/>
  </w:num>
  <w:num w:numId="11">
    <w:abstractNumId w:val="45"/>
  </w:num>
  <w:num w:numId="12">
    <w:abstractNumId w:val="34"/>
  </w:num>
  <w:num w:numId="13">
    <w:abstractNumId w:val="14"/>
  </w:num>
  <w:num w:numId="14">
    <w:abstractNumId w:val="16"/>
  </w:num>
  <w:num w:numId="15">
    <w:abstractNumId w:val="27"/>
  </w:num>
  <w:num w:numId="16">
    <w:abstractNumId w:val="15"/>
  </w:num>
  <w:num w:numId="17">
    <w:abstractNumId w:val="46"/>
  </w:num>
  <w:num w:numId="18">
    <w:abstractNumId w:val="32"/>
  </w:num>
  <w:num w:numId="19">
    <w:abstractNumId w:val="70"/>
  </w:num>
  <w:num w:numId="20">
    <w:abstractNumId w:val="74"/>
  </w:num>
  <w:num w:numId="21">
    <w:abstractNumId w:val="19"/>
  </w:num>
  <w:num w:numId="22">
    <w:abstractNumId w:val="23"/>
  </w:num>
  <w:num w:numId="23">
    <w:abstractNumId w:val="43"/>
  </w:num>
  <w:num w:numId="24">
    <w:abstractNumId w:val="25"/>
  </w:num>
  <w:num w:numId="25">
    <w:abstractNumId w:val="65"/>
  </w:num>
  <w:num w:numId="26">
    <w:abstractNumId w:val="20"/>
  </w:num>
  <w:num w:numId="27">
    <w:abstractNumId w:val="41"/>
  </w:num>
  <w:num w:numId="28">
    <w:abstractNumId w:val="53"/>
  </w:num>
  <w:num w:numId="29">
    <w:abstractNumId w:val="28"/>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13"/>
  </w:num>
  <w:num w:numId="40">
    <w:abstractNumId w:val="51"/>
  </w:num>
  <w:num w:numId="41">
    <w:abstractNumId w:val="9"/>
  </w:num>
  <w:num w:numId="42">
    <w:abstractNumId w:val="29"/>
  </w:num>
  <w:num w:numId="43">
    <w:abstractNumId w:val="40"/>
  </w:num>
  <w:num w:numId="44">
    <w:abstractNumId w:val="59"/>
  </w:num>
  <w:num w:numId="45">
    <w:abstractNumId w:val="50"/>
  </w:num>
  <w:num w:numId="46">
    <w:abstractNumId w:val="54"/>
  </w:num>
  <w:num w:numId="47">
    <w:abstractNumId w:val="12"/>
  </w:num>
  <w:num w:numId="48">
    <w:abstractNumId w:val="33"/>
  </w:num>
  <w:num w:numId="49">
    <w:abstractNumId w:val="55"/>
  </w:num>
  <w:num w:numId="50">
    <w:abstractNumId w:val="22"/>
  </w:num>
  <w:num w:numId="51">
    <w:abstractNumId w:val="61"/>
  </w:num>
  <w:num w:numId="52">
    <w:abstractNumId w:val="10"/>
  </w:num>
  <w:num w:numId="53">
    <w:abstractNumId w:val="35"/>
  </w:num>
  <w:num w:numId="54">
    <w:abstractNumId w:val="57"/>
  </w:num>
  <w:num w:numId="55">
    <w:abstractNumId w:val="72"/>
  </w:num>
  <w:num w:numId="56">
    <w:abstractNumId w:val="37"/>
  </w:num>
  <w:num w:numId="57">
    <w:abstractNumId w:val="60"/>
  </w:num>
  <w:num w:numId="58">
    <w:abstractNumId w:val="42"/>
  </w:num>
  <w:num w:numId="59">
    <w:abstractNumId w:val="73"/>
  </w:num>
  <w:num w:numId="60">
    <w:abstractNumId w:val="66"/>
  </w:num>
  <w:num w:numId="61">
    <w:abstractNumId w:val="48"/>
  </w:num>
  <w:num w:numId="62">
    <w:abstractNumId w:val="49"/>
  </w:num>
  <w:num w:numId="63">
    <w:abstractNumId w:val="77"/>
  </w:num>
  <w:num w:numId="64">
    <w:abstractNumId w:val="21"/>
  </w:num>
  <w:num w:numId="65">
    <w:abstractNumId w:val="36"/>
  </w:num>
  <w:num w:numId="66">
    <w:abstractNumId w:val="76"/>
  </w:num>
  <w:num w:numId="67">
    <w:abstractNumId w:val="58"/>
  </w:num>
  <w:num w:numId="68">
    <w:abstractNumId w:val="24"/>
  </w:num>
  <w:num w:numId="69">
    <w:abstractNumId w:val="71"/>
  </w:num>
  <w:num w:numId="70">
    <w:abstractNumId w:val="67"/>
  </w:num>
  <w:num w:numId="71">
    <w:abstractNumId w:val="52"/>
  </w:num>
  <w:num w:numId="72">
    <w:abstractNumId w:val="56"/>
  </w:num>
  <w:num w:numId="73">
    <w:abstractNumId w:val="62"/>
  </w:num>
  <w:num w:numId="74">
    <w:abstractNumId w:val="30"/>
  </w:num>
  <w:num w:numId="75">
    <w:abstractNumId w:val="31"/>
  </w:num>
  <w:num w:numId="76">
    <w:abstractNumId w:val="11"/>
  </w:num>
  <w:num w:numId="77">
    <w:abstractNumId w:val="26"/>
  </w:num>
  <w:num w:numId="78">
    <w:abstractNumId w:val="63"/>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efaultTabStop w:val="425"/>
  <w:drawingGridHorizontalSpacing w:val="100"/>
  <w:displayHorizont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ddress" w:val="32 Cordelia Street_x000b_PO Box 3848_x000b_South Brisbane QLD 4101 Australia"/>
    <w:docVar w:name="AuthorEmail" w:val=" "/>
    <w:docVar w:name="AuthorName" w:val=" "/>
    <w:docVar w:name="AuthorPhone" w:val=" "/>
    <w:docVar w:name="AuthorTitle" w:val=" "/>
    <w:docVar w:name="Branding" w:val="JACOBS"/>
    <w:docVar w:name="CoverBusinessRegoNo" w:val=" "/>
    <w:docVar w:name="CoverCopyright" w:val="Jacobs Australia Pty Limited"/>
    <w:docVar w:name="CoverLimitation" w:val="Jacobs"/>
    <w:docVar w:name="CoverLogoInUse" w:val=" "/>
    <w:docVar w:name="CUFooterText" w:val="L\327363767.5"/>
    <w:docVar w:name="EntityName" w:val="Jacobs Australia Pty Limited"/>
    <w:docVar w:name="EntityOnly" w:val="Jacobs Australia Pty Limited"/>
    <w:docVar w:name="Fax" w:val="F +61 7 3026 7300"/>
    <w:docVar w:name="FaxFooter" w:val="Jacobs Australia Pty Limited"/>
    <w:docVar w:name="FaxFooterFollowOn" w:val=" "/>
    <w:docVar w:name="FilterItem" w:val="Australia"/>
    <w:docVar w:name="Footer" w:val="Jacobs Australia Pty Limited"/>
    <w:docVar w:name="FooterFollowOn" w:val=" "/>
    <w:docVar w:name="LetterFooter" w:val="Jacobs Australia Pty Limited"/>
    <w:docVar w:name="LetterFooterFollowOn" w:val=" "/>
    <w:docVar w:name="Logo" w:val=" "/>
    <w:docVar w:name="LogoLandscape" w:val="Jacobs landscape logo A4"/>
    <w:docVar w:name="LogoLandscapeA3" w:val="Jacobs landscape logo A3"/>
    <w:docVar w:name="LogoLandscapeA3USL" w:val="Jacobs landscape logo USL A3"/>
    <w:docVar w:name="LogoLandscapeUSL" w:val="Jacobs landscape logo USL"/>
    <w:docVar w:name="LogoPortrait" w:val="Jacobs portrait logo A4"/>
    <w:docVar w:name="LogoPortraitUSL" w:val="Jacobs portrait logo USL"/>
    <w:docVar w:name="LogoProposalA4" w:val="Jacobs cover logo A4"/>
    <w:docVar w:name="LogoProposalUSL" w:val="Jacobs cover logo USL"/>
    <w:docVar w:name="LogoReportA4" w:val="Jacobs report cover logo A4"/>
    <w:docVar w:name="LogoReportUSL" w:val="Jacobs report cover logo USL"/>
    <w:docVar w:name="LogoStationeryGeneral" w:val="Jacobs stationery logo (color)"/>
    <w:docVar w:name="LogoStationeryGeneralUSL" w:val="Jacobs stationery logo (color)"/>
    <w:docVar w:name="LogoStationeryLetter" w:val="Jacobs letter logo"/>
    <w:docVar w:name="LogoStationeryLetterUSL" w:val="Jacobs letter logo USL"/>
    <w:docVar w:name="LogoUSL" w:val=" "/>
    <w:docVar w:name="OfficeName" w:val="South Brisbane"/>
    <w:docVar w:name="Paper Size" w:val="A4"/>
    <w:docVar w:name="Phone" w:val="T +61 7 3026 7100"/>
    <w:docVar w:name="RegisteredTradeMark" w:val="Jacobs® is a trademark of Jacobs Engineering Group Inc."/>
    <w:docVar w:name="ShortAddress1" w:val=" "/>
    <w:docVar w:name="ShortAddress2" w:val=" "/>
    <w:docVar w:name="Web" w:val="www.jacobs.com"/>
  </w:docVars>
  <w:rsids>
    <w:rsidRoot w:val="00CF57F5"/>
    <w:rsid w:val="00000B53"/>
    <w:rsid w:val="000014B3"/>
    <w:rsid w:val="00001DC3"/>
    <w:rsid w:val="00001F00"/>
    <w:rsid w:val="0000301E"/>
    <w:rsid w:val="00003143"/>
    <w:rsid w:val="00003613"/>
    <w:rsid w:val="0000378C"/>
    <w:rsid w:val="00003ED5"/>
    <w:rsid w:val="0000562E"/>
    <w:rsid w:val="000066D7"/>
    <w:rsid w:val="00006B5A"/>
    <w:rsid w:val="00007410"/>
    <w:rsid w:val="00007B43"/>
    <w:rsid w:val="00007B46"/>
    <w:rsid w:val="0001097B"/>
    <w:rsid w:val="00011476"/>
    <w:rsid w:val="00011520"/>
    <w:rsid w:val="00011708"/>
    <w:rsid w:val="00012480"/>
    <w:rsid w:val="00012F85"/>
    <w:rsid w:val="0001337D"/>
    <w:rsid w:val="00013BDC"/>
    <w:rsid w:val="0001489D"/>
    <w:rsid w:val="00014CF3"/>
    <w:rsid w:val="00014D9B"/>
    <w:rsid w:val="00015523"/>
    <w:rsid w:val="000157E5"/>
    <w:rsid w:val="0001590B"/>
    <w:rsid w:val="00016B5C"/>
    <w:rsid w:val="00016CF3"/>
    <w:rsid w:val="0001705B"/>
    <w:rsid w:val="000172D2"/>
    <w:rsid w:val="0002035A"/>
    <w:rsid w:val="00020505"/>
    <w:rsid w:val="00020631"/>
    <w:rsid w:val="0002086F"/>
    <w:rsid w:val="00020B84"/>
    <w:rsid w:val="00020F53"/>
    <w:rsid w:val="000217C0"/>
    <w:rsid w:val="00021BC5"/>
    <w:rsid w:val="00021D7E"/>
    <w:rsid w:val="00021EB6"/>
    <w:rsid w:val="0002245D"/>
    <w:rsid w:val="00022859"/>
    <w:rsid w:val="00022B72"/>
    <w:rsid w:val="00022FBA"/>
    <w:rsid w:val="00022FEE"/>
    <w:rsid w:val="00023BA8"/>
    <w:rsid w:val="00024B85"/>
    <w:rsid w:val="00025193"/>
    <w:rsid w:val="000252CA"/>
    <w:rsid w:val="0002545F"/>
    <w:rsid w:val="00025944"/>
    <w:rsid w:val="000259C3"/>
    <w:rsid w:val="00025A34"/>
    <w:rsid w:val="00026129"/>
    <w:rsid w:val="00026231"/>
    <w:rsid w:val="00026E43"/>
    <w:rsid w:val="00027050"/>
    <w:rsid w:val="00027B06"/>
    <w:rsid w:val="000301D3"/>
    <w:rsid w:val="0003091C"/>
    <w:rsid w:val="000319CB"/>
    <w:rsid w:val="00031DBA"/>
    <w:rsid w:val="0003295E"/>
    <w:rsid w:val="00034987"/>
    <w:rsid w:val="00034B5E"/>
    <w:rsid w:val="000352B5"/>
    <w:rsid w:val="0003554F"/>
    <w:rsid w:val="000373F0"/>
    <w:rsid w:val="00037461"/>
    <w:rsid w:val="000375BC"/>
    <w:rsid w:val="000377B7"/>
    <w:rsid w:val="00037FC2"/>
    <w:rsid w:val="00037FEF"/>
    <w:rsid w:val="00040364"/>
    <w:rsid w:val="00040A20"/>
    <w:rsid w:val="00040DF0"/>
    <w:rsid w:val="00041430"/>
    <w:rsid w:val="00041B99"/>
    <w:rsid w:val="00041E14"/>
    <w:rsid w:val="00042117"/>
    <w:rsid w:val="00042B64"/>
    <w:rsid w:val="0004302B"/>
    <w:rsid w:val="000434F7"/>
    <w:rsid w:val="00043692"/>
    <w:rsid w:val="00043C9F"/>
    <w:rsid w:val="00043EDB"/>
    <w:rsid w:val="00043F7C"/>
    <w:rsid w:val="00044128"/>
    <w:rsid w:val="000447C3"/>
    <w:rsid w:val="0004662A"/>
    <w:rsid w:val="00046D13"/>
    <w:rsid w:val="00046DBE"/>
    <w:rsid w:val="00046F21"/>
    <w:rsid w:val="000471E6"/>
    <w:rsid w:val="00047892"/>
    <w:rsid w:val="0005005B"/>
    <w:rsid w:val="00050823"/>
    <w:rsid w:val="000521CD"/>
    <w:rsid w:val="00052277"/>
    <w:rsid w:val="000524AE"/>
    <w:rsid w:val="0005266C"/>
    <w:rsid w:val="000526DF"/>
    <w:rsid w:val="00053028"/>
    <w:rsid w:val="00053237"/>
    <w:rsid w:val="000534B4"/>
    <w:rsid w:val="0005390A"/>
    <w:rsid w:val="00053A8A"/>
    <w:rsid w:val="00054594"/>
    <w:rsid w:val="0005491F"/>
    <w:rsid w:val="000554CB"/>
    <w:rsid w:val="00056410"/>
    <w:rsid w:val="000576AB"/>
    <w:rsid w:val="0005774B"/>
    <w:rsid w:val="00057C49"/>
    <w:rsid w:val="000609EA"/>
    <w:rsid w:val="00061149"/>
    <w:rsid w:val="0006185C"/>
    <w:rsid w:val="00061CE5"/>
    <w:rsid w:val="00062156"/>
    <w:rsid w:val="00062407"/>
    <w:rsid w:val="0006258B"/>
    <w:rsid w:val="00063A20"/>
    <w:rsid w:val="0006464F"/>
    <w:rsid w:val="00064759"/>
    <w:rsid w:val="0006532B"/>
    <w:rsid w:val="00065C57"/>
    <w:rsid w:val="00065FB4"/>
    <w:rsid w:val="000670AD"/>
    <w:rsid w:val="000670B2"/>
    <w:rsid w:val="00067BEB"/>
    <w:rsid w:val="000702C8"/>
    <w:rsid w:val="00070C50"/>
    <w:rsid w:val="00070FB4"/>
    <w:rsid w:val="000711E0"/>
    <w:rsid w:val="00072777"/>
    <w:rsid w:val="000728C3"/>
    <w:rsid w:val="00073891"/>
    <w:rsid w:val="000738D4"/>
    <w:rsid w:val="000742E1"/>
    <w:rsid w:val="00074303"/>
    <w:rsid w:val="00074B7B"/>
    <w:rsid w:val="00074B80"/>
    <w:rsid w:val="0007559C"/>
    <w:rsid w:val="000758F9"/>
    <w:rsid w:val="00075ADE"/>
    <w:rsid w:val="00075D0D"/>
    <w:rsid w:val="00076589"/>
    <w:rsid w:val="00076BB8"/>
    <w:rsid w:val="00076C81"/>
    <w:rsid w:val="00077CE2"/>
    <w:rsid w:val="0008057E"/>
    <w:rsid w:val="00080BC5"/>
    <w:rsid w:val="000813D0"/>
    <w:rsid w:val="00081C6F"/>
    <w:rsid w:val="000825CF"/>
    <w:rsid w:val="00082F46"/>
    <w:rsid w:val="000847A8"/>
    <w:rsid w:val="000847B0"/>
    <w:rsid w:val="00085BB5"/>
    <w:rsid w:val="000860D4"/>
    <w:rsid w:val="00086790"/>
    <w:rsid w:val="000867FF"/>
    <w:rsid w:val="00086E78"/>
    <w:rsid w:val="00087A4B"/>
    <w:rsid w:val="00091533"/>
    <w:rsid w:val="00091D03"/>
    <w:rsid w:val="00092207"/>
    <w:rsid w:val="000922D5"/>
    <w:rsid w:val="00092320"/>
    <w:rsid w:val="00092325"/>
    <w:rsid w:val="00092CBA"/>
    <w:rsid w:val="00093693"/>
    <w:rsid w:val="00094190"/>
    <w:rsid w:val="00094C36"/>
    <w:rsid w:val="00094DF3"/>
    <w:rsid w:val="00095244"/>
    <w:rsid w:val="00095347"/>
    <w:rsid w:val="00095ADA"/>
    <w:rsid w:val="00095F60"/>
    <w:rsid w:val="00096085"/>
    <w:rsid w:val="00097841"/>
    <w:rsid w:val="000979AA"/>
    <w:rsid w:val="00097E70"/>
    <w:rsid w:val="000A07E0"/>
    <w:rsid w:val="000A0CA0"/>
    <w:rsid w:val="000A0E10"/>
    <w:rsid w:val="000A1438"/>
    <w:rsid w:val="000A161F"/>
    <w:rsid w:val="000A16ED"/>
    <w:rsid w:val="000A18A0"/>
    <w:rsid w:val="000A195D"/>
    <w:rsid w:val="000A20EF"/>
    <w:rsid w:val="000A26B1"/>
    <w:rsid w:val="000A32BD"/>
    <w:rsid w:val="000A3931"/>
    <w:rsid w:val="000A44CA"/>
    <w:rsid w:val="000A4D5A"/>
    <w:rsid w:val="000A51AF"/>
    <w:rsid w:val="000A5C51"/>
    <w:rsid w:val="000A5FBB"/>
    <w:rsid w:val="000A6D76"/>
    <w:rsid w:val="000A6FAD"/>
    <w:rsid w:val="000A71CC"/>
    <w:rsid w:val="000A732B"/>
    <w:rsid w:val="000A782F"/>
    <w:rsid w:val="000A7A24"/>
    <w:rsid w:val="000B07EA"/>
    <w:rsid w:val="000B0B63"/>
    <w:rsid w:val="000B137A"/>
    <w:rsid w:val="000B1588"/>
    <w:rsid w:val="000B2CA3"/>
    <w:rsid w:val="000B3C59"/>
    <w:rsid w:val="000B423E"/>
    <w:rsid w:val="000B491D"/>
    <w:rsid w:val="000B4940"/>
    <w:rsid w:val="000B5DC3"/>
    <w:rsid w:val="000B6346"/>
    <w:rsid w:val="000B6F0A"/>
    <w:rsid w:val="000B6F68"/>
    <w:rsid w:val="000B7020"/>
    <w:rsid w:val="000B7078"/>
    <w:rsid w:val="000B795C"/>
    <w:rsid w:val="000C0BA2"/>
    <w:rsid w:val="000C230F"/>
    <w:rsid w:val="000C28AF"/>
    <w:rsid w:val="000C2CCA"/>
    <w:rsid w:val="000C30C3"/>
    <w:rsid w:val="000C319C"/>
    <w:rsid w:val="000C3406"/>
    <w:rsid w:val="000C3FE4"/>
    <w:rsid w:val="000C4142"/>
    <w:rsid w:val="000C4271"/>
    <w:rsid w:val="000C4448"/>
    <w:rsid w:val="000C4C42"/>
    <w:rsid w:val="000C4CF3"/>
    <w:rsid w:val="000C4E3B"/>
    <w:rsid w:val="000C4ECE"/>
    <w:rsid w:val="000C5149"/>
    <w:rsid w:val="000C5779"/>
    <w:rsid w:val="000C5A03"/>
    <w:rsid w:val="000C6331"/>
    <w:rsid w:val="000C64AD"/>
    <w:rsid w:val="000C6B09"/>
    <w:rsid w:val="000C759A"/>
    <w:rsid w:val="000D095D"/>
    <w:rsid w:val="000D0C56"/>
    <w:rsid w:val="000D0DAF"/>
    <w:rsid w:val="000D10DA"/>
    <w:rsid w:val="000D1672"/>
    <w:rsid w:val="000D2EDA"/>
    <w:rsid w:val="000D2FD6"/>
    <w:rsid w:val="000D3176"/>
    <w:rsid w:val="000D48EC"/>
    <w:rsid w:val="000D55F1"/>
    <w:rsid w:val="000D5FDE"/>
    <w:rsid w:val="000D7A71"/>
    <w:rsid w:val="000E0225"/>
    <w:rsid w:val="000E0D33"/>
    <w:rsid w:val="000E1485"/>
    <w:rsid w:val="000E15D6"/>
    <w:rsid w:val="000E1EA7"/>
    <w:rsid w:val="000E23B9"/>
    <w:rsid w:val="000E2676"/>
    <w:rsid w:val="000E3302"/>
    <w:rsid w:val="000E337F"/>
    <w:rsid w:val="000E4197"/>
    <w:rsid w:val="000E5503"/>
    <w:rsid w:val="000E75AB"/>
    <w:rsid w:val="000E7C57"/>
    <w:rsid w:val="000E7EEF"/>
    <w:rsid w:val="000F0EE5"/>
    <w:rsid w:val="000F120D"/>
    <w:rsid w:val="000F1768"/>
    <w:rsid w:val="000F1818"/>
    <w:rsid w:val="000F2015"/>
    <w:rsid w:val="000F2DCD"/>
    <w:rsid w:val="000F3100"/>
    <w:rsid w:val="000F38BE"/>
    <w:rsid w:val="000F47AD"/>
    <w:rsid w:val="000F4920"/>
    <w:rsid w:val="000F494A"/>
    <w:rsid w:val="000F49F4"/>
    <w:rsid w:val="000F53A1"/>
    <w:rsid w:val="000F5419"/>
    <w:rsid w:val="000F58A8"/>
    <w:rsid w:val="000F5BE2"/>
    <w:rsid w:val="000F5CBC"/>
    <w:rsid w:val="000F6CC6"/>
    <w:rsid w:val="000F6F05"/>
    <w:rsid w:val="000F6FF8"/>
    <w:rsid w:val="000F7AE6"/>
    <w:rsid w:val="00100070"/>
    <w:rsid w:val="00100084"/>
    <w:rsid w:val="001001C8"/>
    <w:rsid w:val="0010024B"/>
    <w:rsid w:val="00100EFD"/>
    <w:rsid w:val="00101052"/>
    <w:rsid w:val="00101FEF"/>
    <w:rsid w:val="0010224B"/>
    <w:rsid w:val="0010226D"/>
    <w:rsid w:val="0010383B"/>
    <w:rsid w:val="0010386D"/>
    <w:rsid w:val="00103ED6"/>
    <w:rsid w:val="00106744"/>
    <w:rsid w:val="00107547"/>
    <w:rsid w:val="00107C37"/>
    <w:rsid w:val="00107DE3"/>
    <w:rsid w:val="00107FCB"/>
    <w:rsid w:val="00111415"/>
    <w:rsid w:val="0011157C"/>
    <w:rsid w:val="0011183F"/>
    <w:rsid w:val="00111983"/>
    <w:rsid w:val="00111C0E"/>
    <w:rsid w:val="0011226D"/>
    <w:rsid w:val="00112282"/>
    <w:rsid w:val="00112F88"/>
    <w:rsid w:val="00113A37"/>
    <w:rsid w:val="00113EDF"/>
    <w:rsid w:val="001143B7"/>
    <w:rsid w:val="001148A8"/>
    <w:rsid w:val="00115073"/>
    <w:rsid w:val="00115E60"/>
    <w:rsid w:val="00116B72"/>
    <w:rsid w:val="00116D28"/>
    <w:rsid w:val="001174F3"/>
    <w:rsid w:val="001175AB"/>
    <w:rsid w:val="00117715"/>
    <w:rsid w:val="00117869"/>
    <w:rsid w:val="001178FD"/>
    <w:rsid w:val="00120450"/>
    <w:rsid w:val="00121760"/>
    <w:rsid w:val="00121D65"/>
    <w:rsid w:val="00121F3E"/>
    <w:rsid w:val="00122AF2"/>
    <w:rsid w:val="00122BE1"/>
    <w:rsid w:val="00122DF8"/>
    <w:rsid w:val="0012335B"/>
    <w:rsid w:val="001234BF"/>
    <w:rsid w:val="00123BED"/>
    <w:rsid w:val="0012431F"/>
    <w:rsid w:val="00124541"/>
    <w:rsid w:val="00124969"/>
    <w:rsid w:val="001249A3"/>
    <w:rsid w:val="00124E84"/>
    <w:rsid w:val="00125B79"/>
    <w:rsid w:val="001270E1"/>
    <w:rsid w:val="00127C0E"/>
    <w:rsid w:val="00127C46"/>
    <w:rsid w:val="00130374"/>
    <w:rsid w:val="0013088D"/>
    <w:rsid w:val="00130AF3"/>
    <w:rsid w:val="00130CF9"/>
    <w:rsid w:val="001318BD"/>
    <w:rsid w:val="00131EE9"/>
    <w:rsid w:val="00131EEC"/>
    <w:rsid w:val="0013240C"/>
    <w:rsid w:val="00132619"/>
    <w:rsid w:val="001327CD"/>
    <w:rsid w:val="001329A5"/>
    <w:rsid w:val="00133F21"/>
    <w:rsid w:val="0013467C"/>
    <w:rsid w:val="00134D7D"/>
    <w:rsid w:val="00135A44"/>
    <w:rsid w:val="00135CD7"/>
    <w:rsid w:val="0014018E"/>
    <w:rsid w:val="00140616"/>
    <w:rsid w:val="001409D3"/>
    <w:rsid w:val="00140F6C"/>
    <w:rsid w:val="0014107C"/>
    <w:rsid w:val="00141CBD"/>
    <w:rsid w:val="0014204D"/>
    <w:rsid w:val="00142634"/>
    <w:rsid w:val="00142DCF"/>
    <w:rsid w:val="00142FEB"/>
    <w:rsid w:val="001430AC"/>
    <w:rsid w:val="0014443D"/>
    <w:rsid w:val="001446CF"/>
    <w:rsid w:val="001449D8"/>
    <w:rsid w:val="00144ECC"/>
    <w:rsid w:val="0014550B"/>
    <w:rsid w:val="001455D3"/>
    <w:rsid w:val="00145C41"/>
    <w:rsid w:val="00146DDB"/>
    <w:rsid w:val="00146F8C"/>
    <w:rsid w:val="0014724D"/>
    <w:rsid w:val="001506D3"/>
    <w:rsid w:val="00150755"/>
    <w:rsid w:val="00150F5E"/>
    <w:rsid w:val="00151622"/>
    <w:rsid w:val="00152CDD"/>
    <w:rsid w:val="00153090"/>
    <w:rsid w:val="00154051"/>
    <w:rsid w:val="0015471B"/>
    <w:rsid w:val="001547C3"/>
    <w:rsid w:val="00154842"/>
    <w:rsid w:val="001548E7"/>
    <w:rsid w:val="001551A8"/>
    <w:rsid w:val="00156100"/>
    <w:rsid w:val="001569B3"/>
    <w:rsid w:val="00156AE5"/>
    <w:rsid w:val="00156D73"/>
    <w:rsid w:val="00156EBA"/>
    <w:rsid w:val="00157170"/>
    <w:rsid w:val="00160681"/>
    <w:rsid w:val="00161018"/>
    <w:rsid w:val="001613A2"/>
    <w:rsid w:val="00161569"/>
    <w:rsid w:val="00161E9D"/>
    <w:rsid w:val="00162083"/>
    <w:rsid w:val="00162AAA"/>
    <w:rsid w:val="0016335F"/>
    <w:rsid w:val="00163449"/>
    <w:rsid w:val="00163A01"/>
    <w:rsid w:val="00163FB9"/>
    <w:rsid w:val="00164D81"/>
    <w:rsid w:val="001657C1"/>
    <w:rsid w:val="00165B58"/>
    <w:rsid w:val="00165D1C"/>
    <w:rsid w:val="00166257"/>
    <w:rsid w:val="00167597"/>
    <w:rsid w:val="00167F90"/>
    <w:rsid w:val="00170125"/>
    <w:rsid w:val="0017031A"/>
    <w:rsid w:val="00170567"/>
    <w:rsid w:val="00170FDB"/>
    <w:rsid w:val="0017126C"/>
    <w:rsid w:val="00171500"/>
    <w:rsid w:val="00172906"/>
    <w:rsid w:val="0017295D"/>
    <w:rsid w:val="0017332C"/>
    <w:rsid w:val="00173577"/>
    <w:rsid w:val="001740CB"/>
    <w:rsid w:val="00174627"/>
    <w:rsid w:val="00174ABB"/>
    <w:rsid w:val="00174C71"/>
    <w:rsid w:val="001755CB"/>
    <w:rsid w:val="001755FB"/>
    <w:rsid w:val="00175CB5"/>
    <w:rsid w:val="0017620C"/>
    <w:rsid w:val="001763DF"/>
    <w:rsid w:val="00176862"/>
    <w:rsid w:val="00177464"/>
    <w:rsid w:val="00177488"/>
    <w:rsid w:val="0017789D"/>
    <w:rsid w:val="00177E97"/>
    <w:rsid w:val="00177FDA"/>
    <w:rsid w:val="00180105"/>
    <w:rsid w:val="0018042B"/>
    <w:rsid w:val="00181066"/>
    <w:rsid w:val="0018149D"/>
    <w:rsid w:val="001817D5"/>
    <w:rsid w:val="0018193D"/>
    <w:rsid w:val="00182D55"/>
    <w:rsid w:val="001836B8"/>
    <w:rsid w:val="0018373C"/>
    <w:rsid w:val="00183EB7"/>
    <w:rsid w:val="001845A5"/>
    <w:rsid w:val="00184F66"/>
    <w:rsid w:val="0018602C"/>
    <w:rsid w:val="001860B5"/>
    <w:rsid w:val="00186109"/>
    <w:rsid w:val="001863AD"/>
    <w:rsid w:val="00186CF5"/>
    <w:rsid w:val="001874C2"/>
    <w:rsid w:val="001875B0"/>
    <w:rsid w:val="00187B74"/>
    <w:rsid w:val="00190C83"/>
    <w:rsid w:val="00191408"/>
    <w:rsid w:val="001915CF"/>
    <w:rsid w:val="00192422"/>
    <w:rsid w:val="00192667"/>
    <w:rsid w:val="001929C7"/>
    <w:rsid w:val="001929F4"/>
    <w:rsid w:val="00192EB2"/>
    <w:rsid w:val="00193818"/>
    <w:rsid w:val="00194E69"/>
    <w:rsid w:val="001963C7"/>
    <w:rsid w:val="001968D3"/>
    <w:rsid w:val="00196D13"/>
    <w:rsid w:val="0019755B"/>
    <w:rsid w:val="001A0169"/>
    <w:rsid w:val="001A0567"/>
    <w:rsid w:val="001A09D4"/>
    <w:rsid w:val="001A0ED1"/>
    <w:rsid w:val="001A175E"/>
    <w:rsid w:val="001A18CA"/>
    <w:rsid w:val="001A35A6"/>
    <w:rsid w:val="001A3F34"/>
    <w:rsid w:val="001A42CC"/>
    <w:rsid w:val="001A618D"/>
    <w:rsid w:val="001A623D"/>
    <w:rsid w:val="001A6FBC"/>
    <w:rsid w:val="001A7354"/>
    <w:rsid w:val="001B005A"/>
    <w:rsid w:val="001B010A"/>
    <w:rsid w:val="001B0E6B"/>
    <w:rsid w:val="001B16B0"/>
    <w:rsid w:val="001B2518"/>
    <w:rsid w:val="001B2672"/>
    <w:rsid w:val="001B2790"/>
    <w:rsid w:val="001B39C9"/>
    <w:rsid w:val="001B40BE"/>
    <w:rsid w:val="001B4284"/>
    <w:rsid w:val="001B4D30"/>
    <w:rsid w:val="001B4DA7"/>
    <w:rsid w:val="001B5030"/>
    <w:rsid w:val="001B53A1"/>
    <w:rsid w:val="001B56C1"/>
    <w:rsid w:val="001B5766"/>
    <w:rsid w:val="001B5FF0"/>
    <w:rsid w:val="001B6D0B"/>
    <w:rsid w:val="001B71DB"/>
    <w:rsid w:val="001C04DF"/>
    <w:rsid w:val="001C0E03"/>
    <w:rsid w:val="001C1EA8"/>
    <w:rsid w:val="001C33DA"/>
    <w:rsid w:val="001C3A5F"/>
    <w:rsid w:val="001C413D"/>
    <w:rsid w:val="001C45CF"/>
    <w:rsid w:val="001C4EDA"/>
    <w:rsid w:val="001C58E9"/>
    <w:rsid w:val="001C5D10"/>
    <w:rsid w:val="001C5D15"/>
    <w:rsid w:val="001C725F"/>
    <w:rsid w:val="001C771D"/>
    <w:rsid w:val="001C784E"/>
    <w:rsid w:val="001D06B9"/>
    <w:rsid w:val="001D0A16"/>
    <w:rsid w:val="001D106A"/>
    <w:rsid w:val="001D148F"/>
    <w:rsid w:val="001D186B"/>
    <w:rsid w:val="001D2301"/>
    <w:rsid w:val="001D3737"/>
    <w:rsid w:val="001D3AF7"/>
    <w:rsid w:val="001D46D9"/>
    <w:rsid w:val="001D4FE2"/>
    <w:rsid w:val="001D5169"/>
    <w:rsid w:val="001D58D1"/>
    <w:rsid w:val="001D5E3F"/>
    <w:rsid w:val="001D63B8"/>
    <w:rsid w:val="001D74FA"/>
    <w:rsid w:val="001D7DE2"/>
    <w:rsid w:val="001E1256"/>
    <w:rsid w:val="001E27E0"/>
    <w:rsid w:val="001E3658"/>
    <w:rsid w:val="001E3B21"/>
    <w:rsid w:val="001E4570"/>
    <w:rsid w:val="001E4823"/>
    <w:rsid w:val="001E4B16"/>
    <w:rsid w:val="001E4D1D"/>
    <w:rsid w:val="001E4D1E"/>
    <w:rsid w:val="001E4EDA"/>
    <w:rsid w:val="001E4FE3"/>
    <w:rsid w:val="001E67A5"/>
    <w:rsid w:val="001E6AC1"/>
    <w:rsid w:val="001F061B"/>
    <w:rsid w:val="001F0697"/>
    <w:rsid w:val="001F06C8"/>
    <w:rsid w:val="001F09E3"/>
    <w:rsid w:val="001F0FBF"/>
    <w:rsid w:val="001F101B"/>
    <w:rsid w:val="001F150C"/>
    <w:rsid w:val="001F1CF7"/>
    <w:rsid w:val="001F1D09"/>
    <w:rsid w:val="001F356D"/>
    <w:rsid w:val="001F39C4"/>
    <w:rsid w:val="001F3D0A"/>
    <w:rsid w:val="001F418B"/>
    <w:rsid w:val="001F5029"/>
    <w:rsid w:val="001F5420"/>
    <w:rsid w:val="001F5CB9"/>
    <w:rsid w:val="001F5E4D"/>
    <w:rsid w:val="001F619C"/>
    <w:rsid w:val="001F6281"/>
    <w:rsid w:val="001F63A0"/>
    <w:rsid w:val="001F64D0"/>
    <w:rsid w:val="001F74B3"/>
    <w:rsid w:val="001F77E1"/>
    <w:rsid w:val="00200906"/>
    <w:rsid w:val="00200912"/>
    <w:rsid w:val="0020155D"/>
    <w:rsid w:val="00201E7B"/>
    <w:rsid w:val="002022C2"/>
    <w:rsid w:val="00202AF0"/>
    <w:rsid w:val="00202CA4"/>
    <w:rsid w:val="00203FDA"/>
    <w:rsid w:val="0020454A"/>
    <w:rsid w:val="00204AB4"/>
    <w:rsid w:val="00204B30"/>
    <w:rsid w:val="00204B36"/>
    <w:rsid w:val="00204BAD"/>
    <w:rsid w:val="0020695F"/>
    <w:rsid w:val="00206E89"/>
    <w:rsid w:val="00206F76"/>
    <w:rsid w:val="0020715F"/>
    <w:rsid w:val="00207465"/>
    <w:rsid w:val="002075E5"/>
    <w:rsid w:val="00210189"/>
    <w:rsid w:val="0021035D"/>
    <w:rsid w:val="00211EF0"/>
    <w:rsid w:val="00213631"/>
    <w:rsid w:val="00213E89"/>
    <w:rsid w:val="00214DC7"/>
    <w:rsid w:val="00215216"/>
    <w:rsid w:val="00215915"/>
    <w:rsid w:val="00216276"/>
    <w:rsid w:val="0021652C"/>
    <w:rsid w:val="0021660E"/>
    <w:rsid w:val="0021679F"/>
    <w:rsid w:val="00217403"/>
    <w:rsid w:val="00217DDE"/>
    <w:rsid w:val="00217E9A"/>
    <w:rsid w:val="00222F09"/>
    <w:rsid w:val="00222FCB"/>
    <w:rsid w:val="002233F0"/>
    <w:rsid w:val="00223951"/>
    <w:rsid w:val="00223DEF"/>
    <w:rsid w:val="00223F51"/>
    <w:rsid w:val="00224068"/>
    <w:rsid w:val="002243B2"/>
    <w:rsid w:val="00224A8B"/>
    <w:rsid w:val="00224FA7"/>
    <w:rsid w:val="00225535"/>
    <w:rsid w:val="0022590B"/>
    <w:rsid w:val="00225F88"/>
    <w:rsid w:val="002264C0"/>
    <w:rsid w:val="002264E8"/>
    <w:rsid w:val="00227461"/>
    <w:rsid w:val="002303F9"/>
    <w:rsid w:val="00230452"/>
    <w:rsid w:val="002304C8"/>
    <w:rsid w:val="00230D7C"/>
    <w:rsid w:val="00231A46"/>
    <w:rsid w:val="002329AD"/>
    <w:rsid w:val="00232C0E"/>
    <w:rsid w:val="002339F2"/>
    <w:rsid w:val="00233A79"/>
    <w:rsid w:val="00233AD9"/>
    <w:rsid w:val="00233B17"/>
    <w:rsid w:val="00233B3C"/>
    <w:rsid w:val="00233E12"/>
    <w:rsid w:val="002343B1"/>
    <w:rsid w:val="002344A6"/>
    <w:rsid w:val="00235343"/>
    <w:rsid w:val="002364E5"/>
    <w:rsid w:val="0023690C"/>
    <w:rsid w:val="00236A21"/>
    <w:rsid w:val="00236E28"/>
    <w:rsid w:val="0023712E"/>
    <w:rsid w:val="002375D1"/>
    <w:rsid w:val="002375E6"/>
    <w:rsid w:val="00237C14"/>
    <w:rsid w:val="00240B5D"/>
    <w:rsid w:val="00240C7F"/>
    <w:rsid w:val="0024108E"/>
    <w:rsid w:val="0024118F"/>
    <w:rsid w:val="002414DD"/>
    <w:rsid w:val="0024167D"/>
    <w:rsid w:val="00241814"/>
    <w:rsid w:val="00241A25"/>
    <w:rsid w:val="00241F39"/>
    <w:rsid w:val="002430F4"/>
    <w:rsid w:val="00243203"/>
    <w:rsid w:val="002433E0"/>
    <w:rsid w:val="0024357A"/>
    <w:rsid w:val="0024370D"/>
    <w:rsid w:val="0024455A"/>
    <w:rsid w:val="00244F7C"/>
    <w:rsid w:val="00245289"/>
    <w:rsid w:val="002455F3"/>
    <w:rsid w:val="00245694"/>
    <w:rsid w:val="002457F8"/>
    <w:rsid w:val="002463EC"/>
    <w:rsid w:val="00246673"/>
    <w:rsid w:val="002474CD"/>
    <w:rsid w:val="002474F0"/>
    <w:rsid w:val="00247B7C"/>
    <w:rsid w:val="00250075"/>
    <w:rsid w:val="0025011F"/>
    <w:rsid w:val="002509F0"/>
    <w:rsid w:val="00251A70"/>
    <w:rsid w:val="00251CEA"/>
    <w:rsid w:val="002520D0"/>
    <w:rsid w:val="00252AD9"/>
    <w:rsid w:val="00252FCB"/>
    <w:rsid w:val="002535DC"/>
    <w:rsid w:val="0025363C"/>
    <w:rsid w:val="0025390D"/>
    <w:rsid w:val="00254505"/>
    <w:rsid w:val="00254801"/>
    <w:rsid w:val="0025506C"/>
    <w:rsid w:val="00255431"/>
    <w:rsid w:val="00255B0F"/>
    <w:rsid w:val="00255E56"/>
    <w:rsid w:val="002561F5"/>
    <w:rsid w:val="002564CE"/>
    <w:rsid w:val="002566FD"/>
    <w:rsid w:val="002568C7"/>
    <w:rsid w:val="00256FC3"/>
    <w:rsid w:val="0025702F"/>
    <w:rsid w:val="002578EE"/>
    <w:rsid w:val="00257A09"/>
    <w:rsid w:val="00257E2E"/>
    <w:rsid w:val="00260BB6"/>
    <w:rsid w:val="0026179A"/>
    <w:rsid w:val="002626E9"/>
    <w:rsid w:val="00262733"/>
    <w:rsid w:val="00262E79"/>
    <w:rsid w:val="00263F0D"/>
    <w:rsid w:val="00264224"/>
    <w:rsid w:val="00264230"/>
    <w:rsid w:val="00264DD0"/>
    <w:rsid w:val="002663E4"/>
    <w:rsid w:val="00266588"/>
    <w:rsid w:val="002668AB"/>
    <w:rsid w:val="00266E6B"/>
    <w:rsid w:val="002674CD"/>
    <w:rsid w:val="002676F9"/>
    <w:rsid w:val="0026795A"/>
    <w:rsid w:val="00267DD3"/>
    <w:rsid w:val="00267F74"/>
    <w:rsid w:val="00270512"/>
    <w:rsid w:val="00270ABC"/>
    <w:rsid w:val="00270B46"/>
    <w:rsid w:val="00270ED9"/>
    <w:rsid w:val="0027164E"/>
    <w:rsid w:val="00272230"/>
    <w:rsid w:val="002726FE"/>
    <w:rsid w:val="002727EB"/>
    <w:rsid w:val="0027364B"/>
    <w:rsid w:val="00273E01"/>
    <w:rsid w:val="00273F4C"/>
    <w:rsid w:val="002740D7"/>
    <w:rsid w:val="002749BC"/>
    <w:rsid w:val="00274BA6"/>
    <w:rsid w:val="00274C37"/>
    <w:rsid w:val="002752B2"/>
    <w:rsid w:val="0027575F"/>
    <w:rsid w:val="002757DF"/>
    <w:rsid w:val="00275890"/>
    <w:rsid w:val="00275CFD"/>
    <w:rsid w:val="00275DB5"/>
    <w:rsid w:val="00276A9B"/>
    <w:rsid w:val="0027714D"/>
    <w:rsid w:val="0027759C"/>
    <w:rsid w:val="002776CE"/>
    <w:rsid w:val="00277942"/>
    <w:rsid w:val="0028203F"/>
    <w:rsid w:val="00283089"/>
    <w:rsid w:val="002830DC"/>
    <w:rsid w:val="002836BA"/>
    <w:rsid w:val="0028433F"/>
    <w:rsid w:val="00285269"/>
    <w:rsid w:val="002853D3"/>
    <w:rsid w:val="0028596B"/>
    <w:rsid w:val="00286099"/>
    <w:rsid w:val="00286A64"/>
    <w:rsid w:val="00287192"/>
    <w:rsid w:val="00287F6A"/>
    <w:rsid w:val="00290A79"/>
    <w:rsid w:val="00290E26"/>
    <w:rsid w:val="002911B2"/>
    <w:rsid w:val="00292170"/>
    <w:rsid w:val="00292753"/>
    <w:rsid w:val="002928B8"/>
    <w:rsid w:val="00292B49"/>
    <w:rsid w:val="00292D45"/>
    <w:rsid w:val="0029308A"/>
    <w:rsid w:val="002936D9"/>
    <w:rsid w:val="0029388E"/>
    <w:rsid w:val="002947F6"/>
    <w:rsid w:val="002953D2"/>
    <w:rsid w:val="002959C4"/>
    <w:rsid w:val="00297587"/>
    <w:rsid w:val="00297D50"/>
    <w:rsid w:val="002A00CE"/>
    <w:rsid w:val="002A1B99"/>
    <w:rsid w:val="002A1FE7"/>
    <w:rsid w:val="002A27ED"/>
    <w:rsid w:val="002A30D6"/>
    <w:rsid w:val="002A336A"/>
    <w:rsid w:val="002A3371"/>
    <w:rsid w:val="002A3839"/>
    <w:rsid w:val="002A3BA0"/>
    <w:rsid w:val="002A3E36"/>
    <w:rsid w:val="002A3F33"/>
    <w:rsid w:val="002A4DBD"/>
    <w:rsid w:val="002A5BF4"/>
    <w:rsid w:val="002A5D8E"/>
    <w:rsid w:val="002A629B"/>
    <w:rsid w:val="002A6869"/>
    <w:rsid w:val="002A6B32"/>
    <w:rsid w:val="002A6CCC"/>
    <w:rsid w:val="002A79CF"/>
    <w:rsid w:val="002A7CAB"/>
    <w:rsid w:val="002B02D9"/>
    <w:rsid w:val="002B08A5"/>
    <w:rsid w:val="002B10FB"/>
    <w:rsid w:val="002B18C8"/>
    <w:rsid w:val="002B1A8D"/>
    <w:rsid w:val="002B21B2"/>
    <w:rsid w:val="002B25E4"/>
    <w:rsid w:val="002B3455"/>
    <w:rsid w:val="002B3695"/>
    <w:rsid w:val="002B3827"/>
    <w:rsid w:val="002B386C"/>
    <w:rsid w:val="002B39D3"/>
    <w:rsid w:val="002B3C2E"/>
    <w:rsid w:val="002B3E6A"/>
    <w:rsid w:val="002B48AE"/>
    <w:rsid w:val="002B4ABA"/>
    <w:rsid w:val="002B5CE3"/>
    <w:rsid w:val="002B6107"/>
    <w:rsid w:val="002B6294"/>
    <w:rsid w:val="002B6318"/>
    <w:rsid w:val="002B6847"/>
    <w:rsid w:val="002B6F8B"/>
    <w:rsid w:val="002B7C00"/>
    <w:rsid w:val="002C02FB"/>
    <w:rsid w:val="002C07A1"/>
    <w:rsid w:val="002C11A2"/>
    <w:rsid w:val="002C1820"/>
    <w:rsid w:val="002C1D91"/>
    <w:rsid w:val="002C2D81"/>
    <w:rsid w:val="002C2F94"/>
    <w:rsid w:val="002C363E"/>
    <w:rsid w:val="002C38C3"/>
    <w:rsid w:val="002C4ADB"/>
    <w:rsid w:val="002C5EEC"/>
    <w:rsid w:val="002C6529"/>
    <w:rsid w:val="002C6A76"/>
    <w:rsid w:val="002C6D9B"/>
    <w:rsid w:val="002C70C7"/>
    <w:rsid w:val="002C716E"/>
    <w:rsid w:val="002C7BDE"/>
    <w:rsid w:val="002D0844"/>
    <w:rsid w:val="002D08E4"/>
    <w:rsid w:val="002D0BAC"/>
    <w:rsid w:val="002D1A9F"/>
    <w:rsid w:val="002D1BCA"/>
    <w:rsid w:val="002D2090"/>
    <w:rsid w:val="002D253B"/>
    <w:rsid w:val="002D3002"/>
    <w:rsid w:val="002D3884"/>
    <w:rsid w:val="002D4086"/>
    <w:rsid w:val="002D43E3"/>
    <w:rsid w:val="002D444F"/>
    <w:rsid w:val="002D4AE1"/>
    <w:rsid w:val="002D4B14"/>
    <w:rsid w:val="002D50FE"/>
    <w:rsid w:val="002D5313"/>
    <w:rsid w:val="002D549F"/>
    <w:rsid w:val="002D5689"/>
    <w:rsid w:val="002D59CD"/>
    <w:rsid w:val="002D5F02"/>
    <w:rsid w:val="002D6307"/>
    <w:rsid w:val="002D7B56"/>
    <w:rsid w:val="002E039B"/>
    <w:rsid w:val="002E043F"/>
    <w:rsid w:val="002E0AFC"/>
    <w:rsid w:val="002E0C93"/>
    <w:rsid w:val="002E0E82"/>
    <w:rsid w:val="002E12AE"/>
    <w:rsid w:val="002E142F"/>
    <w:rsid w:val="002E16BD"/>
    <w:rsid w:val="002E16D5"/>
    <w:rsid w:val="002E1794"/>
    <w:rsid w:val="002E1D85"/>
    <w:rsid w:val="002E22F3"/>
    <w:rsid w:val="002E2647"/>
    <w:rsid w:val="002E277E"/>
    <w:rsid w:val="002E3592"/>
    <w:rsid w:val="002E3C99"/>
    <w:rsid w:val="002E3FEB"/>
    <w:rsid w:val="002E4477"/>
    <w:rsid w:val="002E519C"/>
    <w:rsid w:val="002E5515"/>
    <w:rsid w:val="002E5D59"/>
    <w:rsid w:val="002E61CB"/>
    <w:rsid w:val="002E69A2"/>
    <w:rsid w:val="002E6EE6"/>
    <w:rsid w:val="002E721C"/>
    <w:rsid w:val="002E7970"/>
    <w:rsid w:val="002E7BFF"/>
    <w:rsid w:val="002E7CC6"/>
    <w:rsid w:val="002E7DC6"/>
    <w:rsid w:val="002F0416"/>
    <w:rsid w:val="002F1064"/>
    <w:rsid w:val="002F221F"/>
    <w:rsid w:val="002F2727"/>
    <w:rsid w:val="002F3199"/>
    <w:rsid w:val="002F38AE"/>
    <w:rsid w:val="002F40DC"/>
    <w:rsid w:val="002F4511"/>
    <w:rsid w:val="002F47F4"/>
    <w:rsid w:val="002F4A92"/>
    <w:rsid w:val="002F4AC0"/>
    <w:rsid w:val="002F52FC"/>
    <w:rsid w:val="002F5978"/>
    <w:rsid w:val="002F769D"/>
    <w:rsid w:val="002F76DF"/>
    <w:rsid w:val="003007CC"/>
    <w:rsid w:val="00302656"/>
    <w:rsid w:val="00302871"/>
    <w:rsid w:val="00303412"/>
    <w:rsid w:val="00304077"/>
    <w:rsid w:val="00304740"/>
    <w:rsid w:val="00305295"/>
    <w:rsid w:val="0030628C"/>
    <w:rsid w:val="00306EA4"/>
    <w:rsid w:val="0030764E"/>
    <w:rsid w:val="0030780F"/>
    <w:rsid w:val="00307BF0"/>
    <w:rsid w:val="00310DC6"/>
    <w:rsid w:val="00311964"/>
    <w:rsid w:val="00312145"/>
    <w:rsid w:val="003127FD"/>
    <w:rsid w:val="00312A2A"/>
    <w:rsid w:val="00312B0C"/>
    <w:rsid w:val="00312B27"/>
    <w:rsid w:val="00313619"/>
    <w:rsid w:val="00313E8A"/>
    <w:rsid w:val="00314807"/>
    <w:rsid w:val="0031482D"/>
    <w:rsid w:val="00315059"/>
    <w:rsid w:val="00315080"/>
    <w:rsid w:val="00315224"/>
    <w:rsid w:val="00315705"/>
    <w:rsid w:val="0031590B"/>
    <w:rsid w:val="00316296"/>
    <w:rsid w:val="00316608"/>
    <w:rsid w:val="003170E5"/>
    <w:rsid w:val="00317622"/>
    <w:rsid w:val="003178C1"/>
    <w:rsid w:val="003202A7"/>
    <w:rsid w:val="00320383"/>
    <w:rsid w:val="003204CD"/>
    <w:rsid w:val="003209EE"/>
    <w:rsid w:val="00320D11"/>
    <w:rsid w:val="00321265"/>
    <w:rsid w:val="003212CE"/>
    <w:rsid w:val="00321341"/>
    <w:rsid w:val="0032164B"/>
    <w:rsid w:val="0032177C"/>
    <w:rsid w:val="0032197A"/>
    <w:rsid w:val="003220C5"/>
    <w:rsid w:val="003220D1"/>
    <w:rsid w:val="003224C1"/>
    <w:rsid w:val="00322C78"/>
    <w:rsid w:val="0032341D"/>
    <w:rsid w:val="00323A6D"/>
    <w:rsid w:val="00324324"/>
    <w:rsid w:val="00324783"/>
    <w:rsid w:val="00324E49"/>
    <w:rsid w:val="00324F52"/>
    <w:rsid w:val="003252EA"/>
    <w:rsid w:val="00325411"/>
    <w:rsid w:val="00325485"/>
    <w:rsid w:val="0032569C"/>
    <w:rsid w:val="003259A7"/>
    <w:rsid w:val="003261E2"/>
    <w:rsid w:val="00326D0A"/>
    <w:rsid w:val="0032732D"/>
    <w:rsid w:val="00330FB8"/>
    <w:rsid w:val="003313EC"/>
    <w:rsid w:val="003316D3"/>
    <w:rsid w:val="00331BA2"/>
    <w:rsid w:val="00332326"/>
    <w:rsid w:val="003326ED"/>
    <w:rsid w:val="003330E6"/>
    <w:rsid w:val="003331FD"/>
    <w:rsid w:val="00334626"/>
    <w:rsid w:val="00334D8D"/>
    <w:rsid w:val="00334F1D"/>
    <w:rsid w:val="00334F5B"/>
    <w:rsid w:val="00335D05"/>
    <w:rsid w:val="003360BC"/>
    <w:rsid w:val="00336E1A"/>
    <w:rsid w:val="00337AEB"/>
    <w:rsid w:val="00337FC0"/>
    <w:rsid w:val="00340796"/>
    <w:rsid w:val="00340828"/>
    <w:rsid w:val="0034164A"/>
    <w:rsid w:val="003417F8"/>
    <w:rsid w:val="00341ECA"/>
    <w:rsid w:val="003434F0"/>
    <w:rsid w:val="003436A6"/>
    <w:rsid w:val="00343C50"/>
    <w:rsid w:val="00343DBB"/>
    <w:rsid w:val="00343E40"/>
    <w:rsid w:val="003446FF"/>
    <w:rsid w:val="00344818"/>
    <w:rsid w:val="00344967"/>
    <w:rsid w:val="003449C1"/>
    <w:rsid w:val="0034571A"/>
    <w:rsid w:val="00345D27"/>
    <w:rsid w:val="00345EC2"/>
    <w:rsid w:val="00346026"/>
    <w:rsid w:val="0034782A"/>
    <w:rsid w:val="00347D96"/>
    <w:rsid w:val="00347E41"/>
    <w:rsid w:val="00350219"/>
    <w:rsid w:val="003506DF"/>
    <w:rsid w:val="00350C78"/>
    <w:rsid w:val="00351097"/>
    <w:rsid w:val="003512A3"/>
    <w:rsid w:val="00351507"/>
    <w:rsid w:val="00352640"/>
    <w:rsid w:val="00353DF5"/>
    <w:rsid w:val="00353F07"/>
    <w:rsid w:val="00354635"/>
    <w:rsid w:val="0035480C"/>
    <w:rsid w:val="003552CE"/>
    <w:rsid w:val="003552FC"/>
    <w:rsid w:val="00356452"/>
    <w:rsid w:val="00357014"/>
    <w:rsid w:val="0035765E"/>
    <w:rsid w:val="003577F2"/>
    <w:rsid w:val="00357C6D"/>
    <w:rsid w:val="00360467"/>
    <w:rsid w:val="00360740"/>
    <w:rsid w:val="003611D2"/>
    <w:rsid w:val="00362377"/>
    <w:rsid w:val="003624F6"/>
    <w:rsid w:val="003629D1"/>
    <w:rsid w:val="00362D25"/>
    <w:rsid w:val="0036324E"/>
    <w:rsid w:val="003638C0"/>
    <w:rsid w:val="00363E2D"/>
    <w:rsid w:val="00364CFC"/>
    <w:rsid w:val="003656EB"/>
    <w:rsid w:val="003659BE"/>
    <w:rsid w:val="00365E54"/>
    <w:rsid w:val="00366713"/>
    <w:rsid w:val="00366CAC"/>
    <w:rsid w:val="003672A2"/>
    <w:rsid w:val="00367A90"/>
    <w:rsid w:val="00367E95"/>
    <w:rsid w:val="00367FA8"/>
    <w:rsid w:val="00370182"/>
    <w:rsid w:val="00370485"/>
    <w:rsid w:val="00371667"/>
    <w:rsid w:val="00371B79"/>
    <w:rsid w:val="00372103"/>
    <w:rsid w:val="00372CF7"/>
    <w:rsid w:val="00372D5A"/>
    <w:rsid w:val="003730BF"/>
    <w:rsid w:val="00373110"/>
    <w:rsid w:val="0037339E"/>
    <w:rsid w:val="00373EA5"/>
    <w:rsid w:val="00374653"/>
    <w:rsid w:val="00374AF6"/>
    <w:rsid w:val="003752D5"/>
    <w:rsid w:val="003765A0"/>
    <w:rsid w:val="0037666F"/>
    <w:rsid w:val="00376AEF"/>
    <w:rsid w:val="00377180"/>
    <w:rsid w:val="003772ED"/>
    <w:rsid w:val="0037746C"/>
    <w:rsid w:val="00377944"/>
    <w:rsid w:val="0038096F"/>
    <w:rsid w:val="00380BBE"/>
    <w:rsid w:val="00380C2E"/>
    <w:rsid w:val="00381260"/>
    <w:rsid w:val="00381BF4"/>
    <w:rsid w:val="00381DEB"/>
    <w:rsid w:val="00382050"/>
    <w:rsid w:val="00382378"/>
    <w:rsid w:val="0038255C"/>
    <w:rsid w:val="00382BB8"/>
    <w:rsid w:val="0038330F"/>
    <w:rsid w:val="00383416"/>
    <w:rsid w:val="003838A3"/>
    <w:rsid w:val="0038422B"/>
    <w:rsid w:val="00384710"/>
    <w:rsid w:val="00384844"/>
    <w:rsid w:val="003849DC"/>
    <w:rsid w:val="00385342"/>
    <w:rsid w:val="0038534F"/>
    <w:rsid w:val="00385470"/>
    <w:rsid w:val="00385E6F"/>
    <w:rsid w:val="003866FA"/>
    <w:rsid w:val="00386B2F"/>
    <w:rsid w:val="00390336"/>
    <w:rsid w:val="0039073E"/>
    <w:rsid w:val="003909F3"/>
    <w:rsid w:val="00390B97"/>
    <w:rsid w:val="00390D13"/>
    <w:rsid w:val="00390D65"/>
    <w:rsid w:val="00391CD4"/>
    <w:rsid w:val="00391D94"/>
    <w:rsid w:val="003923DC"/>
    <w:rsid w:val="00392972"/>
    <w:rsid w:val="00393844"/>
    <w:rsid w:val="0039444F"/>
    <w:rsid w:val="00396074"/>
    <w:rsid w:val="003962C7"/>
    <w:rsid w:val="00396803"/>
    <w:rsid w:val="00396D30"/>
    <w:rsid w:val="00396FEF"/>
    <w:rsid w:val="003975FA"/>
    <w:rsid w:val="00397F4A"/>
    <w:rsid w:val="003A00A6"/>
    <w:rsid w:val="003A03D8"/>
    <w:rsid w:val="003A0D3E"/>
    <w:rsid w:val="003A11C9"/>
    <w:rsid w:val="003A175A"/>
    <w:rsid w:val="003A2B0F"/>
    <w:rsid w:val="003A2CD7"/>
    <w:rsid w:val="003A3034"/>
    <w:rsid w:val="003A35AB"/>
    <w:rsid w:val="003A372C"/>
    <w:rsid w:val="003A4063"/>
    <w:rsid w:val="003A42C1"/>
    <w:rsid w:val="003A533D"/>
    <w:rsid w:val="003A5F6A"/>
    <w:rsid w:val="003A6027"/>
    <w:rsid w:val="003A6398"/>
    <w:rsid w:val="003A758B"/>
    <w:rsid w:val="003A7661"/>
    <w:rsid w:val="003A7E72"/>
    <w:rsid w:val="003B0305"/>
    <w:rsid w:val="003B03DD"/>
    <w:rsid w:val="003B043C"/>
    <w:rsid w:val="003B07E5"/>
    <w:rsid w:val="003B0CB6"/>
    <w:rsid w:val="003B0D93"/>
    <w:rsid w:val="003B12B8"/>
    <w:rsid w:val="003B1407"/>
    <w:rsid w:val="003B1412"/>
    <w:rsid w:val="003B178B"/>
    <w:rsid w:val="003B1E96"/>
    <w:rsid w:val="003B24FC"/>
    <w:rsid w:val="003B2811"/>
    <w:rsid w:val="003B31D0"/>
    <w:rsid w:val="003B3DD5"/>
    <w:rsid w:val="003B45D4"/>
    <w:rsid w:val="003B49FC"/>
    <w:rsid w:val="003B4CC6"/>
    <w:rsid w:val="003B5A3C"/>
    <w:rsid w:val="003B637F"/>
    <w:rsid w:val="003B666D"/>
    <w:rsid w:val="003B68D7"/>
    <w:rsid w:val="003B77D3"/>
    <w:rsid w:val="003B7C11"/>
    <w:rsid w:val="003B7EFB"/>
    <w:rsid w:val="003C021D"/>
    <w:rsid w:val="003C057C"/>
    <w:rsid w:val="003C0763"/>
    <w:rsid w:val="003C079F"/>
    <w:rsid w:val="003C1C97"/>
    <w:rsid w:val="003C22A5"/>
    <w:rsid w:val="003C3CFC"/>
    <w:rsid w:val="003C4001"/>
    <w:rsid w:val="003C45F2"/>
    <w:rsid w:val="003C4E26"/>
    <w:rsid w:val="003C67A7"/>
    <w:rsid w:val="003C67BE"/>
    <w:rsid w:val="003C6885"/>
    <w:rsid w:val="003C757B"/>
    <w:rsid w:val="003C7DF0"/>
    <w:rsid w:val="003D0671"/>
    <w:rsid w:val="003D0890"/>
    <w:rsid w:val="003D099B"/>
    <w:rsid w:val="003D09E7"/>
    <w:rsid w:val="003D137B"/>
    <w:rsid w:val="003D1568"/>
    <w:rsid w:val="003D1ECB"/>
    <w:rsid w:val="003D2179"/>
    <w:rsid w:val="003D252F"/>
    <w:rsid w:val="003D2BE2"/>
    <w:rsid w:val="003D2E6F"/>
    <w:rsid w:val="003D3120"/>
    <w:rsid w:val="003D3906"/>
    <w:rsid w:val="003D4495"/>
    <w:rsid w:val="003D47D4"/>
    <w:rsid w:val="003D4CC4"/>
    <w:rsid w:val="003D531D"/>
    <w:rsid w:val="003D66A8"/>
    <w:rsid w:val="003D6E25"/>
    <w:rsid w:val="003E0230"/>
    <w:rsid w:val="003E190E"/>
    <w:rsid w:val="003E21E8"/>
    <w:rsid w:val="003E2537"/>
    <w:rsid w:val="003E4125"/>
    <w:rsid w:val="003E42E2"/>
    <w:rsid w:val="003E4AC1"/>
    <w:rsid w:val="003E5197"/>
    <w:rsid w:val="003E59A6"/>
    <w:rsid w:val="003E6362"/>
    <w:rsid w:val="003E66AF"/>
    <w:rsid w:val="003E6AAD"/>
    <w:rsid w:val="003E6E41"/>
    <w:rsid w:val="003E6F51"/>
    <w:rsid w:val="003E72BF"/>
    <w:rsid w:val="003E751D"/>
    <w:rsid w:val="003E7812"/>
    <w:rsid w:val="003E7875"/>
    <w:rsid w:val="003E7925"/>
    <w:rsid w:val="003F01F0"/>
    <w:rsid w:val="003F106A"/>
    <w:rsid w:val="003F155A"/>
    <w:rsid w:val="003F1A0E"/>
    <w:rsid w:val="003F2663"/>
    <w:rsid w:val="003F2B10"/>
    <w:rsid w:val="003F2B76"/>
    <w:rsid w:val="003F37F0"/>
    <w:rsid w:val="003F39A8"/>
    <w:rsid w:val="003F410A"/>
    <w:rsid w:val="003F41F9"/>
    <w:rsid w:val="003F5347"/>
    <w:rsid w:val="003F5870"/>
    <w:rsid w:val="003F69DC"/>
    <w:rsid w:val="003F6ED6"/>
    <w:rsid w:val="003F6F81"/>
    <w:rsid w:val="003F70AE"/>
    <w:rsid w:val="003F7712"/>
    <w:rsid w:val="003F7996"/>
    <w:rsid w:val="00400B48"/>
    <w:rsid w:val="00400F37"/>
    <w:rsid w:val="00401810"/>
    <w:rsid w:val="00401BA2"/>
    <w:rsid w:val="00403866"/>
    <w:rsid w:val="00403FA0"/>
    <w:rsid w:val="0040425B"/>
    <w:rsid w:val="004045D9"/>
    <w:rsid w:val="00404D1F"/>
    <w:rsid w:val="00406F9C"/>
    <w:rsid w:val="00407991"/>
    <w:rsid w:val="00407F11"/>
    <w:rsid w:val="004106F0"/>
    <w:rsid w:val="00410759"/>
    <w:rsid w:val="00411DE0"/>
    <w:rsid w:val="004120C2"/>
    <w:rsid w:val="0041210B"/>
    <w:rsid w:val="00412C07"/>
    <w:rsid w:val="00412FA7"/>
    <w:rsid w:val="00414BD7"/>
    <w:rsid w:val="00414DF0"/>
    <w:rsid w:val="00415418"/>
    <w:rsid w:val="0041555E"/>
    <w:rsid w:val="00415ACE"/>
    <w:rsid w:val="00416786"/>
    <w:rsid w:val="00417B5C"/>
    <w:rsid w:val="00420093"/>
    <w:rsid w:val="004200A9"/>
    <w:rsid w:val="00420660"/>
    <w:rsid w:val="00420812"/>
    <w:rsid w:val="00420906"/>
    <w:rsid w:val="004209F9"/>
    <w:rsid w:val="00420CC6"/>
    <w:rsid w:val="004210CE"/>
    <w:rsid w:val="004211F0"/>
    <w:rsid w:val="004213EC"/>
    <w:rsid w:val="00421A88"/>
    <w:rsid w:val="00421BE9"/>
    <w:rsid w:val="00421CC9"/>
    <w:rsid w:val="0042208E"/>
    <w:rsid w:val="00422640"/>
    <w:rsid w:val="00422D6C"/>
    <w:rsid w:val="00423A90"/>
    <w:rsid w:val="00423D9F"/>
    <w:rsid w:val="0042431D"/>
    <w:rsid w:val="00425D7D"/>
    <w:rsid w:val="00425EA4"/>
    <w:rsid w:val="00425FBC"/>
    <w:rsid w:val="004267B2"/>
    <w:rsid w:val="00426B7B"/>
    <w:rsid w:val="00426BE4"/>
    <w:rsid w:val="00426CA4"/>
    <w:rsid w:val="00426E11"/>
    <w:rsid w:val="0042703F"/>
    <w:rsid w:val="00427B8E"/>
    <w:rsid w:val="004300A0"/>
    <w:rsid w:val="004303F6"/>
    <w:rsid w:val="004304A3"/>
    <w:rsid w:val="00430BFD"/>
    <w:rsid w:val="00430F16"/>
    <w:rsid w:val="004312D6"/>
    <w:rsid w:val="0043143F"/>
    <w:rsid w:val="00431D9B"/>
    <w:rsid w:val="00431F29"/>
    <w:rsid w:val="0043212B"/>
    <w:rsid w:val="00432502"/>
    <w:rsid w:val="0043285E"/>
    <w:rsid w:val="00432E76"/>
    <w:rsid w:val="00432F12"/>
    <w:rsid w:val="00432F5D"/>
    <w:rsid w:val="0043300A"/>
    <w:rsid w:val="0043317F"/>
    <w:rsid w:val="00433880"/>
    <w:rsid w:val="00434039"/>
    <w:rsid w:val="0043493E"/>
    <w:rsid w:val="00435B9D"/>
    <w:rsid w:val="00435D12"/>
    <w:rsid w:val="00435EE3"/>
    <w:rsid w:val="0043617D"/>
    <w:rsid w:val="004364A9"/>
    <w:rsid w:val="00436D9D"/>
    <w:rsid w:val="00437984"/>
    <w:rsid w:val="0044077F"/>
    <w:rsid w:val="00441743"/>
    <w:rsid w:val="00442E25"/>
    <w:rsid w:val="00443B88"/>
    <w:rsid w:val="004443C6"/>
    <w:rsid w:val="0044473B"/>
    <w:rsid w:val="00444AFC"/>
    <w:rsid w:val="0044537D"/>
    <w:rsid w:val="004456F7"/>
    <w:rsid w:val="00445FAF"/>
    <w:rsid w:val="004465A3"/>
    <w:rsid w:val="00446B0A"/>
    <w:rsid w:val="0044754A"/>
    <w:rsid w:val="0044788E"/>
    <w:rsid w:val="004504D4"/>
    <w:rsid w:val="00450A2D"/>
    <w:rsid w:val="004513C8"/>
    <w:rsid w:val="00452162"/>
    <w:rsid w:val="00452ABB"/>
    <w:rsid w:val="0045316F"/>
    <w:rsid w:val="00453C8E"/>
    <w:rsid w:val="00453CF8"/>
    <w:rsid w:val="00453E8F"/>
    <w:rsid w:val="00454774"/>
    <w:rsid w:val="0045494E"/>
    <w:rsid w:val="0045552D"/>
    <w:rsid w:val="0045570B"/>
    <w:rsid w:val="00455811"/>
    <w:rsid w:val="00455936"/>
    <w:rsid w:val="00455C8B"/>
    <w:rsid w:val="00456676"/>
    <w:rsid w:val="00456CCE"/>
    <w:rsid w:val="00457044"/>
    <w:rsid w:val="0045765A"/>
    <w:rsid w:val="00457AED"/>
    <w:rsid w:val="00457B84"/>
    <w:rsid w:val="00460241"/>
    <w:rsid w:val="004605A2"/>
    <w:rsid w:val="00460741"/>
    <w:rsid w:val="004615EB"/>
    <w:rsid w:val="00461708"/>
    <w:rsid w:val="00461852"/>
    <w:rsid w:val="00461B99"/>
    <w:rsid w:val="004620B1"/>
    <w:rsid w:val="00462CB3"/>
    <w:rsid w:val="00462D0D"/>
    <w:rsid w:val="004635F7"/>
    <w:rsid w:val="00463857"/>
    <w:rsid w:val="00464494"/>
    <w:rsid w:val="004646DE"/>
    <w:rsid w:val="00464DA8"/>
    <w:rsid w:val="00464E96"/>
    <w:rsid w:val="00464F04"/>
    <w:rsid w:val="004650AF"/>
    <w:rsid w:val="004652C1"/>
    <w:rsid w:val="0046545D"/>
    <w:rsid w:val="0046566C"/>
    <w:rsid w:val="004659D9"/>
    <w:rsid w:val="00465A60"/>
    <w:rsid w:val="00465C76"/>
    <w:rsid w:val="00465DAC"/>
    <w:rsid w:val="00466175"/>
    <w:rsid w:val="00467402"/>
    <w:rsid w:val="00467972"/>
    <w:rsid w:val="004679F8"/>
    <w:rsid w:val="00467CCE"/>
    <w:rsid w:val="00467F6B"/>
    <w:rsid w:val="00470773"/>
    <w:rsid w:val="00470EE9"/>
    <w:rsid w:val="00471AF2"/>
    <w:rsid w:val="00471B23"/>
    <w:rsid w:val="00472625"/>
    <w:rsid w:val="004731C6"/>
    <w:rsid w:val="0047354D"/>
    <w:rsid w:val="00473E5A"/>
    <w:rsid w:val="00474854"/>
    <w:rsid w:val="00474B88"/>
    <w:rsid w:val="004752A3"/>
    <w:rsid w:val="00476001"/>
    <w:rsid w:val="004763E7"/>
    <w:rsid w:val="00477234"/>
    <w:rsid w:val="00477503"/>
    <w:rsid w:val="00477583"/>
    <w:rsid w:val="004778BC"/>
    <w:rsid w:val="00477A91"/>
    <w:rsid w:val="00477B8E"/>
    <w:rsid w:val="00477FBD"/>
    <w:rsid w:val="0048197A"/>
    <w:rsid w:val="00481BAF"/>
    <w:rsid w:val="00482053"/>
    <w:rsid w:val="004820FB"/>
    <w:rsid w:val="00482EE8"/>
    <w:rsid w:val="00482F2C"/>
    <w:rsid w:val="004837BE"/>
    <w:rsid w:val="00483934"/>
    <w:rsid w:val="00483D8F"/>
    <w:rsid w:val="00484D71"/>
    <w:rsid w:val="004855E5"/>
    <w:rsid w:val="00485E48"/>
    <w:rsid w:val="00485EE1"/>
    <w:rsid w:val="004860BF"/>
    <w:rsid w:val="004862E6"/>
    <w:rsid w:val="0048642D"/>
    <w:rsid w:val="004874CD"/>
    <w:rsid w:val="00487542"/>
    <w:rsid w:val="00487699"/>
    <w:rsid w:val="00487CAE"/>
    <w:rsid w:val="00487F71"/>
    <w:rsid w:val="00490765"/>
    <w:rsid w:val="0049114A"/>
    <w:rsid w:val="00491431"/>
    <w:rsid w:val="00491611"/>
    <w:rsid w:val="00491776"/>
    <w:rsid w:val="0049199D"/>
    <w:rsid w:val="00491B38"/>
    <w:rsid w:val="0049338D"/>
    <w:rsid w:val="0049348E"/>
    <w:rsid w:val="00493721"/>
    <w:rsid w:val="00494B49"/>
    <w:rsid w:val="00496130"/>
    <w:rsid w:val="00496202"/>
    <w:rsid w:val="0049667F"/>
    <w:rsid w:val="00496B0D"/>
    <w:rsid w:val="004A0239"/>
    <w:rsid w:val="004A03D2"/>
    <w:rsid w:val="004A1ABE"/>
    <w:rsid w:val="004A1D42"/>
    <w:rsid w:val="004A1F26"/>
    <w:rsid w:val="004A201A"/>
    <w:rsid w:val="004A237E"/>
    <w:rsid w:val="004A2445"/>
    <w:rsid w:val="004A3A35"/>
    <w:rsid w:val="004A3E53"/>
    <w:rsid w:val="004A49F8"/>
    <w:rsid w:val="004A4DF2"/>
    <w:rsid w:val="004A523E"/>
    <w:rsid w:val="004A5C74"/>
    <w:rsid w:val="004A6215"/>
    <w:rsid w:val="004A7348"/>
    <w:rsid w:val="004B1323"/>
    <w:rsid w:val="004B15ED"/>
    <w:rsid w:val="004B24FD"/>
    <w:rsid w:val="004B27A2"/>
    <w:rsid w:val="004B27C5"/>
    <w:rsid w:val="004B2E43"/>
    <w:rsid w:val="004B2EA8"/>
    <w:rsid w:val="004B306E"/>
    <w:rsid w:val="004B32F2"/>
    <w:rsid w:val="004B3537"/>
    <w:rsid w:val="004B413D"/>
    <w:rsid w:val="004B41B3"/>
    <w:rsid w:val="004B4631"/>
    <w:rsid w:val="004B47D2"/>
    <w:rsid w:val="004B4C09"/>
    <w:rsid w:val="004B4FBE"/>
    <w:rsid w:val="004B57CA"/>
    <w:rsid w:val="004B7726"/>
    <w:rsid w:val="004C0555"/>
    <w:rsid w:val="004C05F5"/>
    <w:rsid w:val="004C178A"/>
    <w:rsid w:val="004C1BE0"/>
    <w:rsid w:val="004C2F81"/>
    <w:rsid w:val="004C3699"/>
    <w:rsid w:val="004C374E"/>
    <w:rsid w:val="004C3852"/>
    <w:rsid w:val="004C3A6B"/>
    <w:rsid w:val="004C3C4C"/>
    <w:rsid w:val="004C4CE4"/>
    <w:rsid w:val="004C572A"/>
    <w:rsid w:val="004C5E37"/>
    <w:rsid w:val="004C7720"/>
    <w:rsid w:val="004C7A10"/>
    <w:rsid w:val="004D09D9"/>
    <w:rsid w:val="004D0AB8"/>
    <w:rsid w:val="004D0B05"/>
    <w:rsid w:val="004D1FD6"/>
    <w:rsid w:val="004D20CE"/>
    <w:rsid w:val="004D20D4"/>
    <w:rsid w:val="004D22E0"/>
    <w:rsid w:val="004D29DE"/>
    <w:rsid w:val="004D2AB2"/>
    <w:rsid w:val="004D390E"/>
    <w:rsid w:val="004D4505"/>
    <w:rsid w:val="004D4EE4"/>
    <w:rsid w:val="004D5019"/>
    <w:rsid w:val="004D5488"/>
    <w:rsid w:val="004D5941"/>
    <w:rsid w:val="004D60CF"/>
    <w:rsid w:val="004D6125"/>
    <w:rsid w:val="004D7865"/>
    <w:rsid w:val="004D7A3B"/>
    <w:rsid w:val="004E0699"/>
    <w:rsid w:val="004E06FD"/>
    <w:rsid w:val="004E0AAC"/>
    <w:rsid w:val="004E0AF6"/>
    <w:rsid w:val="004E0B83"/>
    <w:rsid w:val="004E100D"/>
    <w:rsid w:val="004E1018"/>
    <w:rsid w:val="004E185A"/>
    <w:rsid w:val="004E27FC"/>
    <w:rsid w:val="004E2DE8"/>
    <w:rsid w:val="004E2ECB"/>
    <w:rsid w:val="004E3125"/>
    <w:rsid w:val="004E369D"/>
    <w:rsid w:val="004E386D"/>
    <w:rsid w:val="004E46EB"/>
    <w:rsid w:val="004E4892"/>
    <w:rsid w:val="004E49BA"/>
    <w:rsid w:val="004E4CFF"/>
    <w:rsid w:val="004E4F44"/>
    <w:rsid w:val="004E5233"/>
    <w:rsid w:val="004E570F"/>
    <w:rsid w:val="004E57C8"/>
    <w:rsid w:val="004E624C"/>
    <w:rsid w:val="004E6541"/>
    <w:rsid w:val="004E65E7"/>
    <w:rsid w:val="004E766E"/>
    <w:rsid w:val="004E76DD"/>
    <w:rsid w:val="004F02BB"/>
    <w:rsid w:val="004F09B4"/>
    <w:rsid w:val="004F1718"/>
    <w:rsid w:val="004F20A0"/>
    <w:rsid w:val="004F2501"/>
    <w:rsid w:val="004F25EC"/>
    <w:rsid w:val="004F265D"/>
    <w:rsid w:val="004F2A68"/>
    <w:rsid w:val="004F2BE0"/>
    <w:rsid w:val="004F353F"/>
    <w:rsid w:val="004F3904"/>
    <w:rsid w:val="004F3CDB"/>
    <w:rsid w:val="004F401D"/>
    <w:rsid w:val="004F4E9F"/>
    <w:rsid w:val="004F516A"/>
    <w:rsid w:val="004F5181"/>
    <w:rsid w:val="004F5837"/>
    <w:rsid w:val="004F66B1"/>
    <w:rsid w:val="005002D8"/>
    <w:rsid w:val="005017DB"/>
    <w:rsid w:val="00501D0D"/>
    <w:rsid w:val="0050225E"/>
    <w:rsid w:val="00502F9A"/>
    <w:rsid w:val="00503010"/>
    <w:rsid w:val="00503086"/>
    <w:rsid w:val="00503B4B"/>
    <w:rsid w:val="00503DA1"/>
    <w:rsid w:val="00503FBD"/>
    <w:rsid w:val="00507192"/>
    <w:rsid w:val="0050747E"/>
    <w:rsid w:val="0050777F"/>
    <w:rsid w:val="0050779C"/>
    <w:rsid w:val="005114D3"/>
    <w:rsid w:val="00511A14"/>
    <w:rsid w:val="00511FD3"/>
    <w:rsid w:val="0051241E"/>
    <w:rsid w:val="00512430"/>
    <w:rsid w:val="00512842"/>
    <w:rsid w:val="00512B57"/>
    <w:rsid w:val="00512D8C"/>
    <w:rsid w:val="0051304F"/>
    <w:rsid w:val="00513670"/>
    <w:rsid w:val="00513D2A"/>
    <w:rsid w:val="00514028"/>
    <w:rsid w:val="00514181"/>
    <w:rsid w:val="0051436C"/>
    <w:rsid w:val="0051485F"/>
    <w:rsid w:val="00514A42"/>
    <w:rsid w:val="00514CB7"/>
    <w:rsid w:val="005150C8"/>
    <w:rsid w:val="0051559C"/>
    <w:rsid w:val="00515948"/>
    <w:rsid w:val="005159C2"/>
    <w:rsid w:val="00515C7E"/>
    <w:rsid w:val="00515CE7"/>
    <w:rsid w:val="005163C9"/>
    <w:rsid w:val="005163ED"/>
    <w:rsid w:val="005167D0"/>
    <w:rsid w:val="00516D09"/>
    <w:rsid w:val="00517107"/>
    <w:rsid w:val="005174FF"/>
    <w:rsid w:val="005175E5"/>
    <w:rsid w:val="005177D6"/>
    <w:rsid w:val="00520146"/>
    <w:rsid w:val="00520778"/>
    <w:rsid w:val="005207F5"/>
    <w:rsid w:val="00520A1E"/>
    <w:rsid w:val="00520B26"/>
    <w:rsid w:val="0052106B"/>
    <w:rsid w:val="00521866"/>
    <w:rsid w:val="00522407"/>
    <w:rsid w:val="00522A4B"/>
    <w:rsid w:val="00523360"/>
    <w:rsid w:val="00523D25"/>
    <w:rsid w:val="00524665"/>
    <w:rsid w:val="00525334"/>
    <w:rsid w:val="005253D1"/>
    <w:rsid w:val="00525937"/>
    <w:rsid w:val="005259E1"/>
    <w:rsid w:val="00525C79"/>
    <w:rsid w:val="005267B8"/>
    <w:rsid w:val="00526A18"/>
    <w:rsid w:val="00526F39"/>
    <w:rsid w:val="005271BE"/>
    <w:rsid w:val="005301D4"/>
    <w:rsid w:val="005303A1"/>
    <w:rsid w:val="005303FB"/>
    <w:rsid w:val="00530480"/>
    <w:rsid w:val="00530B47"/>
    <w:rsid w:val="005310BB"/>
    <w:rsid w:val="00531341"/>
    <w:rsid w:val="00531C55"/>
    <w:rsid w:val="00531D32"/>
    <w:rsid w:val="00531F2B"/>
    <w:rsid w:val="00534198"/>
    <w:rsid w:val="0053431A"/>
    <w:rsid w:val="00534590"/>
    <w:rsid w:val="0053463E"/>
    <w:rsid w:val="00535794"/>
    <w:rsid w:val="0053597F"/>
    <w:rsid w:val="005359B5"/>
    <w:rsid w:val="00536060"/>
    <w:rsid w:val="00536452"/>
    <w:rsid w:val="00536470"/>
    <w:rsid w:val="0053677C"/>
    <w:rsid w:val="00536805"/>
    <w:rsid w:val="00536A4B"/>
    <w:rsid w:val="00536C88"/>
    <w:rsid w:val="00536E59"/>
    <w:rsid w:val="00536E6B"/>
    <w:rsid w:val="005379B9"/>
    <w:rsid w:val="00540B9D"/>
    <w:rsid w:val="00541515"/>
    <w:rsid w:val="005416BF"/>
    <w:rsid w:val="005422BA"/>
    <w:rsid w:val="00542EE9"/>
    <w:rsid w:val="0054412F"/>
    <w:rsid w:val="0054429F"/>
    <w:rsid w:val="0054473C"/>
    <w:rsid w:val="00544DE9"/>
    <w:rsid w:val="0054505E"/>
    <w:rsid w:val="00545228"/>
    <w:rsid w:val="00545397"/>
    <w:rsid w:val="0054555F"/>
    <w:rsid w:val="005456C8"/>
    <w:rsid w:val="00545CB7"/>
    <w:rsid w:val="00546BE4"/>
    <w:rsid w:val="00546C2F"/>
    <w:rsid w:val="00546F86"/>
    <w:rsid w:val="0054714D"/>
    <w:rsid w:val="00547DEA"/>
    <w:rsid w:val="00550054"/>
    <w:rsid w:val="005503F8"/>
    <w:rsid w:val="00550400"/>
    <w:rsid w:val="0055075F"/>
    <w:rsid w:val="00550BEB"/>
    <w:rsid w:val="00550E8B"/>
    <w:rsid w:val="00553284"/>
    <w:rsid w:val="00553700"/>
    <w:rsid w:val="00553818"/>
    <w:rsid w:val="00553FEE"/>
    <w:rsid w:val="00553FF4"/>
    <w:rsid w:val="00554447"/>
    <w:rsid w:val="005549EE"/>
    <w:rsid w:val="00554DFE"/>
    <w:rsid w:val="00554E58"/>
    <w:rsid w:val="00555EBB"/>
    <w:rsid w:val="00556115"/>
    <w:rsid w:val="00556362"/>
    <w:rsid w:val="00557CD8"/>
    <w:rsid w:val="00561274"/>
    <w:rsid w:val="00561507"/>
    <w:rsid w:val="0056190D"/>
    <w:rsid w:val="0056196D"/>
    <w:rsid w:val="00561AD5"/>
    <w:rsid w:val="005624BF"/>
    <w:rsid w:val="00562876"/>
    <w:rsid w:val="005628F7"/>
    <w:rsid w:val="00562A4C"/>
    <w:rsid w:val="00562C66"/>
    <w:rsid w:val="00563123"/>
    <w:rsid w:val="00563858"/>
    <w:rsid w:val="00563F69"/>
    <w:rsid w:val="005649EF"/>
    <w:rsid w:val="00564CBE"/>
    <w:rsid w:val="00565598"/>
    <w:rsid w:val="005656EE"/>
    <w:rsid w:val="005658AF"/>
    <w:rsid w:val="00566023"/>
    <w:rsid w:val="005669CD"/>
    <w:rsid w:val="00566A84"/>
    <w:rsid w:val="005674FA"/>
    <w:rsid w:val="0056765F"/>
    <w:rsid w:val="0056770C"/>
    <w:rsid w:val="0056780F"/>
    <w:rsid w:val="00567977"/>
    <w:rsid w:val="0056798A"/>
    <w:rsid w:val="005679AA"/>
    <w:rsid w:val="00567F73"/>
    <w:rsid w:val="00570FA8"/>
    <w:rsid w:val="00571E7D"/>
    <w:rsid w:val="00571E87"/>
    <w:rsid w:val="0057272E"/>
    <w:rsid w:val="00573B81"/>
    <w:rsid w:val="0057447D"/>
    <w:rsid w:val="005749F6"/>
    <w:rsid w:val="005751F9"/>
    <w:rsid w:val="00575BAE"/>
    <w:rsid w:val="00575FA9"/>
    <w:rsid w:val="005767FD"/>
    <w:rsid w:val="00576D9F"/>
    <w:rsid w:val="00577317"/>
    <w:rsid w:val="00577558"/>
    <w:rsid w:val="00577615"/>
    <w:rsid w:val="005777FB"/>
    <w:rsid w:val="005807EF"/>
    <w:rsid w:val="00580BE3"/>
    <w:rsid w:val="005815D4"/>
    <w:rsid w:val="0058206E"/>
    <w:rsid w:val="00582228"/>
    <w:rsid w:val="00582B49"/>
    <w:rsid w:val="00583976"/>
    <w:rsid w:val="00584CBE"/>
    <w:rsid w:val="0058559E"/>
    <w:rsid w:val="005860FB"/>
    <w:rsid w:val="005866FA"/>
    <w:rsid w:val="0058694A"/>
    <w:rsid w:val="00586F0B"/>
    <w:rsid w:val="005871D8"/>
    <w:rsid w:val="00587695"/>
    <w:rsid w:val="00587A90"/>
    <w:rsid w:val="0059018A"/>
    <w:rsid w:val="0059022D"/>
    <w:rsid w:val="0059055A"/>
    <w:rsid w:val="005906BD"/>
    <w:rsid w:val="00590C2F"/>
    <w:rsid w:val="005911A1"/>
    <w:rsid w:val="00591231"/>
    <w:rsid w:val="0059158D"/>
    <w:rsid w:val="0059276D"/>
    <w:rsid w:val="00593BD3"/>
    <w:rsid w:val="005941A0"/>
    <w:rsid w:val="005944FC"/>
    <w:rsid w:val="005946AB"/>
    <w:rsid w:val="00595349"/>
    <w:rsid w:val="00595627"/>
    <w:rsid w:val="005960CF"/>
    <w:rsid w:val="0059662F"/>
    <w:rsid w:val="00596707"/>
    <w:rsid w:val="00596A51"/>
    <w:rsid w:val="005A0559"/>
    <w:rsid w:val="005A149A"/>
    <w:rsid w:val="005A1B54"/>
    <w:rsid w:val="005A1B99"/>
    <w:rsid w:val="005A1C0F"/>
    <w:rsid w:val="005A3A58"/>
    <w:rsid w:val="005A3B5B"/>
    <w:rsid w:val="005A5441"/>
    <w:rsid w:val="005A562B"/>
    <w:rsid w:val="005A5683"/>
    <w:rsid w:val="005A5765"/>
    <w:rsid w:val="005A72CA"/>
    <w:rsid w:val="005A7B57"/>
    <w:rsid w:val="005A7CCC"/>
    <w:rsid w:val="005A7F7F"/>
    <w:rsid w:val="005B004E"/>
    <w:rsid w:val="005B0A63"/>
    <w:rsid w:val="005B0E6B"/>
    <w:rsid w:val="005B1425"/>
    <w:rsid w:val="005B2680"/>
    <w:rsid w:val="005B2D29"/>
    <w:rsid w:val="005B3840"/>
    <w:rsid w:val="005B38C7"/>
    <w:rsid w:val="005B3FE0"/>
    <w:rsid w:val="005B5009"/>
    <w:rsid w:val="005B50EA"/>
    <w:rsid w:val="005B566B"/>
    <w:rsid w:val="005B59F8"/>
    <w:rsid w:val="005C0188"/>
    <w:rsid w:val="005C04F8"/>
    <w:rsid w:val="005C05B8"/>
    <w:rsid w:val="005C0FA6"/>
    <w:rsid w:val="005C104A"/>
    <w:rsid w:val="005C3707"/>
    <w:rsid w:val="005C3798"/>
    <w:rsid w:val="005C3CC5"/>
    <w:rsid w:val="005C3D63"/>
    <w:rsid w:val="005C42D2"/>
    <w:rsid w:val="005C51A6"/>
    <w:rsid w:val="005C5485"/>
    <w:rsid w:val="005C613F"/>
    <w:rsid w:val="005C6744"/>
    <w:rsid w:val="005D0082"/>
    <w:rsid w:val="005D04CE"/>
    <w:rsid w:val="005D14F4"/>
    <w:rsid w:val="005D17D6"/>
    <w:rsid w:val="005D1AEF"/>
    <w:rsid w:val="005D1D81"/>
    <w:rsid w:val="005D224A"/>
    <w:rsid w:val="005D27F9"/>
    <w:rsid w:val="005D2AC8"/>
    <w:rsid w:val="005D397A"/>
    <w:rsid w:val="005D416E"/>
    <w:rsid w:val="005D4293"/>
    <w:rsid w:val="005D4E92"/>
    <w:rsid w:val="005D5113"/>
    <w:rsid w:val="005D53F7"/>
    <w:rsid w:val="005D59B2"/>
    <w:rsid w:val="005D67ED"/>
    <w:rsid w:val="005D7144"/>
    <w:rsid w:val="005D7D67"/>
    <w:rsid w:val="005E0019"/>
    <w:rsid w:val="005E0161"/>
    <w:rsid w:val="005E0215"/>
    <w:rsid w:val="005E0254"/>
    <w:rsid w:val="005E23EA"/>
    <w:rsid w:val="005E323F"/>
    <w:rsid w:val="005E37B8"/>
    <w:rsid w:val="005E3D65"/>
    <w:rsid w:val="005E3F0E"/>
    <w:rsid w:val="005E4992"/>
    <w:rsid w:val="005E4A98"/>
    <w:rsid w:val="005E4FA9"/>
    <w:rsid w:val="005E561E"/>
    <w:rsid w:val="005E668B"/>
    <w:rsid w:val="005E6D6D"/>
    <w:rsid w:val="005E7236"/>
    <w:rsid w:val="005E7964"/>
    <w:rsid w:val="005F0114"/>
    <w:rsid w:val="005F0226"/>
    <w:rsid w:val="005F0245"/>
    <w:rsid w:val="005F0279"/>
    <w:rsid w:val="005F0316"/>
    <w:rsid w:val="005F0880"/>
    <w:rsid w:val="005F0B13"/>
    <w:rsid w:val="005F0E97"/>
    <w:rsid w:val="005F1C8B"/>
    <w:rsid w:val="005F2089"/>
    <w:rsid w:val="005F2561"/>
    <w:rsid w:val="005F29AB"/>
    <w:rsid w:val="005F2AFE"/>
    <w:rsid w:val="005F37F0"/>
    <w:rsid w:val="005F3DA4"/>
    <w:rsid w:val="005F47B8"/>
    <w:rsid w:val="005F4D9B"/>
    <w:rsid w:val="005F5026"/>
    <w:rsid w:val="005F545D"/>
    <w:rsid w:val="005F54E0"/>
    <w:rsid w:val="005F5B33"/>
    <w:rsid w:val="005F6D00"/>
    <w:rsid w:val="006006DD"/>
    <w:rsid w:val="00600F88"/>
    <w:rsid w:val="00601493"/>
    <w:rsid w:val="00601D7B"/>
    <w:rsid w:val="00602428"/>
    <w:rsid w:val="006028B0"/>
    <w:rsid w:val="0060339C"/>
    <w:rsid w:val="00603856"/>
    <w:rsid w:val="006048B7"/>
    <w:rsid w:val="00604955"/>
    <w:rsid w:val="006052E7"/>
    <w:rsid w:val="00605364"/>
    <w:rsid w:val="00605946"/>
    <w:rsid w:val="0060786C"/>
    <w:rsid w:val="00607A9E"/>
    <w:rsid w:val="0061091B"/>
    <w:rsid w:val="00611548"/>
    <w:rsid w:val="00611A0B"/>
    <w:rsid w:val="00611E6B"/>
    <w:rsid w:val="00612124"/>
    <w:rsid w:val="0061227F"/>
    <w:rsid w:val="00612C03"/>
    <w:rsid w:val="006130BD"/>
    <w:rsid w:val="00613249"/>
    <w:rsid w:val="00613D71"/>
    <w:rsid w:val="0061420F"/>
    <w:rsid w:val="00614B50"/>
    <w:rsid w:val="00614C6B"/>
    <w:rsid w:val="006151D1"/>
    <w:rsid w:val="006157B2"/>
    <w:rsid w:val="00615863"/>
    <w:rsid w:val="006170BC"/>
    <w:rsid w:val="0061721B"/>
    <w:rsid w:val="006204B4"/>
    <w:rsid w:val="00621537"/>
    <w:rsid w:val="006218E7"/>
    <w:rsid w:val="00621A59"/>
    <w:rsid w:val="0062204E"/>
    <w:rsid w:val="00622B03"/>
    <w:rsid w:val="00622D18"/>
    <w:rsid w:val="006236B5"/>
    <w:rsid w:val="00623832"/>
    <w:rsid w:val="00623C3E"/>
    <w:rsid w:val="00623CEA"/>
    <w:rsid w:val="00624543"/>
    <w:rsid w:val="00624661"/>
    <w:rsid w:val="00624D7D"/>
    <w:rsid w:val="00625254"/>
    <w:rsid w:val="006256E9"/>
    <w:rsid w:val="0062579D"/>
    <w:rsid w:val="00626377"/>
    <w:rsid w:val="0062655D"/>
    <w:rsid w:val="006267DD"/>
    <w:rsid w:val="006272CA"/>
    <w:rsid w:val="00627503"/>
    <w:rsid w:val="00627BAF"/>
    <w:rsid w:val="0063018B"/>
    <w:rsid w:val="00630738"/>
    <w:rsid w:val="0063095F"/>
    <w:rsid w:val="00630D96"/>
    <w:rsid w:val="006318CC"/>
    <w:rsid w:val="00631C51"/>
    <w:rsid w:val="00631F0D"/>
    <w:rsid w:val="006322E2"/>
    <w:rsid w:val="006323DF"/>
    <w:rsid w:val="006328F0"/>
    <w:rsid w:val="00632958"/>
    <w:rsid w:val="006336A5"/>
    <w:rsid w:val="006336DE"/>
    <w:rsid w:val="006337DA"/>
    <w:rsid w:val="00633A5E"/>
    <w:rsid w:val="00633D6C"/>
    <w:rsid w:val="006340AE"/>
    <w:rsid w:val="006341D0"/>
    <w:rsid w:val="00634371"/>
    <w:rsid w:val="00634564"/>
    <w:rsid w:val="00634FA7"/>
    <w:rsid w:val="00635933"/>
    <w:rsid w:val="00635A4D"/>
    <w:rsid w:val="00635B0A"/>
    <w:rsid w:val="00635EA7"/>
    <w:rsid w:val="00636234"/>
    <w:rsid w:val="006363B1"/>
    <w:rsid w:val="006373E5"/>
    <w:rsid w:val="006374B9"/>
    <w:rsid w:val="006378CC"/>
    <w:rsid w:val="00637BA7"/>
    <w:rsid w:val="00637D04"/>
    <w:rsid w:val="0064110E"/>
    <w:rsid w:val="00641496"/>
    <w:rsid w:val="0064173F"/>
    <w:rsid w:val="006419D0"/>
    <w:rsid w:val="00642689"/>
    <w:rsid w:val="00642879"/>
    <w:rsid w:val="0064289F"/>
    <w:rsid w:val="00643541"/>
    <w:rsid w:val="0064364A"/>
    <w:rsid w:val="00643822"/>
    <w:rsid w:val="0064392A"/>
    <w:rsid w:val="0064427F"/>
    <w:rsid w:val="00644359"/>
    <w:rsid w:val="0064472E"/>
    <w:rsid w:val="00644963"/>
    <w:rsid w:val="00644D74"/>
    <w:rsid w:val="006459F6"/>
    <w:rsid w:val="00645A7C"/>
    <w:rsid w:val="00646074"/>
    <w:rsid w:val="006461C8"/>
    <w:rsid w:val="00646865"/>
    <w:rsid w:val="00646FF5"/>
    <w:rsid w:val="0064733D"/>
    <w:rsid w:val="006509B6"/>
    <w:rsid w:val="00650BA9"/>
    <w:rsid w:val="0065189A"/>
    <w:rsid w:val="00651A5E"/>
    <w:rsid w:val="00651C2B"/>
    <w:rsid w:val="00651DAE"/>
    <w:rsid w:val="00652DCF"/>
    <w:rsid w:val="00653AA2"/>
    <w:rsid w:val="00653FA5"/>
    <w:rsid w:val="006542C4"/>
    <w:rsid w:val="00654391"/>
    <w:rsid w:val="00654687"/>
    <w:rsid w:val="00654CDF"/>
    <w:rsid w:val="00654FD8"/>
    <w:rsid w:val="00655936"/>
    <w:rsid w:val="00655DF9"/>
    <w:rsid w:val="00655FC7"/>
    <w:rsid w:val="00656692"/>
    <w:rsid w:val="00656872"/>
    <w:rsid w:val="006572A9"/>
    <w:rsid w:val="00657C60"/>
    <w:rsid w:val="00657E9D"/>
    <w:rsid w:val="00657FEA"/>
    <w:rsid w:val="00660559"/>
    <w:rsid w:val="006613DF"/>
    <w:rsid w:val="00661F0C"/>
    <w:rsid w:val="0066220E"/>
    <w:rsid w:val="00662A7F"/>
    <w:rsid w:val="00662D23"/>
    <w:rsid w:val="00662E80"/>
    <w:rsid w:val="0066339A"/>
    <w:rsid w:val="00663524"/>
    <w:rsid w:val="00664283"/>
    <w:rsid w:val="00664635"/>
    <w:rsid w:val="00664925"/>
    <w:rsid w:val="00664EE1"/>
    <w:rsid w:val="0066668F"/>
    <w:rsid w:val="00666F0B"/>
    <w:rsid w:val="00667528"/>
    <w:rsid w:val="00670652"/>
    <w:rsid w:val="00670A54"/>
    <w:rsid w:val="0067108D"/>
    <w:rsid w:val="006719B5"/>
    <w:rsid w:val="00671C9C"/>
    <w:rsid w:val="006723CB"/>
    <w:rsid w:val="00672B81"/>
    <w:rsid w:val="006736B9"/>
    <w:rsid w:val="00673837"/>
    <w:rsid w:val="00673896"/>
    <w:rsid w:val="00673907"/>
    <w:rsid w:val="00674C9A"/>
    <w:rsid w:val="006756D5"/>
    <w:rsid w:val="0067586A"/>
    <w:rsid w:val="00675E4A"/>
    <w:rsid w:val="00676219"/>
    <w:rsid w:val="00676226"/>
    <w:rsid w:val="00676D91"/>
    <w:rsid w:val="00677556"/>
    <w:rsid w:val="00677613"/>
    <w:rsid w:val="00677837"/>
    <w:rsid w:val="00677DEB"/>
    <w:rsid w:val="00680120"/>
    <w:rsid w:val="0068078C"/>
    <w:rsid w:val="00680A11"/>
    <w:rsid w:val="00680A9B"/>
    <w:rsid w:val="00680ECA"/>
    <w:rsid w:val="00681071"/>
    <w:rsid w:val="006810A6"/>
    <w:rsid w:val="0068174B"/>
    <w:rsid w:val="006817CA"/>
    <w:rsid w:val="0068390B"/>
    <w:rsid w:val="0068427A"/>
    <w:rsid w:val="00684427"/>
    <w:rsid w:val="0068465A"/>
    <w:rsid w:val="00684B26"/>
    <w:rsid w:val="0068517F"/>
    <w:rsid w:val="00685186"/>
    <w:rsid w:val="0068550B"/>
    <w:rsid w:val="00685511"/>
    <w:rsid w:val="00685E3A"/>
    <w:rsid w:val="0068668B"/>
    <w:rsid w:val="00686C3F"/>
    <w:rsid w:val="00687A8F"/>
    <w:rsid w:val="00690149"/>
    <w:rsid w:val="0069054F"/>
    <w:rsid w:val="00691174"/>
    <w:rsid w:val="00691ED7"/>
    <w:rsid w:val="00692C86"/>
    <w:rsid w:val="00692CA8"/>
    <w:rsid w:val="00693434"/>
    <w:rsid w:val="00693615"/>
    <w:rsid w:val="006936C9"/>
    <w:rsid w:val="006936E9"/>
    <w:rsid w:val="006944FC"/>
    <w:rsid w:val="00694603"/>
    <w:rsid w:val="00694DA1"/>
    <w:rsid w:val="006951D1"/>
    <w:rsid w:val="00695996"/>
    <w:rsid w:val="0069640F"/>
    <w:rsid w:val="00696486"/>
    <w:rsid w:val="0069651B"/>
    <w:rsid w:val="006967B6"/>
    <w:rsid w:val="00696861"/>
    <w:rsid w:val="00696A0C"/>
    <w:rsid w:val="00697687"/>
    <w:rsid w:val="00697947"/>
    <w:rsid w:val="006A054B"/>
    <w:rsid w:val="006A09AB"/>
    <w:rsid w:val="006A0B5F"/>
    <w:rsid w:val="006A0CEB"/>
    <w:rsid w:val="006A1709"/>
    <w:rsid w:val="006A1A19"/>
    <w:rsid w:val="006A25C6"/>
    <w:rsid w:val="006A366B"/>
    <w:rsid w:val="006A38E3"/>
    <w:rsid w:val="006A4576"/>
    <w:rsid w:val="006A4927"/>
    <w:rsid w:val="006A5B2B"/>
    <w:rsid w:val="006A5B52"/>
    <w:rsid w:val="006A7570"/>
    <w:rsid w:val="006A7869"/>
    <w:rsid w:val="006A7BDC"/>
    <w:rsid w:val="006A7DC0"/>
    <w:rsid w:val="006B010D"/>
    <w:rsid w:val="006B04C5"/>
    <w:rsid w:val="006B1511"/>
    <w:rsid w:val="006B1929"/>
    <w:rsid w:val="006B253E"/>
    <w:rsid w:val="006B25A6"/>
    <w:rsid w:val="006B2755"/>
    <w:rsid w:val="006B2F2B"/>
    <w:rsid w:val="006B4685"/>
    <w:rsid w:val="006B519A"/>
    <w:rsid w:val="006B56EA"/>
    <w:rsid w:val="006B5826"/>
    <w:rsid w:val="006B604C"/>
    <w:rsid w:val="006B6197"/>
    <w:rsid w:val="006B61BB"/>
    <w:rsid w:val="006B6B39"/>
    <w:rsid w:val="006B7688"/>
    <w:rsid w:val="006B7C69"/>
    <w:rsid w:val="006C0591"/>
    <w:rsid w:val="006C0948"/>
    <w:rsid w:val="006C09D1"/>
    <w:rsid w:val="006C0D68"/>
    <w:rsid w:val="006C10B0"/>
    <w:rsid w:val="006C16A5"/>
    <w:rsid w:val="006C1D92"/>
    <w:rsid w:val="006C21D8"/>
    <w:rsid w:val="006C2817"/>
    <w:rsid w:val="006C292F"/>
    <w:rsid w:val="006C293D"/>
    <w:rsid w:val="006C295A"/>
    <w:rsid w:val="006C3045"/>
    <w:rsid w:val="006C3ED8"/>
    <w:rsid w:val="006C43FA"/>
    <w:rsid w:val="006C46D5"/>
    <w:rsid w:val="006C4C29"/>
    <w:rsid w:val="006C4D0A"/>
    <w:rsid w:val="006C5106"/>
    <w:rsid w:val="006C672A"/>
    <w:rsid w:val="006C7074"/>
    <w:rsid w:val="006C7888"/>
    <w:rsid w:val="006C78CC"/>
    <w:rsid w:val="006D1144"/>
    <w:rsid w:val="006D1256"/>
    <w:rsid w:val="006D16A1"/>
    <w:rsid w:val="006D18B4"/>
    <w:rsid w:val="006D1C18"/>
    <w:rsid w:val="006D23F0"/>
    <w:rsid w:val="006D2776"/>
    <w:rsid w:val="006D2B9C"/>
    <w:rsid w:val="006D58E0"/>
    <w:rsid w:val="006D5B13"/>
    <w:rsid w:val="006D5BB2"/>
    <w:rsid w:val="006D5D6D"/>
    <w:rsid w:val="006D60EF"/>
    <w:rsid w:val="006D6220"/>
    <w:rsid w:val="006D6345"/>
    <w:rsid w:val="006D6573"/>
    <w:rsid w:val="006D6CC0"/>
    <w:rsid w:val="006D6F63"/>
    <w:rsid w:val="006D6F98"/>
    <w:rsid w:val="006D7159"/>
    <w:rsid w:val="006D76F5"/>
    <w:rsid w:val="006E0342"/>
    <w:rsid w:val="006E0D26"/>
    <w:rsid w:val="006E1045"/>
    <w:rsid w:val="006E11BC"/>
    <w:rsid w:val="006E1888"/>
    <w:rsid w:val="006E1C5D"/>
    <w:rsid w:val="006E1FF1"/>
    <w:rsid w:val="006E26FC"/>
    <w:rsid w:val="006E2FF4"/>
    <w:rsid w:val="006E331B"/>
    <w:rsid w:val="006E3376"/>
    <w:rsid w:val="006E3DC1"/>
    <w:rsid w:val="006E3E36"/>
    <w:rsid w:val="006E3F9B"/>
    <w:rsid w:val="006E45FE"/>
    <w:rsid w:val="006E496B"/>
    <w:rsid w:val="006E4AB9"/>
    <w:rsid w:val="006E5185"/>
    <w:rsid w:val="006E5C2B"/>
    <w:rsid w:val="006E5CDE"/>
    <w:rsid w:val="006E5FDC"/>
    <w:rsid w:val="006E5FFD"/>
    <w:rsid w:val="006E6892"/>
    <w:rsid w:val="006E72BD"/>
    <w:rsid w:val="006E7887"/>
    <w:rsid w:val="006E7A70"/>
    <w:rsid w:val="006E7E60"/>
    <w:rsid w:val="006E7F8D"/>
    <w:rsid w:val="006F085C"/>
    <w:rsid w:val="006F0900"/>
    <w:rsid w:val="006F094A"/>
    <w:rsid w:val="006F1354"/>
    <w:rsid w:val="006F175D"/>
    <w:rsid w:val="006F2B28"/>
    <w:rsid w:val="006F3567"/>
    <w:rsid w:val="006F366D"/>
    <w:rsid w:val="006F3702"/>
    <w:rsid w:val="006F3D9C"/>
    <w:rsid w:val="006F50C4"/>
    <w:rsid w:val="006F54DB"/>
    <w:rsid w:val="006F59B2"/>
    <w:rsid w:val="006F672B"/>
    <w:rsid w:val="006F6C68"/>
    <w:rsid w:val="006F7009"/>
    <w:rsid w:val="006F7051"/>
    <w:rsid w:val="006F720D"/>
    <w:rsid w:val="006F72D3"/>
    <w:rsid w:val="006F751A"/>
    <w:rsid w:val="006F76AC"/>
    <w:rsid w:val="006F77DA"/>
    <w:rsid w:val="007007BE"/>
    <w:rsid w:val="00700E67"/>
    <w:rsid w:val="00701089"/>
    <w:rsid w:val="00701657"/>
    <w:rsid w:val="00701CD7"/>
    <w:rsid w:val="00701F43"/>
    <w:rsid w:val="00703B7F"/>
    <w:rsid w:val="007048A0"/>
    <w:rsid w:val="00704AF9"/>
    <w:rsid w:val="00704B64"/>
    <w:rsid w:val="00704CB4"/>
    <w:rsid w:val="00706E32"/>
    <w:rsid w:val="00706E7E"/>
    <w:rsid w:val="00706F25"/>
    <w:rsid w:val="00706FEC"/>
    <w:rsid w:val="0070709F"/>
    <w:rsid w:val="007102F2"/>
    <w:rsid w:val="007103B3"/>
    <w:rsid w:val="00710D51"/>
    <w:rsid w:val="00710FA3"/>
    <w:rsid w:val="007113B5"/>
    <w:rsid w:val="007117E6"/>
    <w:rsid w:val="00711840"/>
    <w:rsid w:val="007120B3"/>
    <w:rsid w:val="007124F7"/>
    <w:rsid w:val="00715504"/>
    <w:rsid w:val="00715901"/>
    <w:rsid w:val="00715B08"/>
    <w:rsid w:val="00716A53"/>
    <w:rsid w:val="00716E1F"/>
    <w:rsid w:val="00716E96"/>
    <w:rsid w:val="00717A2B"/>
    <w:rsid w:val="00717C3B"/>
    <w:rsid w:val="00720399"/>
    <w:rsid w:val="007203A1"/>
    <w:rsid w:val="007208A8"/>
    <w:rsid w:val="00720B35"/>
    <w:rsid w:val="00720EA0"/>
    <w:rsid w:val="007227DE"/>
    <w:rsid w:val="00722C63"/>
    <w:rsid w:val="00724192"/>
    <w:rsid w:val="00724D79"/>
    <w:rsid w:val="007253F7"/>
    <w:rsid w:val="007255C0"/>
    <w:rsid w:val="00725CF2"/>
    <w:rsid w:val="00726823"/>
    <w:rsid w:val="00727090"/>
    <w:rsid w:val="007277E4"/>
    <w:rsid w:val="007278F1"/>
    <w:rsid w:val="00727D19"/>
    <w:rsid w:val="00727DF3"/>
    <w:rsid w:val="007301B1"/>
    <w:rsid w:val="00730773"/>
    <w:rsid w:val="00730E7B"/>
    <w:rsid w:val="0073136C"/>
    <w:rsid w:val="0073196F"/>
    <w:rsid w:val="00731AAD"/>
    <w:rsid w:val="00731FED"/>
    <w:rsid w:val="007325BA"/>
    <w:rsid w:val="00732B3F"/>
    <w:rsid w:val="00733171"/>
    <w:rsid w:val="0073357D"/>
    <w:rsid w:val="00733591"/>
    <w:rsid w:val="00733F0B"/>
    <w:rsid w:val="00734071"/>
    <w:rsid w:val="0073426D"/>
    <w:rsid w:val="00734BE0"/>
    <w:rsid w:val="00734EEF"/>
    <w:rsid w:val="00735B61"/>
    <w:rsid w:val="00735CB5"/>
    <w:rsid w:val="00735DFD"/>
    <w:rsid w:val="00736659"/>
    <w:rsid w:val="007369D1"/>
    <w:rsid w:val="0073709F"/>
    <w:rsid w:val="00740C28"/>
    <w:rsid w:val="00741D0E"/>
    <w:rsid w:val="0074205D"/>
    <w:rsid w:val="007420E7"/>
    <w:rsid w:val="007421F2"/>
    <w:rsid w:val="00742233"/>
    <w:rsid w:val="00742415"/>
    <w:rsid w:val="0074258E"/>
    <w:rsid w:val="00742DFB"/>
    <w:rsid w:val="007433EB"/>
    <w:rsid w:val="007436FA"/>
    <w:rsid w:val="00743915"/>
    <w:rsid w:val="0074436D"/>
    <w:rsid w:val="007444E7"/>
    <w:rsid w:val="0074473A"/>
    <w:rsid w:val="007451BF"/>
    <w:rsid w:val="00746169"/>
    <w:rsid w:val="00746722"/>
    <w:rsid w:val="007467BD"/>
    <w:rsid w:val="0074739A"/>
    <w:rsid w:val="007479DA"/>
    <w:rsid w:val="00750C78"/>
    <w:rsid w:val="00751157"/>
    <w:rsid w:val="0075122C"/>
    <w:rsid w:val="0075132B"/>
    <w:rsid w:val="007516B5"/>
    <w:rsid w:val="00751949"/>
    <w:rsid w:val="00751C52"/>
    <w:rsid w:val="00752012"/>
    <w:rsid w:val="0075286F"/>
    <w:rsid w:val="00752873"/>
    <w:rsid w:val="00753322"/>
    <w:rsid w:val="00753714"/>
    <w:rsid w:val="00753F7E"/>
    <w:rsid w:val="00753F82"/>
    <w:rsid w:val="007543BB"/>
    <w:rsid w:val="00754569"/>
    <w:rsid w:val="00754CAE"/>
    <w:rsid w:val="007563FA"/>
    <w:rsid w:val="007565F3"/>
    <w:rsid w:val="00756C03"/>
    <w:rsid w:val="00756E38"/>
    <w:rsid w:val="00757067"/>
    <w:rsid w:val="007578D3"/>
    <w:rsid w:val="0076045A"/>
    <w:rsid w:val="00760DFB"/>
    <w:rsid w:val="00761320"/>
    <w:rsid w:val="007630D4"/>
    <w:rsid w:val="007637BA"/>
    <w:rsid w:val="00763C36"/>
    <w:rsid w:val="00765481"/>
    <w:rsid w:val="00766526"/>
    <w:rsid w:val="00766A2A"/>
    <w:rsid w:val="00767A1C"/>
    <w:rsid w:val="0077039B"/>
    <w:rsid w:val="007714DE"/>
    <w:rsid w:val="00772491"/>
    <w:rsid w:val="007728FC"/>
    <w:rsid w:val="00773456"/>
    <w:rsid w:val="0077349B"/>
    <w:rsid w:val="007736BB"/>
    <w:rsid w:val="007739D1"/>
    <w:rsid w:val="00773E68"/>
    <w:rsid w:val="00774D3C"/>
    <w:rsid w:val="00774FE4"/>
    <w:rsid w:val="00775120"/>
    <w:rsid w:val="007769C2"/>
    <w:rsid w:val="007770D1"/>
    <w:rsid w:val="007772D1"/>
    <w:rsid w:val="00777570"/>
    <w:rsid w:val="00777840"/>
    <w:rsid w:val="007807F3"/>
    <w:rsid w:val="007818BE"/>
    <w:rsid w:val="007818DF"/>
    <w:rsid w:val="00782191"/>
    <w:rsid w:val="00782638"/>
    <w:rsid w:val="007826AD"/>
    <w:rsid w:val="0078300F"/>
    <w:rsid w:val="0078319C"/>
    <w:rsid w:val="00783360"/>
    <w:rsid w:val="007837CD"/>
    <w:rsid w:val="007837F7"/>
    <w:rsid w:val="007839E4"/>
    <w:rsid w:val="007846BF"/>
    <w:rsid w:val="007848B1"/>
    <w:rsid w:val="007850E2"/>
    <w:rsid w:val="0078589E"/>
    <w:rsid w:val="00785CD3"/>
    <w:rsid w:val="00786445"/>
    <w:rsid w:val="007868C9"/>
    <w:rsid w:val="007873E1"/>
    <w:rsid w:val="00790048"/>
    <w:rsid w:val="00790C4D"/>
    <w:rsid w:val="00791AC6"/>
    <w:rsid w:val="00792245"/>
    <w:rsid w:val="00792A1B"/>
    <w:rsid w:val="007931EB"/>
    <w:rsid w:val="0079499D"/>
    <w:rsid w:val="00794ED0"/>
    <w:rsid w:val="00795196"/>
    <w:rsid w:val="0079524C"/>
    <w:rsid w:val="00795673"/>
    <w:rsid w:val="007956CA"/>
    <w:rsid w:val="00795AF7"/>
    <w:rsid w:val="00795E8C"/>
    <w:rsid w:val="00795F00"/>
    <w:rsid w:val="007967B8"/>
    <w:rsid w:val="0079701C"/>
    <w:rsid w:val="007A01F7"/>
    <w:rsid w:val="007A09BE"/>
    <w:rsid w:val="007A0A35"/>
    <w:rsid w:val="007A0BD8"/>
    <w:rsid w:val="007A0F12"/>
    <w:rsid w:val="007A0FD8"/>
    <w:rsid w:val="007A140B"/>
    <w:rsid w:val="007A1AB3"/>
    <w:rsid w:val="007A2040"/>
    <w:rsid w:val="007A275A"/>
    <w:rsid w:val="007A28E0"/>
    <w:rsid w:val="007A2AC9"/>
    <w:rsid w:val="007A33C5"/>
    <w:rsid w:val="007A35EA"/>
    <w:rsid w:val="007A3D41"/>
    <w:rsid w:val="007A51F6"/>
    <w:rsid w:val="007A5897"/>
    <w:rsid w:val="007A58EB"/>
    <w:rsid w:val="007A59A0"/>
    <w:rsid w:val="007A5BE2"/>
    <w:rsid w:val="007A6321"/>
    <w:rsid w:val="007A7C9A"/>
    <w:rsid w:val="007A7D3C"/>
    <w:rsid w:val="007A7EA5"/>
    <w:rsid w:val="007B0A92"/>
    <w:rsid w:val="007B0CFF"/>
    <w:rsid w:val="007B0DDD"/>
    <w:rsid w:val="007B19A2"/>
    <w:rsid w:val="007B1C28"/>
    <w:rsid w:val="007B22C4"/>
    <w:rsid w:val="007B2998"/>
    <w:rsid w:val="007B32CE"/>
    <w:rsid w:val="007B3960"/>
    <w:rsid w:val="007B3B42"/>
    <w:rsid w:val="007B3F54"/>
    <w:rsid w:val="007B44EB"/>
    <w:rsid w:val="007B4EA2"/>
    <w:rsid w:val="007B500C"/>
    <w:rsid w:val="007B5330"/>
    <w:rsid w:val="007B55AB"/>
    <w:rsid w:val="007B591B"/>
    <w:rsid w:val="007B5A2A"/>
    <w:rsid w:val="007B61D6"/>
    <w:rsid w:val="007B6616"/>
    <w:rsid w:val="007B66AA"/>
    <w:rsid w:val="007B672F"/>
    <w:rsid w:val="007B6C78"/>
    <w:rsid w:val="007B739C"/>
    <w:rsid w:val="007B766C"/>
    <w:rsid w:val="007C06DA"/>
    <w:rsid w:val="007C1375"/>
    <w:rsid w:val="007C150B"/>
    <w:rsid w:val="007C1583"/>
    <w:rsid w:val="007C170C"/>
    <w:rsid w:val="007C1F91"/>
    <w:rsid w:val="007C21C6"/>
    <w:rsid w:val="007C26AF"/>
    <w:rsid w:val="007C2702"/>
    <w:rsid w:val="007C271D"/>
    <w:rsid w:val="007C2C99"/>
    <w:rsid w:val="007C2D12"/>
    <w:rsid w:val="007C33D6"/>
    <w:rsid w:val="007C3A9D"/>
    <w:rsid w:val="007C5387"/>
    <w:rsid w:val="007C55BC"/>
    <w:rsid w:val="007C5943"/>
    <w:rsid w:val="007C6744"/>
    <w:rsid w:val="007C7F6E"/>
    <w:rsid w:val="007D075E"/>
    <w:rsid w:val="007D13B5"/>
    <w:rsid w:val="007D169C"/>
    <w:rsid w:val="007D22B0"/>
    <w:rsid w:val="007D2364"/>
    <w:rsid w:val="007D31E2"/>
    <w:rsid w:val="007D473C"/>
    <w:rsid w:val="007D47C0"/>
    <w:rsid w:val="007D4A49"/>
    <w:rsid w:val="007D4AC9"/>
    <w:rsid w:val="007D570A"/>
    <w:rsid w:val="007D65C5"/>
    <w:rsid w:val="007D664D"/>
    <w:rsid w:val="007D79A1"/>
    <w:rsid w:val="007D7CCE"/>
    <w:rsid w:val="007E0D5B"/>
    <w:rsid w:val="007E15A4"/>
    <w:rsid w:val="007E1C69"/>
    <w:rsid w:val="007E1CFC"/>
    <w:rsid w:val="007E2206"/>
    <w:rsid w:val="007E24F3"/>
    <w:rsid w:val="007E2DDD"/>
    <w:rsid w:val="007E30D9"/>
    <w:rsid w:val="007E3138"/>
    <w:rsid w:val="007E388B"/>
    <w:rsid w:val="007E3A06"/>
    <w:rsid w:val="007E4A4F"/>
    <w:rsid w:val="007E4B17"/>
    <w:rsid w:val="007E4F0C"/>
    <w:rsid w:val="007E5184"/>
    <w:rsid w:val="007E5331"/>
    <w:rsid w:val="007E56E8"/>
    <w:rsid w:val="007E5920"/>
    <w:rsid w:val="007E5948"/>
    <w:rsid w:val="007E6B2D"/>
    <w:rsid w:val="007E7540"/>
    <w:rsid w:val="007E7542"/>
    <w:rsid w:val="007E7FD0"/>
    <w:rsid w:val="007F1358"/>
    <w:rsid w:val="007F13E7"/>
    <w:rsid w:val="007F1649"/>
    <w:rsid w:val="007F1A4B"/>
    <w:rsid w:val="007F1CCA"/>
    <w:rsid w:val="007F1DB9"/>
    <w:rsid w:val="007F1DF1"/>
    <w:rsid w:val="007F1E99"/>
    <w:rsid w:val="007F2A07"/>
    <w:rsid w:val="007F32AB"/>
    <w:rsid w:val="007F3350"/>
    <w:rsid w:val="007F43E7"/>
    <w:rsid w:val="007F547B"/>
    <w:rsid w:val="007F55DD"/>
    <w:rsid w:val="008001DD"/>
    <w:rsid w:val="008007A8"/>
    <w:rsid w:val="00800FCF"/>
    <w:rsid w:val="0080107D"/>
    <w:rsid w:val="0080131D"/>
    <w:rsid w:val="00801662"/>
    <w:rsid w:val="00801916"/>
    <w:rsid w:val="008029C3"/>
    <w:rsid w:val="00803195"/>
    <w:rsid w:val="00803742"/>
    <w:rsid w:val="00804996"/>
    <w:rsid w:val="00805397"/>
    <w:rsid w:val="008053C0"/>
    <w:rsid w:val="00805EF2"/>
    <w:rsid w:val="00806593"/>
    <w:rsid w:val="00806E02"/>
    <w:rsid w:val="00807188"/>
    <w:rsid w:val="00807610"/>
    <w:rsid w:val="0080768B"/>
    <w:rsid w:val="0080790C"/>
    <w:rsid w:val="0081027F"/>
    <w:rsid w:val="0081090F"/>
    <w:rsid w:val="00810A4C"/>
    <w:rsid w:val="00811110"/>
    <w:rsid w:val="0081118A"/>
    <w:rsid w:val="008111C3"/>
    <w:rsid w:val="008127FC"/>
    <w:rsid w:val="00812844"/>
    <w:rsid w:val="00812D5A"/>
    <w:rsid w:val="00814AA8"/>
    <w:rsid w:val="00814DF9"/>
    <w:rsid w:val="008166A4"/>
    <w:rsid w:val="008166C1"/>
    <w:rsid w:val="00816A82"/>
    <w:rsid w:val="00816D7F"/>
    <w:rsid w:val="00817286"/>
    <w:rsid w:val="00817F0A"/>
    <w:rsid w:val="00820069"/>
    <w:rsid w:val="00820C2A"/>
    <w:rsid w:val="00820CE6"/>
    <w:rsid w:val="00821F8A"/>
    <w:rsid w:val="00822322"/>
    <w:rsid w:val="008229E6"/>
    <w:rsid w:val="00822B57"/>
    <w:rsid w:val="00823516"/>
    <w:rsid w:val="008238E6"/>
    <w:rsid w:val="00823A27"/>
    <w:rsid w:val="00823B57"/>
    <w:rsid w:val="00823CE4"/>
    <w:rsid w:val="00823EA7"/>
    <w:rsid w:val="00824343"/>
    <w:rsid w:val="00825390"/>
    <w:rsid w:val="008259E3"/>
    <w:rsid w:val="00825A80"/>
    <w:rsid w:val="00826673"/>
    <w:rsid w:val="00826CDB"/>
    <w:rsid w:val="0082786D"/>
    <w:rsid w:val="00830344"/>
    <w:rsid w:val="0083079A"/>
    <w:rsid w:val="008307CD"/>
    <w:rsid w:val="00830B83"/>
    <w:rsid w:val="00830DEA"/>
    <w:rsid w:val="008314D7"/>
    <w:rsid w:val="0083185B"/>
    <w:rsid w:val="00831B4A"/>
    <w:rsid w:val="00831EB6"/>
    <w:rsid w:val="00832234"/>
    <w:rsid w:val="0083251B"/>
    <w:rsid w:val="0083301B"/>
    <w:rsid w:val="00833446"/>
    <w:rsid w:val="008337A3"/>
    <w:rsid w:val="00833B24"/>
    <w:rsid w:val="00834619"/>
    <w:rsid w:val="0083467D"/>
    <w:rsid w:val="00834716"/>
    <w:rsid w:val="008350FB"/>
    <w:rsid w:val="00835229"/>
    <w:rsid w:val="008357A4"/>
    <w:rsid w:val="008359B9"/>
    <w:rsid w:val="00835A8A"/>
    <w:rsid w:val="008360F0"/>
    <w:rsid w:val="00836615"/>
    <w:rsid w:val="0083691B"/>
    <w:rsid w:val="008378E3"/>
    <w:rsid w:val="0084075C"/>
    <w:rsid w:val="00840951"/>
    <w:rsid w:val="00840966"/>
    <w:rsid w:val="00840B30"/>
    <w:rsid w:val="00840CD7"/>
    <w:rsid w:val="008411A8"/>
    <w:rsid w:val="008411FB"/>
    <w:rsid w:val="00843436"/>
    <w:rsid w:val="008435D9"/>
    <w:rsid w:val="008435E1"/>
    <w:rsid w:val="008438F0"/>
    <w:rsid w:val="00844468"/>
    <w:rsid w:val="00844851"/>
    <w:rsid w:val="0084512C"/>
    <w:rsid w:val="00846784"/>
    <w:rsid w:val="00846AFE"/>
    <w:rsid w:val="00846E5C"/>
    <w:rsid w:val="00846E62"/>
    <w:rsid w:val="00846F91"/>
    <w:rsid w:val="0084740A"/>
    <w:rsid w:val="008475CD"/>
    <w:rsid w:val="00847A18"/>
    <w:rsid w:val="00851AF1"/>
    <w:rsid w:val="0085252A"/>
    <w:rsid w:val="00852588"/>
    <w:rsid w:val="008532E1"/>
    <w:rsid w:val="008538AF"/>
    <w:rsid w:val="00853B35"/>
    <w:rsid w:val="008541DD"/>
    <w:rsid w:val="008542E3"/>
    <w:rsid w:val="00854350"/>
    <w:rsid w:val="0085447A"/>
    <w:rsid w:val="008554F4"/>
    <w:rsid w:val="00855732"/>
    <w:rsid w:val="00855800"/>
    <w:rsid w:val="00856152"/>
    <w:rsid w:val="00856240"/>
    <w:rsid w:val="008562D2"/>
    <w:rsid w:val="00856513"/>
    <w:rsid w:val="008600DB"/>
    <w:rsid w:val="00860784"/>
    <w:rsid w:val="00860CF7"/>
    <w:rsid w:val="008611F3"/>
    <w:rsid w:val="00861339"/>
    <w:rsid w:val="00861611"/>
    <w:rsid w:val="0086172C"/>
    <w:rsid w:val="008617BA"/>
    <w:rsid w:val="00861831"/>
    <w:rsid w:val="008625ED"/>
    <w:rsid w:val="00862D5C"/>
    <w:rsid w:val="00863EEC"/>
    <w:rsid w:val="00863F75"/>
    <w:rsid w:val="008641BA"/>
    <w:rsid w:val="008644FE"/>
    <w:rsid w:val="008647DB"/>
    <w:rsid w:val="00864ACC"/>
    <w:rsid w:val="0086510E"/>
    <w:rsid w:val="008651D4"/>
    <w:rsid w:val="00865393"/>
    <w:rsid w:val="008653B6"/>
    <w:rsid w:val="00865691"/>
    <w:rsid w:val="00865B13"/>
    <w:rsid w:val="00865B4F"/>
    <w:rsid w:val="008667BC"/>
    <w:rsid w:val="00866974"/>
    <w:rsid w:val="00866ACE"/>
    <w:rsid w:val="00866DC8"/>
    <w:rsid w:val="0086714E"/>
    <w:rsid w:val="0086757E"/>
    <w:rsid w:val="00870BC4"/>
    <w:rsid w:val="0087129E"/>
    <w:rsid w:val="00872221"/>
    <w:rsid w:val="00874066"/>
    <w:rsid w:val="008742EC"/>
    <w:rsid w:val="008745E7"/>
    <w:rsid w:val="00874852"/>
    <w:rsid w:val="00874874"/>
    <w:rsid w:val="00875419"/>
    <w:rsid w:val="00875883"/>
    <w:rsid w:val="0087589E"/>
    <w:rsid w:val="00877851"/>
    <w:rsid w:val="00877B89"/>
    <w:rsid w:val="00877BF2"/>
    <w:rsid w:val="00880679"/>
    <w:rsid w:val="00880848"/>
    <w:rsid w:val="0088109F"/>
    <w:rsid w:val="00881634"/>
    <w:rsid w:val="00881B43"/>
    <w:rsid w:val="00881C46"/>
    <w:rsid w:val="00881F8F"/>
    <w:rsid w:val="00882172"/>
    <w:rsid w:val="00883D3E"/>
    <w:rsid w:val="0088465F"/>
    <w:rsid w:val="00884A8A"/>
    <w:rsid w:val="008854C4"/>
    <w:rsid w:val="00885CFD"/>
    <w:rsid w:val="008862D7"/>
    <w:rsid w:val="008864BE"/>
    <w:rsid w:val="0088678C"/>
    <w:rsid w:val="008877D0"/>
    <w:rsid w:val="00887FA3"/>
    <w:rsid w:val="00890009"/>
    <w:rsid w:val="0089243E"/>
    <w:rsid w:val="008928E0"/>
    <w:rsid w:val="00893317"/>
    <w:rsid w:val="00893E8D"/>
    <w:rsid w:val="00894612"/>
    <w:rsid w:val="0089522C"/>
    <w:rsid w:val="0089557E"/>
    <w:rsid w:val="008960D4"/>
    <w:rsid w:val="00896237"/>
    <w:rsid w:val="008964B9"/>
    <w:rsid w:val="00896C4D"/>
    <w:rsid w:val="00896C5F"/>
    <w:rsid w:val="0089763F"/>
    <w:rsid w:val="00897BC7"/>
    <w:rsid w:val="008A0BC8"/>
    <w:rsid w:val="008A0C55"/>
    <w:rsid w:val="008A0F3B"/>
    <w:rsid w:val="008A148E"/>
    <w:rsid w:val="008A1D6D"/>
    <w:rsid w:val="008A302F"/>
    <w:rsid w:val="008A325D"/>
    <w:rsid w:val="008A329D"/>
    <w:rsid w:val="008A35B1"/>
    <w:rsid w:val="008A3CD8"/>
    <w:rsid w:val="008A53C5"/>
    <w:rsid w:val="008A567F"/>
    <w:rsid w:val="008A5723"/>
    <w:rsid w:val="008A5E45"/>
    <w:rsid w:val="008A6640"/>
    <w:rsid w:val="008A69B9"/>
    <w:rsid w:val="008A725F"/>
    <w:rsid w:val="008B03B9"/>
    <w:rsid w:val="008B05D5"/>
    <w:rsid w:val="008B0C27"/>
    <w:rsid w:val="008B0E73"/>
    <w:rsid w:val="008B193D"/>
    <w:rsid w:val="008B1D16"/>
    <w:rsid w:val="008B200A"/>
    <w:rsid w:val="008B2182"/>
    <w:rsid w:val="008B32E4"/>
    <w:rsid w:val="008B3DE2"/>
    <w:rsid w:val="008B56BA"/>
    <w:rsid w:val="008B56BF"/>
    <w:rsid w:val="008B5DD9"/>
    <w:rsid w:val="008B6061"/>
    <w:rsid w:val="008B60A4"/>
    <w:rsid w:val="008B6D44"/>
    <w:rsid w:val="008B77D9"/>
    <w:rsid w:val="008B7896"/>
    <w:rsid w:val="008C0023"/>
    <w:rsid w:val="008C013B"/>
    <w:rsid w:val="008C12B8"/>
    <w:rsid w:val="008C14D1"/>
    <w:rsid w:val="008C1A6C"/>
    <w:rsid w:val="008C29F9"/>
    <w:rsid w:val="008C2AC4"/>
    <w:rsid w:val="008C2D16"/>
    <w:rsid w:val="008C3B90"/>
    <w:rsid w:val="008C3C5D"/>
    <w:rsid w:val="008C4175"/>
    <w:rsid w:val="008C4682"/>
    <w:rsid w:val="008C4905"/>
    <w:rsid w:val="008C4AA1"/>
    <w:rsid w:val="008C513E"/>
    <w:rsid w:val="008C51C4"/>
    <w:rsid w:val="008C5822"/>
    <w:rsid w:val="008C5A87"/>
    <w:rsid w:val="008C6229"/>
    <w:rsid w:val="008C63DF"/>
    <w:rsid w:val="008C656D"/>
    <w:rsid w:val="008C6C2B"/>
    <w:rsid w:val="008C7025"/>
    <w:rsid w:val="008C7090"/>
    <w:rsid w:val="008C7B5D"/>
    <w:rsid w:val="008C7CD3"/>
    <w:rsid w:val="008D013A"/>
    <w:rsid w:val="008D1414"/>
    <w:rsid w:val="008D3225"/>
    <w:rsid w:val="008D32A0"/>
    <w:rsid w:val="008D32C5"/>
    <w:rsid w:val="008D4080"/>
    <w:rsid w:val="008D4168"/>
    <w:rsid w:val="008D5088"/>
    <w:rsid w:val="008D56D7"/>
    <w:rsid w:val="008D68CC"/>
    <w:rsid w:val="008D6CE0"/>
    <w:rsid w:val="008D6E6C"/>
    <w:rsid w:val="008D6E88"/>
    <w:rsid w:val="008D7924"/>
    <w:rsid w:val="008E0363"/>
    <w:rsid w:val="008E0691"/>
    <w:rsid w:val="008E176A"/>
    <w:rsid w:val="008E1784"/>
    <w:rsid w:val="008E189F"/>
    <w:rsid w:val="008E1B62"/>
    <w:rsid w:val="008E1CB5"/>
    <w:rsid w:val="008E2D21"/>
    <w:rsid w:val="008E31D3"/>
    <w:rsid w:val="008E33CF"/>
    <w:rsid w:val="008E36AC"/>
    <w:rsid w:val="008E3A29"/>
    <w:rsid w:val="008E4014"/>
    <w:rsid w:val="008E4AE7"/>
    <w:rsid w:val="008E4F5B"/>
    <w:rsid w:val="008E504F"/>
    <w:rsid w:val="008E59D8"/>
    <w:rsid w:val="008E6C4E"/>
    <w:rsid w:val="008E7255"/>
    <w:rsid w:val="008E7C31"/>
    <w:rsid w:val="008E7C8E"/>
    <w:rsid w:val="008F074A"/>
    <w:rsid w:val="008F1334"/>
    <w:rsid w:val="008F1401"/>
    <w:rsid w:val="008F1EA6"/>
    <w:rsid w:val="008F1F60"/>
    <w:rsid w:val="008F2B61"/>
    <w:rsid w:val="008F307C"/>
    <w:rsid w:val="008F4B3E"/>
    <w:rsid w:val="008F5048"/>
    <w:rsid w:val="008F668C"/>
    <w:rsid w:val="008F66D3"/>
    <w:rsid w:val="009000B3"/>
    <w:rsid w:val="00901140"/>
    <w:rsid w:val="00901348"/>
    <w:rsid w:val="00902886"/>
    <w:rsid w:val="00902E45"/>
    <w:rsid w:val="00902F4D"/>
    <w:rsid w:val="00902F95"/>
    <w:rsid w:val="009038E7"/>
    <w:rsid w:val="00903A60"/>
    <w:rsid w:val="00903D9F"/>
    <w:rsid w:val="00903EC7"/>
    <w:rsid w:val="00903EFA"/>
    <w:rsid w:val="00904217"/>
    <w:rsid w:val="00904940"/>
    <w:rsid w:val="00905A2A"/>
    <w:rsid w:val="00905B36"/>
    <w:rsid w:val="00905DB5"/>
    <w:rsid w:val="009061EF"/>
    <w:rsid w:val="0090698F"/>
    <w:rsid w:val="00906FFF"/>
    <w:rsid w:val="009071A6"/>
    <w:rsid w:val="00907477"/>
    <w:rsid w:val="00907B8E"/>
    <w:rsid w:val="00907CB3"/>
    <w:rsid w:val="00907ED5"/>
    <w:rsid w:val="0091015E"/>
    <w:rsid w:val="0091049F"/>
    <w:rsid w:val="00910628"/>
    <w:rsid w:val="00911FD2"/>
    <w:rsid w:val="009121F1"/>
    <w:rsid w:val="00912E9D"/>
    <w:rsid w:val="00913091"/>
    <w:rsid w:val="00913434"/>
    <w:rsid w:val="0091350E"/>
    <w:rsid w:val="009136AB"/>
    <w:rsid w:val="00913C20"/>
    <w:rsid w:val="00914054"/>
    <w:rsid w:val="00914132"/>
    <w:rsid w:val="009149D4"/>
    <w:rsid w:val="00915A0C"/>
    <w:rsid w:val="009160C7"/>
    <w:rsid w:val="00916162"/>
    <w:rsid w:val="009168BA"/>
    <w:rsid w:val="00916C4F"/>
    <w:rsid w:val="00916E57"/>
    <w:rsid w:val="0091726B"/>
    <w:rsid w:val="009179CA"/>
    <w:rsid w:val="009205C2"/>
    <w:rsid w:val="009209BF"/>
    <w:rsid w:val="00920AD4"/>
    <w:rsid w:val="0092157D"/>
    <w:rsid w:val="0092176E"/>
    <w:rsid w:val="00923241"/>
    <w:rsid w:val="009233FE"/>
    <w:rsid w:val="009234D1"/>
    <w:rsid w:val="00923A24"/>
    <w:rsid w:val="00923DCF"/>
    <w:rsid w:val="00925414"/>
    <w:rsid w:val="0092591B"/>
    <w:rsid w:val="00926184"/>
    <w:rsid w:val="0092628C"/>
    <w:rsid w:val="009269A9"/>
    <w:rsid w:val="00926C43"/>
    <w:rsid w:val="00926CFE"/>
    <w:rsid w:val="0092745F"/>
    <w:rsid w:val="009274D7"/>
    <w:rsid w:val="00930823"/>
    <w:rsid w:val="00930DDB"/>
    <w:rsid w:val="00930DE1"/>
    <w:rsid w:val="00931682"/>
    <w:rsid w:val="009317E3"/>
    <w:rsid w:val="00931B8E"/>
    <w:rsid w:val="00931D57"/>
    <w:rsid w:val="00932589"/>
    <w:rsid w:val="00932DC3"/>
    <w:rsid w:val="00934C07"/>
    <w:rsid w:val="00935A9E"/>
    <w:rsid w:val="009361CF"/>
    <w:rsid w:val="00936781"/>
    <w:rsid w:val="00936BBC"/>
    <w:rsid w:val="00936F99"/>
    <w:rsid w:val="009401E4"/>
    <w:rsid w:val="009414F7"/>
    <w:rsid w:val="00941AF6"/>
    <w:rsid w:val="00942108"/>
    <w:rsid w:val="009427AB"/>
    <w:rsid w:val="00942D12"/>
    <w:rsid w:val="00943E37"/>
    <w:rsid w:val="009443BA"/>
    <w:rsid w:val="00944597"/>
    <w:rsid w:val="00944924"/>
    <w:rsid w:val="0094493E"/>
    <w:rsid w:val="0094515D"/>
    <w:rsid w:val="00945261"/>
    <w:rsid w:val="009453A7"/>
    <w:rsid w:val="00945772"/>
    <w:rsid w:val="00945783"/>
    <w:rsid w:val="00945826"/>
    <w:rsid w:val="0094592B"/>
    <w:rsid w:val="00945A04"/>
    <w:rsid w:val="00945ACB"/>
    <w:rsid w:val="00945F73"/>
    <w:rsid w:val="009462AC"/>
    <w:rsid w:val="009478C0"/>
    <w:rsid w:val="00947A56"/>
    <w:rsid w:val="00947DB4"/>
    <w:rsid w:val="009504BB"/>
    <w:rsid w:val="00950516"/>
    <w:rsid w:val="00950541"/>
    <w:rsid w:val="0095291F"/>
    <w:rsid w:val="009539F1"/>
    <w:rsid w:val="00953A30"/>
    <w:rsid w:val="0095401B"/>
    <w:rsid w:val="009548F1"/>
    <w:rsid w:val="0095500D"/>
    <w:rsid w:val="00955138"/>
    <w:rsid w:val="00955306"/>
    <w:rsid w:val="0095542C"/>
    <w:rsid w:val="00955C79"/>
    <w:rsid w:val="00955D2F"/>
    <w:rsid w:val="00955F5F"/>
    <w:rsid w:val="00956190"/>
    <w:rsid w:val="00956950"/>
    <w:rsid w:val="00956C76"/>
    <w:rsid w:val="00957320"/>
    <w:rsid w:val="00957BA9"/>
    <w:rsid w:val="00957F6B"/>
    <w:rsid w:val="0096020E"/>
    <w:rsid w:val="009602A1"/>
    <w:rsid w:val="00960958"/>
    <w:rsid w:val="0096111A"/>
    <w:rsid w:val="00961503"/>
    <w:rsid w:val="00961AFD"/>
    <w:rsid w:val="00962158"/>
    <w:rsid w:val="00962463"/>
    <w:rsid w:val="00962F78"/>
    <w:rsid w:val="0096396B"/>
    <w:rsid w:val="00963E4A"/>
    <w:rsid w:val="00965607"/>
    <w:rsid w:val="00965B69"/>
    <w:rsid w:val="00966B63"/>
    <w:rsid w:val="00966DBD"/>
    <w:rsid w:val="00966E23"/>
    <w:rsid w:val="00966EE0"/>
    <w:rsid w:val="00967162"/>
    <w:rsid w:val="00967880"/>
    <w:rsid w:val="00967F14"/>
    <w:rsid w:val="0097008A"/>
    <w:rsid w:val="00970ADE"/>
    <w:rsid w:val="009713E2"/>
    <w:rsid w:val="00971546"/>
    <w:rsid w:val="009723AE"/>
    <w:rsid w:val="00972821"/>
    <w:rsid w:val="00972C19"/>
    <w:rsid w:val="00972CF2"/>
    <w:rsid w:val="00972E88"/>
    <w:rsid w:val="00972F4F"/>
    <w:rsid w:val="00973279"/>
    <w:rsid w:val="00973328"/>
    <w:rsid w:val="0097336D"/>
    <w:rsid w:val="00973817"/>
    <w:rsid w:val="00973F52"/>
    <w:rsid w:val="00973F72"/>
    <w:rsid w:val="0097486E"/>
    <w:rsid w:val="00974B95"/>
    <w:rsid w:val="00974EDD"/>
    <w:rsid w:val="009750A0"/>
    <w:rsid w:val="00975178"/>
    <w:rsid w:val="009762D5"/>
    <w:rsid w:val="00976C0C"/>
    <w:rsid w:val="00976D42"/>
    <w:rsid w:val="00976D75"/>
    <w:rsid w:val="00977116"/>
    <w:rsid w:val="0097769B"/>
    <w:rsid w:val="009800DD"/>
    <w:rsid w:val="00980C0B"/>
    <w:rsid w:val="00981465"/>
    <w:rsid w:val="0098182B"/>
    <w:rsid w:val="009823CC"/>
    <w:rsid w:val="00982C0D"/>
    <w:rsid w:val="00982DC4"/>
    <w:rsid w:val="0098315B"/>
    <w:rsid w:val="009834B9"/>
    <w:rsid w:val="00983642"/>
    <w:rsid w:val="00984CB6"/>
    <w:rsid w:val="00985558"/>
    <w:rsid w:val="0098580E"/>
    <w:rsid w:val="009858D5"/>
    <w:rsid w:val="00985E4A"/>
    <w:rsid w:val="009864FC"/>
    <w:rsid w:val="0098762A"/>
    <w:rsid w:val="00987E2F"/>
    <w:rsid w:val="00990220"/>
    <w:rsid w:val="009908AE"/>
    <w:rsid w:val="00990904"/>
    <w:rsid w:val="00990958"/>
    <w:rsid w:val="00990D27"/>
    <w:rsid w:val="00991588"/>
    <w:rsid w:val="009915C7"/>
    <w:rsid w:val="00991B15"/>
    <w:rsid w:val="00991FF1"/>
    <w:rsid w:val="00992010"/>
    <w:rsid w:val="00992404"/>
    <w:rsid w:val="00992D60"/>
    <w:rsid w:val="00993003"/>
    <w:rsid w:val="00993F96"/>
    <w:rsid w:val="00994070"/>
    <w:rsid w:val="00995329"/>
    <w:rsid w:val="00995C79"/>
    <w:rsid w:val="0099630B"/>
    <w:rsid w:val="00996BC7"/>
    <w:rsid w:val="00997940"/>
    <w:rsid w:val="00997A5B"/>
    <w:rsid w:val="00997E41"/>
    <w:rsid w:val="009A0021"/>
    <w:rsid w:val="009A044C"/>
    <w:rsid w:val="009A0460"/>
    <w:rsid w:val="009A0523"/>
    <w:rsid w:val="009A17D0"/>
    <w:rsid w:val="009A1DD0"/>
    <w:rsid w:val="009A21E4"/>
    <w:rsid w:val="009A2545"/>
    <w:rsid w:val="009A3805"/>
    <w:rsid w:val="009A3C0F"/>
    <w:rsid w:val="009A562F"/>
    <w:rsid w:val="009A5A5E"/>
    <w:rsid w:val="009A6238"/>
    <w:rsid w:val="009A6D4F"/>
    <w:rsid w:val="009A6D96"/>
    <w:rsid w:val="009A7620"/>
    <w:rsid w:val="009B0F0B"/>
    <w:rsid w:val="009B11AB"/>
    <w:rsid w:val="009B23DE"/>
    <w:rsid w:val="009B2512"/>
    <w:rsid w:val="009B25C8"/>
    <w:rsid w:val="009B32C7"/>
    <w:rsid w:val="009B4366"/>
    <w:rsid w:val="009B4B00"/>
    <w:rsid w:val="009B54C8"/>
    <w:rsid w:val="009B6692"/>
    <w:rsid w:val="009B6853"/>
    <w:rsid w:val="009B74C3"/>
    <w:rsid w:val="009C032C"/>
    <w:rsid w:val="009C045A"/>
    <w:rsid w:val="009C0AEE"/>
    <w:rsid w:val="009C0F4C"/>
    <w:rsid w:val="009C1206"/>
    <w:rsid w:val="009C1819"/>
    <w:rsid w:val="009C1F52"/>
    <w:rsid w:val="009C2292"/>
    <w:rsid w:val="009C25DB"/>
    <w:rsid w:val="009C378E"/>
    <w:rsid w:val="009C3E3B"/>
    <w:rsid w:val="009C53E8"/>
    <w:rsid w:val="009C594E"/>
    <w:rsid w:val="009C6217"/>
    <w:rsid w:val="009C64A1"/>
    <w:rsid w:val="009C70BC"/>
    <w:rsid w:val="009C7F72"/>
    <w:rsid w:val="009D005A"/>
    <w:rsid w:val="009D08DC"/>
    <w:rsid w:val="009D1AEC"/>
    <w:rsid w:val="009D1DA5"/>
    <w:rsid w:val="009D1F38"/>
    <w:rsid w:val="009D1F41"/>
    <w:rsid w:val="009D2317"/>
    <w:rsid w:val="009D249B"/>
    <w:rsid w:val="009D26B4"/>
    <w:rsid w:val="009D3962"/>
    <w:rsid w:val="009D464F"/>
    <w:rsid w:val="009D472A"/>
    <w:rsid w:val="009D4CA0"/>
    <w:rsid w:val="009D57E4"/>
    <w:rsid w:val="009D5969"/>
    <w:rsid w:val="009D5FCD"/>
    <w:rsid w:val="009D6E1A"/>
    <w:rsid w:val="009D6E25"/>
    <w:rsid w:val="009D7591"/>
    <w:rsid w:val="009D78A0"/>
    <w:rsid w:val="009D78C4"/>
    <w:rsid w:val="009D7B2E"/>
    <w:rsid w:val="009E1740"/>
    <w:rsid w:val="009E237B"/>
    <w:rsid w:val="009E2DCD"/>
    <w:rsid w:val="009E3579"/>
    <w:rsid w:val="009E3751"/>
    <w:rsid w:val="009E394F"/>
    <w:rsid w:val="009E3B10"/>
    <w:rsid w:val="009E41B3"/>
    <w:rsid w:val="009E424A"/>
    <w:rsid w:val="009E4DF0"/>
    <w:rsid w:val="009E5CB5"/>
    <w:rsid w:val="009E5E51"/>
    <w:rsid w:val="009E5E7A"/>
    <w:rsid w:val="009E6ECA"/>
    <w:rsid w:val="009E7880"/>
    <w:rsid w:val="009E7AF5"/>
    <w:rsid w:val="009E7EB4"/>
    <w:rsid w:val="009F00D4"/>
    <w:rsid w:val="009F04C8"/>
    <w:rsid w:val="009F0B39"/>
    <w:rsid w:val="009F0C73"/>
    <w:rsid w:val="009F1A49"/>
    <w:rsid w:val="009F1A9A"/>
    <w:rsid w:val="009F1F8D"/>
    <w:rsid w:val="009F31F7"/>
    <w:rsid w:val="009F3B0A"/>
    <w:rsid w:val="009F3B9E"/>
    <w:rsid w:val="009F41E2"/>
    <w:rsid w:val="009F4955"/>
    <w:rsid w:val="009F495E"/>
    <w:rsid w:val="009F4B43"/>
    <w:rsid w:val="009F4B75"/>
    <w:rsid w:val="009F4CF8"/>
    <w:rsid w:val="009F4FCD"/>
    <w:rsid w:val="009F5221"/>
    <w:rsid w:val="009F55F9"/>
    <w:rsid w:val="009F5872"/>
    <w:rsid w:val="009F6CEF"/>
    <w:rsid w:val="009F6DB3"/>
    <w:rsid w:val="009F7235"/>
    <w:rsid w:val="009F77AF"/>
    <w:rsid w:val="009F7C96"/>
    <w:rsid w:val="00A0037E"/>
    <w:rsid w:val="00A00444"/>
    <w:rsid w:val="00A0158F"/>
    <w:rsid w:val="00A01727"/>
    <w:rsid w:val="00A01A96"/>
    <w:rsid w:val="00A01C26"/>
    <w:rsid w:val="00A0282A"/>
    <w:rsid w:val="00A028EA"/>
    <w:rsid w:val="00A036F3"/>
    <w:rsid w:val="00A04A2F"/>
    <w:rsid w:val="00A04DDE"/>
    <w:rsid w:val="00A05784"/>
    <w:rsid w:val="00A05C82"/>
    <w:rsid w:val="00A061E2"/>
    <w:rsid w:val="00A06B69"/>
    <w:rsid w:val="00A06C32"/>
    <w:rsid w:val="00A06E5B"/>
    <w:rsid w:val="00A06F9F"/>
    <w:rsid w:val="00A076C0"/>
    <w:rsid w:val="00A10527"/>
    <w:rsid w:val="00A10CFB"/>
    <w:rsid w:val="00A1138B"/>
    <w:rsid w:val="00A1191E"/>
    <w:rsid w:val="00A11CB9"/>
    <w:rsid w:val="00A11F0F"/>
    <w:rsid w:val="00A1272D"/>
    <w:rsid w:val="00A12885"/>
    <w:rsid w:val="00A131FB"/>
    <w:rsid w:val="00A13AE2"/>
    <w:rsid w:val="00A14193"/>
    <w:rsid w:val="00A15375"/>
    <w:rsid w:val="00A153F5"/>
    <w:rsid w:val="00A159A6"/>
    <w:rsid w:val="00A15C91"/>
    <w:rsid w:val="00A164A9"/>
    <w:rsid w:val="00A16D1D"/>
    <w:rsid w:val="00A1792F"/>
    <w:rsid w:val="00A17CA0"/>
    <w:rsid w:val="00A2037B"/>
    <w:rsid w:val="00A20E44"/>
    <w:rsid w:val="00A20ED8"/>
    <w:rsid w:val="00A21153"/>
    <w:rsid w:val="00A21428"/>
    <w:rsid w:val="00A214A6"/>
    <w:rsid w:val="00A223DE"/>
    <w:rsid w:val="00A234C7"/>
    <w:rsid w:val="00A239F4"/>
    <w:rsid w:val="00A23E29"/>
    <w:rsid w:val="00A2416D"/>
    <w:rsid w:val="00A24C3C"/>
    <w:rsid w:val="00A25903"/>
    <w:rsid w:val="00A25CEF"/>
    <w:rsid w:val="00A26494"/>
    <w:rsid w:val="00A265E2"/>
    <w:rsid w:val="00A268E9"/>
    <w:rsid w:val="00A26988"/>
    <w:rsid w:val="00A272FB"/>
    <w:rsid w:val="00A2787D"/>
    <w:rsid w:val="00A278A2"/>
    <w:rsid w:val="00A278C9"/>
    <w:rsid w:val="00A278CF"/>
    <w:rsid w:val="00A3139D"/>
    <w:rsid w:val="00A31D06"/>
    <w:rsid w:val="00A32B3A"/>
    <w:rsid w:val="00A32D09"/>
    <w:rsid w:val="00A3309B"/>
    <w:rsid w:val="00A3311D"/>
    <w:rsid w:val="00A33179"/>
    <w:rsid w:val="00A332BD"/>
    <w:rsid w:val="00A333FC"/>
    <w:rsid w:val="00A3387C"/>
    <w:rsid w:val="00A3422A"/>
    <w:rsid w:val="00A34923"/>
    <w:rsid w:val="00A356CD"/>
    <w:rsid w:val="00A35964"/>
    <w:rsid w:val="00A359B8"/>
    <w:rsid w:val="00A35AFD"/>
    <w:rsid w:val="00A36D0D"/>
    <w:rsid w:val="00A36E8B"/>
    <w:rsid w:val="00A36ECD"/>
    <w:rsid w:val="00A3712A"/>
    <w:rsid w:val="00A374A3"/>
    <w:rsid w:val="00A403BF"/>
    <w:rsid w:val="00A40D87"/>
    <w:rsid w:val="00A41787"/>
    <w:rsid w:val="00A417EB"/>
    <w:rsid w:val="00A42829"/>
    <w:rsid w:val="00A42C1A"/>
    <w:rsid w:val="00A43104"/>
    <w:rsid w:val="00A43A0C"/>
    <w:rsid w:val="00A43E75"/>
    <w:rsid w:val="00A44523"/>
    <w:rsid w:val="00A44BBB"/>
    <w:rsid w:val="00A453F0"/>
    <w:rsid w:val="00A457C3"/>
    <w:rsid w:val="00A4588A"/>
    <w:rsid w:val="00A45E8E"/>
    <w:rsid w:val="00A46560"/>
    <w:rsid w:val="00A469F1"/>
    <w:rsid w:val="00A4878C"/>
    <w:rsid w:val="00A502B1"/>
    <w:rsid w:val="00A504D1"/>
    <w:rsid w:val="00A52EA5"/>
    <w:rsid w:val="00A5339D"/>
    <w:rsid w:val="00A5440E"/>
    <w:rsid w:val="00A54487"/>
    <w:rsid w:val="00A55429"/>
    <w:rsid w:val="00A55ACB"/>
    <w:rsid w:val="00A55E9F"/>
    <w:rsid w:val="00A56453"/>
    <w:rsid w:val="00A566AB"/>
    <w:rsid w:val="00A5719E"/>
    <w:rsid w:val="00A60790"/>
    <w:rsid w:val="00A61951"/>
    <w:rsid w:val="00A6306C"/>
    <w:rsid w:val="00A63936"/>
    <w:rsid w:val="00A64A8B"/>
    <w:rsid w:val="00A64D1C"/>
    <w:rsid w:val="00A64D9B"/>
    <w:rsid w:val="00A65BAF"/>
    <w:rsid w:val="00A660EC"/>
    <w:rsid w:val="00A66201"/>
    <w:rsid w:val="00A66B5C"/>
    <w:rsid w:val="00A6747B"/>
    <w:rsid w:val="00A67604"/>
    <w:rsid w:val="00A67E25"/>
    <w:rsid w:val="00A67F60"/>
    <w:rsid w:val="00A67FF6"/>
    <w:rsid w:val="00A70644"/>
    <w:rsid w:val="00A709E0"/>
    <w:rsid w:val="00A710CD"/>
    <w:rsid w:val="00A71493"/>
    <w:rsid w:val="00A718E1"/>
    <w:rsid w:val="00A71939"/>
    <w:rsid w:val="00A71999"/>
    <w:rsid w:val="00A71EE4"/>
    <w:rsid w:val="00A725F3"/>
    <w:rsid w:val="00A72795"/>
    <w:rsid w:val="00A72F0B"/>
    <w:rsid w:val="00A7317C"/>
    <w:rsid w:val="00A7373E"/>
    <w:rsid w:val="00A73FB8"/>
    <w:rsid w:val="00A74B9F"/>
    <w:rsid w:val="00A7598C"/>
    <w:rsid w:val="00A759B9"/>
    <w:rsid w:val="00A75D30"/>
    <w:rsid w:val="00A76462"/>
    <w:rsid w:val="00A76EF5"/>
    <w:rsid w:val="00A777CA"/>
    <w:rsid w:val="00A779D2"/>
    <w:rsid w:val="00A8053B"/>
    <w:rsid w:val="00A80A11"/>
    <w:rsid w:val="00A80DD5"/>
    <w:rsid w:val="00A81533"/>
    <w:rsid w:val="00A823AF"/>
    <w:rsid w:val="00A830AC"/>
    <w:rsid w:val="00A83330"/>
    <w:rsid w:val="00A83E01"/>
    <w:rsid w:val="00A84C09"/>
    <w:rsid w:val="00A84F46"/>
    <w:rsid w:val="00A8518E"/>
    <w:rsid w:val="00A855D1"/>
    <w:rsid w:val="00A85675"/>
    <w:rsid w:val="00A85836"/>
    <w:rsid w:val="00A85851"/>
    <w:rsid w:val="00A85A68"/>
    <w:rsid w:val="00A85AA5"/>
    <w:rsid w:val="00A865D7"/>
    <w:rsid w:val="00A86836"/>
    <w:rsid w:val="00A86AB2"/>
    <w:rsid w:val="00A87C6E"/>
    <w:rsid w:val="00A90482"/>
    <w:rsid w:val="00A913F8"/>
    <w:rsid w:val="00A915C8"/>
    <w:rsid w:val="00A91A75"/>
    <w:rsid w:val="00A92F77"/>
    <w:rsid w:val="00A930AD"/>
    <w:rsid w:val="00A93692"/>
    <w:rsid w:val="00A93AD7"/>
    <w:rsid w:val="00A93F49"/>
    <w:rsid w:val="00A946FF"/>
    <w:rsid w:val="00A94E5C"/>
    <w:rsid w:val="00A95216"/>
    <w:rsid w:val="00A9534A"/>
    <w:rsid w:val="00A9563C"/>
    <w:rsid w:val="00A95A95"/>
    <w:rsid w:val="00A96109"/>
    <w:rsid w:val="00A96750"/>
    <w:rsid w:val="00A97825"/>
    <w:rsid w:val="00A97A50"/>
    <w:rsid w:val="00A97E32"/>
    <w:rsid w:val="00A97F8A"/>
    <w:rsid w:val="00AA0988"/>
    <w:rsid w:val="00AA0B09"/>
    <w:rsid w:val="00AA198D"/>
    <w:rsid w:val="00AA219C"/>
    <w:rsid w:val="00AA21B6"/>
    <w:rsid w:val="00AA2594"/>
    <w:rsid w:val="00AA2B5B"/>
    <w:rsid w:val="00AA2DF7"/>
    <w:rsid w:val="00AA2EF1"/>
    <w:rsid w:val="00AA3417"/>
    <w:rsid w:val="00AA3AF7"/>
    <w:rsid w:val="00AA3B84"/>
    <w:rsid w:val="00AA42D0"/>
    <w:rsid w:val="00AA4B0C"/>
    <w:rsid w:val="00AA4CF5"/>
    <w:rsid w:val="00AA4D28"/>
    <w:rsid w:val="00AA6027"/>
    <w:rsid w:val="00AA6B24"/>
    <w:rsid w:val="00AA6FE8"/>
    <w:rsid w:val="00AA7828"/>
    <w:rsid w:val="00AA790C"/>
    <w:rsid w:val="00AA79AA"/>
    <w:rsid w:val="00AB03C1"/>
    <w:rsid w:val="00AB0BB9"/>
    <w:rsid w:val="00AB0DEC"/>
    <w:rsid w:val="00AB10D6"/>
    <w:rsid w:val="00AB1926"/>
    <w:rsid w:val="00AB2445"/>
    <w:rsid w:val="00AB43ED"/>
    <w:rsid w:val="00AB4788"/>
    <w:rsid w:val="00AB670D"/>
    <w:rsid w:val="00AB679F"/>
    <w:rsid w:val="00AB6E76"/>
    <w:rsid w:val="00AB72CB"/>
    <w:rsid w:val="00AB72E8"/>
    <w:rsid w:val="00AB7CF7"/>
    <w:rsid w:val="00AC07E4"/>
    <w:rsid w:val="00AC09E7"/>
    <w:rsid w:val="00AC09FE"/>
    <w:rsid w:val="00AC0E15"/>
    <w:rsid w:val="00AC13B4"/>
    <w:rsid w:val="00AC155C"/>
    <w:rsid w:val="00AC19E4"/>
    <w:rsid w:val="00AC1C89"/>
    <w:rsid w:val="00AC1F3D"/>
    <w:rsid w:val="00AC2184"/>
    <w:rsid w:val="00AC2CCF"/>
    <w:rsid w:val="00AC374B"/>
    <w:rsid w:val="00AC3A83"/>
    <w:rsid w:val="00AC4742"/>
    <w:rsid w:val="00AC7200"/>
    <w:rsid w:val="00AC72CA"/>
    <w:rsid w:val="00AC7A16"/>
    <w:rsid w:val="00AD02D4"/>
    <w:rsid w:val="00AD05AD"/>
    <w:rsid w:val="00AD09C0"/>
    <w:rsid w:val="00AD0F45"/>
    <w:rsid w:val="00AD0F67"/>
    <w:rsid w:val="00AD14C4"/>
    <w:rsid w:val="00AD1B1B"/>
    <w:rsid w:val="00AD2286"/>
    <w:rsid w:val="00AD254B"/>
    <w:rsid w:val="00AD2CBB"/>
    <w:rsid w:val="00AD2CDC"/>
    <w:rsid w:val="00AD2F32"/>
    <w:rsid w:val="00AD32E9"/>
    <w:rsid w:val="00AD347D"/>
    <w:rsid w:val="00AD3610"/>
    <w:rsid w:val="00AD4380"/>
    <w:rsid w:val="00AD503D"/>
    <w:rsid w:val="00AD5349"/>
    <w:rsid w:val="00AD6162"/>
    <w:rsid w:val="00AD6764"/>
    <w:rsid w:val="00AD6952"/>
    <w:rsid w:val="00AD6B2D"/>
    <w:rsid w:val="00AD72AF"/>
    <w:rsid w:val="00AD780B"/>
    <w:rsid w:val="00AD7CFC"/>
    <w:rsid w:val="00AD7FB1"/>
    <w:rsid w:val="00AE0EDF"/>
    <w:rsid w:val="00AE1CF3"/>
    <w:rsid w:val="00AE1D03"/>
    <w:rsid w:val="00AE2412"/>
    <w:rsid w:val="00AE364B"/>
    <w:rsid w:val="00AE3E1D"/>
    <w:rsid w:val="00AE43AD"/>
    <w:rsid w:val="00AE4411"/>
    <w:rsid w:val="00AE4649"/>
    <w:rsid w:val="00AE49E1"/>
    <w:rsid w:val="00AE5140"/>
    <w:rsid w:val="00AE5308"/>
    <w:rsid w:val="00AE563E"/>
    <w:rsid w:val="00AE5672"/>
    <w:rsid w:val="00AE56A6"/>
    <w:rsid w:val="00AE574E"/>
    <w:rsid w:val="00AE5FC9"/>
    <w:rsid w:val="00AE607D"/>
    <w:rsid w:val="00AE62B2"/>
    <w:rsid w:val="00AE671A"/>
    <w:rsid w:val="00AE6C85"/>
    <w:rsid w:val="00AE76A2"/>
    <w:rsid w:val="00AE7954"/>
    <w:rsid w:val="00AE7B19"/>
    <w:rsid w:val="00AF0198"/>
    <w:rsid w:val="00AF0253"/>
    <w:rsid w:val="00AF12AA"/>
    <w:rsid w:val="00AF1BF4"/>
    <w:rsid w:val="00AF202C"/>
    <w:rsid w:val="00AF2360"/>
    <w:rsid w:val="00AF2B4E"/>
    <w:rsid w:val="00AF40B6"/>
    <w:rsid w:val="00AF4610"/>
    <w:rsid w:val="00AF47BB"/>
    <w:rsid w:val="00AF5F2F"/>
    <w:rsid w:val="00AF690D"/>
    <w:rsid w:val="00AF69BF"/>
    <w:rsid w:val="00AF6BEE"/>
    <w:rsid w:val="00AF6DB2"/>
    <w:rsid w:val="00AF6FDE"/>
    <w:rsid w:val="00AF7C4E"/>
    <w:rsid w:val="00AF7C9C"/>
    <w:rsid w:val="00AF7D80"/>
    <w:rsid w:val="00AF7F40"/>
    <w:rsid w:val="00B00081"/>
    <w:rsid w:val="00B003A7"/>
    <w:rsid w:val="00B00A61"/>
    <w:rsid w:val="00B0148F"/>
    <w:rsid w:val="00B01602"/>
    <w:rsid w:val="00B01736"/>
    <w:rsid w:val="00B0242B"/>
    <w:rsid w:val="00B02506"/>
    <w:rsid w:val="00B026C7"/>
    <w:rsid w:val="00B02889"/>
    <w:rsid w:val="00B02DED"/>
    <w:rsid w:val="00B02F07"/>
    <w:rsid w:val="00B030E3"/>
    <w:rsid w:val="00B031AB"/>
    <w:rsid w:val="00B031B8"/>
    <w:rsid w:val="00B049A4"/>
    <w:rsid w:val="00B052E0"/>
    <w:rsid w:val="00B0551E"/>
    <w:rsid w:val="00B05694"/>
    <w:rsid w:val="00B05ADC"/>
    <w:rsid w:val="00B05D7F"/>
    <w:rsid w:val="00B0643D"/>
    <w:rsid w:val="00B06919"/>
    <w:rsid w:val="00B0778D"/>
    <w:rsid w:val="00B078A7"/>
    <w:rsid w:val="00B07A8B"/>
    <w:rsid w:val="00B10488"/>
    <w:rsid w:val="00B113D5"/>
    <w:rsid w:val="00B11478"/>
    <w:rsid w:val="00B1275A"/>
    <w:rsid w:val="00B12833"/>
    <w:rsid w:val="00B129AA"/>
    <w:rsid w:val="00B12D24"/>
    <w:rsid w:val="00B13326"/>
    <w:rsid w:val="00B13AF5"/>
    <w:rsid w:val="00B13BB4"/>
    <w:rsid w:val="00B13F16"/>
    <w:rsid w:val="00B14068"/>
    <w:rsid w:val="00B144AA"/>
    <w:rsid w:val="00B15D50"/>
    <w:rsid w:val="00B15E00"/>
    <w:rsid w:val="00B165E8"/>
    <w:rsid w:val="00B16866"/>
    <w:rsid w:val="00B169CD"/>
    <w:rsid w:val="00B16CBF"/>
    <w:rsid w:val="00B17116"/>
    <w:rsid w:val="00B17153"/>
    <w:rsid w:val="00B17DA1"/>
    <w:rsid w:val="00B20D27"/>
    <w:rsid w:val="00B21439"/>
    <w:rsid w:val="00B2190E"/>
    <w:rsid w:val="00B219FC"/>
    <w:rsid w:val="00B221BA"/>
    <w:rsid w:val="00B224B6"/>
    <w:rsid w:val="00B226C5"/>
    <w:rsid w:val="00B2272E"/>
    <w:rsid w:val="00B228AA"/>
    <w:rsid w:val="00B22DF4"/>
    <w:rsid w:val="00B23497"/>
    <w:rsid w:val="00B237B5"/>
    <w:rsid w:val="00B245D0"/>
    <w:rsid w:val="00B247D8"/>
    <w:rsid w:val="00B2588C"/>
    <w:rsid w:val="00B26230"/>
    <w:rsid w:val="00B270FF"/>
    <w:rsid w:val="00B27118"/>
    <w:rsid w:val="00B274C3"/>
    <w:rsid w:val="00B27A47"/>
    <w:rsid w:val="00B27A49"/>
    <w:rsid w:val="00B27AB8"/>
    <w:rsid w:val="00B27BC1"/>
    <w:rsid w:val="00B30A68"/>
    <w:rsid w:val="00B30CFC"/>
    <w:rsid w:val="00B31269"/>
    <w:rsid w:val="00B32028"/>
    <w:rsid w:val="00B3228B"/>
    <w:rsid w:val="00B326E9"/>
    <w:rsid w:val="00B32CCA"/>
    <w:rsid w:val="00B3382D"/>
    <w:rsid w:val="00B33964"/>
    <w:rsid w:val="00B33A04"/>
    <w:rsid w:val="00B33EE5"/>
    <w:rsid w:val="00B34095"/>
    <w:rsid w:val="00B357EE"/>
    <w:rsid w:val="00B35AF3"/>
    <w:rsid w:val="00B36941"/>
    <w:rsid w:val="00B3751B"/>
    <w:rsid w:val="00B37D06"/>
    <w:rsid w:val="00B40C8B"/>
    <w:rsid w:val="00B40D9E"/>
    <w:rsid w:val="00B4140C"/>
    <w:rsid w:val="00B41575"/>
    <w:rsid w:val="00B41A82"/>
    <w:rsid w:val="00B4225B"/>
    <w:rsid w:val="00B42696"/>
    <w:rsid w:val="00B426CB"/>
    <w:rsid w:val="00B4298B"/>
    <w:rsid w:val="00B42B7D"/>
    <w:rsid w:val="00B43093"/>
    <w:rsid w:val="00B43250"/>
    <w:rsid w:val="00B432BD"/>
    <w:rsid w:val="00B43800"/>
    <w:rsid w:val="00B4388C"/>
    <w:rsid w:val="00B4389D"/>
    <w:rsid w:val="00B4494C"/>
    <w:rsid w:val="00B44AE6"/>
    <w:rsid w:val="00B44D0D"/>
    <w:rsid w:val="00B44FD4"/>
    <w:rsid w:val="00B4624F"/>
    <w:rsid w:val="00B46D90"/>
    <w:rsid w:val="00B50007"/>
    <w:rsid w:val="00B5090E"/>
    <w:rsid w:val="00B50E76"/>
    <w:rsid w:val="00B5207C"/>
    <w:rsid w:val="00B536E5"/>
    <w:rsid w:val="00B55CAC"/>
    <w:rsid w:val="00B56030"/>
    <w:rsid w:val="00B56335"/>
    <w:rsid w:val="00B56718"/>
    <w:rsid w:val="00B570DB"/>
    <w:rsid w:val="00B6001A"/>
    <w:rsid w:val="00B613CC"/>
    <w:rsid w:val="00B6159E"/>
    <w:rsid w:val="00B61DCB"/>
    <w:rsid w:val="00B6210A"/>
    <w:rsid w:val="00B6223E"/>
    <w:rsid w:val="00B6280E"/>
    <w:rsid w:val="00B62F35"/>
    <w:rsid w:val="00B64486"/>
    <w:rsid w:val="00B645CA"/>
    <w:rsid w:val="00B653A8"/>
    <w:rsid w:val="00B65F81"/>
    <w:rsid w:val="00B66B53"/>
    <w:rsid w:val="00B677FC"/>
    <w:rsid w:val="00B70E45"/>
    <w:rsid w:val="00B7120C"/>
    <w:rsid w:val="00B71543"/>
    <w:rsid w:val="00B734CF"/>
    <w:rsid w:val="00B74742"/>
    <w:rsid w:val="00B74C2B"/>
    <w:rsid w:val="00B7522F"/>
    <w:rsid w:val="00B75510"/>
    <w:rsid w:val="00B76839"/>
    <w:rsid w:val="00B76BB0"/>
    <w:rsid w:val="00B7732F"/>
    <w:rsid w:val="00B77F76"/>
    <w:rsid w:val="00B801CD"/>
    <w:rsid w:val="00B80466"/>
    <w:rsid w:val="00B80C7D"/>
    <w:rsid w:val="00B8120C"/>
    <w:rsid w:val="00B81779"/>
    <w:rsid w:val="00B81B12"/>
    <w:rsid w:val="00B81BF8"/>
    <w:rsid w:val="00B821E4"/>
    <w:rsid w:val="00B82404"/>
    <w:rsid w:val="00B82579"/>
    <w:rsid w:val="00B82D8B"/>
    <w:rsid w:val="00B82DBA"/>
    <w:rsid w:val="00B82FC9"/>
    <w:rsid w:val="00B83F1D"/>
    <w:rsid w:val="00B83F59"/>
    <w:rsid w:val="00B84667"/>
    <w:rsid w:val="00B85B1F"/>
    <w:rsid w:val="00B85D15"/>
    <w:rsid w:val="00B85F18"/>
    <w:rsid w:val="00B86079"/>
    <w:rsid w:val="00B860E2"/>
    <w:rsid w:val="00B867A6"/>
    <w:rsid w:val="00B86AB0"/>
    <w:rsid w:val="00B901BD"/>
    <w:rsid w:val="00B906C9"/>
    <w:rsid w:val="00B917D2"/>
    <w:rsid w:val="00B9208B"/>
    <w:rsid w:val="00B9221E"/>
    <w:rsid w:val="00B92EA7"/>
    <w:rsid w:val="00B92F7B"/>
    <w:rsid w:val="00B9315D"/>
    <w:rsid w:val="00B933E0"/>
    <w:rsid w:val="00B93EA9"/>
    <w:rsid w:val="00B93F75"/>
    <w:rsid w:val="00B94B39"/>
    <w:rsid w:val="00B94CD8"/>
    <w:rsid w:val="00B951D8"/>
    <w:rsid w:val="00B954B9"/>
    <w:rsid w:val="00B95867"/>
    <w:rsid w:val="00B95C9D"/>
    <w:rsid w:val="00B968A8"/>
    <w:rsid w:val="00B96FFD"/>
    <w:rsid w:val="00B9713F"/>
    <w:rsid w:val="00B971DD"/>
    <w:rsid w:val="00B9752E"/>
    <w:rsid w:val="00B97C9E"/>
    <w:rsid w:val="00B97D66"/>
    <w:rsid w:val="00BA185E"/>
    <w:rsid w:val="00BA1AF5"/>
    <w:rsid w:val="00BA1B28"/>
    <w:rsid w:val="00BA1B58"/>
    <w:rsid w:val="00BA2239"/>
    <w:rsid w:val="00BA2D3C"/>
    <w:rsid w:val="00BA33B9"/>
    <w:rsid w:val="00BA35B7"/>
    <w:rsid w:val="00BA3CAB"/>
    <w:rsid w:val="00BA3ECD"/>
    <w:rsid w:val="00BA423B"/>
    <w:rsid w:val="00BA4747"/>
    <w:rsid w:val="00BA4B50"/>
    <w:rsid w:val="00BA5824"/>
    <w:rsid w:val="00BA5BE3"/>
    <w:rsid w:val="00BA5E98"/>
    <w:rsid w:val="00BA5EB1"/>
    <w:rsid w:val="00BA70DB"/>
    <w:rsid w:val="00BA70E7"/>
    <w:rsid w:val="00BB02A2"/>
    <w:rsid w:val="00BB074A"/>
    <w:rsid w:val="00BB0AB2"/>
    <w:rsid w:val="00BB1C31"/>
    <w:rsid w:val="00BB1E11"/>
    <w:rsid w:val="00BB2828"/>
    <w:rsid w:val="00BB296F"/>
    <w:rsid w:val="00BB2B35"/>
    <w:rsid w:val="00BB32D1"/>
    <w:rsid w:val="00BB39FF"/>
    <w:rsid w:val="00BB3A5C"/>
    <w:rsid w:val="00BB3B7A"/>
    <w:rsid w:val="00BB41C3"/>
    <w:rsid w:val="00BB48D2"/>
    <w:rsid w:val="00BB693A"/>
    <w:rsid w:val="00BB6CC4"/>
    <w:rsid w:val="00BB6DFE"/>
    <w:rsid w:val="00BB6E4A"/>
    <w:rsid w:val="00BB70EA"/>
    <w:rsid w:val="00BB72A9"/>
    <w:rsid w:val="00BB7398"/>
    <w:rsid w:val="00BC007F"/>
    <w:rsid w:val="00BC0205"/>
    <w:rsid w:val="00BC02CB"/>
    <w:rsid w:val="00BC060C"/>
    <w:rsid w:val="00BC0832"/>
    <w:rsid w:val="00BC097E"/>
    <w:rsid w:val="00BC09FA"/>
    <w:rsid w:val="00BC18D0"/>
    <w:rsid w:val="00BC1C1D"/>
    <w:rsid w:val="00BC1CAC"/>
    <w:rsid w:val="00BC1D0D"/>
    <w:rsid w:val="00BC27FF"/>
    <w:rsid w:val="00BC3796"/>
    <w:rsid w:val="00BC418F"/>
    <w:rsid w:val="00BC4BC6"/>
    <w:rsid w:val="00BC56CF"/>
    <w:rsid w:val="00BC5A8F"/>
    <w:rsid w:val="00BC7308"/>
    <w:rsid w:val="00BC76C6"/>
    <w:rsid w:val="00BC7CE7"/>
    <w:rsid w:val="00BD01EE"/>
    <w:rsid w:val="00BD0440"/>
    <w:rsid w:val="00BD0541"/>
    <w:rsid w:val="00BD05A4"/>
    <w:rsid w:val="00BD06E1"/>
    <w:rsid w:val="00BD0B6A"/>
    <w:rsid w:val="00BD1227"/>
    <w:rsid w:val="00BD2077"/>
    <w:rsid w:val="00BD24E9"/>
    <w:rsid w:val="00BD291F"/>
    <w:rsid w:val="00BD3468"/>
    <w:rsid w:val="00BD351D"/>
    <w:rsid w:val="00BD37D7"/>
    <w:rsid w:val="00BD3EE4"/>
    <w:rsid w:val="00BD47B6"/>
    <w:rsid w:val="00BD491C"/>
    <w:rsid w:val="00BD4CA7"/>
    <w:rsid w:val="00BD5C4B"/>
    <w:rsid w:val="00BD603C"/>
    <w:rsid w:val="00BD7178"/>
    <w:rsid w:val="00BE03E9"/>
    <w:rsid w:val="00BE0F34"/>
    <w:rsid w:val="00BE1795"/>
    <w:rsid w:val="00BE1E32"/>
    <w:rsid w:val="00BE22CE"/>
    <w:rsid w:val="00BE2AC0"/>
    <w:rsid w:val="00BE2E41"/>
    <w:rsid w:val="00BE305B"/>
    <w:rsid w:val="00BE31CD"/>
    <w:rsid w:val="00BE3A4A"/>
    <w:rsid w:val="00BE4357"/>
    <w:rsid w:val="00BE447A"/>
    <w:rsid w:val="00BE508B"/>
    <w:rsid w:val="00BE5178"/>
    <w:rsid w:val="00BE519A"/>
    <w:rsid w:val="00BE5294"/>
    <w:rsid w:val="00BE6618"/>
    <w:rsid w:val="00BE6710"/>
    <w:rsid w:val="00BE6BAA"/>
    <w:rsid w:val="00BE6FF5"/>
    <w:rsid w:val="00BE7A7D"/>
    <w:rsid w:val="00BE7EFB"/>
    <w:rsid w:val="00BF0476"/>
    <w:rsid w:val="00BF0724"/>
    <w:rsid w:val="00BF1744"/>
    <w:rsid w:val="00BF194A"/>
    <w:rsid w:val="00BF1C72"/>
    <w:rsid w:val="00BF1CBF"/>
    <w:rsid w:val="00BF1F5C"/>
    <w:rsid w:val="00BF2416"/>
    <w:rsid w:val="00BF2BBB"/>
    <w:rsid w:val="00BF306E"/>
    <w:rsid w:val="00BF32FF"/>
    <w:rsid w:val="00BF4372"/>
    <w:rsid w:val="00BF4375"/>
    <w:rsid w:val="00BF4A34"/>
    <w:rsid w:val="00BF4B62"/>
    <w:rsid w:val="00BF5734"/>
    <w:rsid w:val="00BF6169"/>
    <w:rsid w:val="00BF6320"/>
    <w:rsid w:val="00BF6769"/>
    <w:rsid w:val="00BF691B"/>
    <w:rsid w:val="00BF6CD5"/>
    <w:rsid w:val="00BF6DFE"/>
    <w:rsid w:val="00BF6F09"/>
    <w:rsid w:val="00BF7906"/>
    <w:rsid w:val="00BF7C16"/>
    <w:rsid w:val="00BF7F75"/>
    <w:rsid w:val="00C00189"/>
    <w:rsid w:val="00C002F3"/>
    <w:rsid w:val="00C00F43"/>
    <w:rsid w:val="00C01030"/>
    <w:rsid w:val="00C017CF"/>
    <w:rsid w:val="00C0225D"/>
    <w:rsid w:val="00C024AF"/>
    <w:rsid w:val="00C031B8"/>
    <w:rsid w:val="00C034F2"/>
    <w:rsid w:val="00C04613"/>
    <w:rsid w:val="00C057E8"/>
    <w:rsid w:val="00C05C70"/>
    <w:rsid w:val="00C05DC8"/>
    <w:rsid w:val="00C05E4D"/>
    <w:rsid w:val="00C06C7C"/>
    <w:rsid w:val="00C06F7C"/>
    <w:rsid w:val="00C07E6D"/>
    <w:rsid w:val="00C10015"/>
    <w:rsid w:val="00C106CA"/>
    <w:rsid w:val="00C10977"/>
    <w:rsid w:val="00C10D66"/>
    <w:rsid w:val="00C11072"/>
    <w:rsid w:val="00C116DB"/>
    <w:rsid w:val="00C11CC5"/>
    <w:rsid w:val="00C12674"/>
    <w:rsid w:val="00C12887"/>
    <w:rsid w:val="00C12B99"/>
    <w:rsid w:val="00C12D59"/>
    <w:rsid w:val="00C1368D"/>
    <w:rsid w:val="00C1390B"/>
    <w:rsid w:val="00C13AFE"/>
    <w:rsid w:val="00C13FD0"/>
    <w:rsid w:val="00C151FA"/>
    <w:rsid w:val="00C16C86"/>
    <w:rsid w:val="00C17179"/>
    <w:rsid w:val="00C17C12"/>
    <w:rsid w:val="00C17C32"/>
    <w:rsid w:val="00C17E6C"/>
    <w:rsid w:val="00C21EF5"/>
    <w:rsid w:val="00C22B2A"/>
    <w:rsid w:val="00C22E78"/>
    <w:rsid w:val="00C237CF"/>
    <w:rsid w:val="00C238D1"/>
    <w:rsid w:val="00C240E3"/>
    <w:rsid w:val="00C2427F"/>
    <w:rsid w:val="00C24B62"/>
    <w:rsid w:val="00C25E11"/>
    <w:rsid w:val="00C262FD"/>
    <w:rsid w:val="00C2688F"/>
    <w:rsid w:val="00C26DB3"/>
    <w:rsid w:val="00C271BA"/>
    <w:rsid w:val="00C27C7F"/>
    <w:rsid w:val="00C27D1D"/>
    <w:rsid w:val="00C30B6D"/>
    <w:rsid w:val="00C30E77"/>
    <w:rsid w:val="00C3121B"/>
    <w:rsid w:val="00C321CA"/>
    <w:rsid w:val="00C328FB"/>
    <w:rsid w:val="00C3291A"/>
    <w:rsid w:val="00C32A8E"/>
    <w:rsid w:val="00C32E2E"/>
    <w:rsid w:val="00C343F6"/>
    <w:rsid w:val="00C34D65"/>
    <w:rsid w:val="00C36C1E"/>
    <w:rsid w:val="00C36D73"/>
    <w:rsid w:val="00C375D9"/>
    <w:rsid w:val="00C37ACF"/>
    <w:rsid w:val="00C37E11"/>
    <w:rsid w:val="00C412A9"/>
    <w:rsid w:val="00C41447"/>
    <w:rsid w:val="00C4153E"/>
    <w:rsid w:val="00C41AF1"/>
    <w:rsid w:val="00C41B5E"/>
    <w:rsid w:val="00C42042"/>
    <w:rsid w:val="00C43209"/>
    <w:rsid w:val="00C43385"/>
    <w:rsid w:val="00C436F9"/>
    <w:rsid w:val="00C43921"/>
    <w:rsid w:val="00C43A22"/>
    <w:rsid w:val="00C43C67"/>
    <w:rsid w:val="00C44009"/>
    <w:rsid w:val="00C44D70"/>
    <w:rsid w:val="00C45AEB"/>
    <w:rsid w:val="00C46469"/>
    <w:rsid w:val="00C468ED"/>
    <w:rsid w:val="00C471EA"/>
    <w:rsid w:val="00C47292"/>
    <w:rsid w:val="00C472C6"/>
    <w:rsid w:val="00C472ED"/>
    <w:rsid w:val="00C47843"/>
    <w:rsid w:val="00C479C4"/>
    <w:rsid w:val="00C47CD5"/>
    <w:rsid w:val="00C502C3"/>
    <w:rsid w:val="00C50BA0"/>
    <w:rsid w:val="00C50FFF"/>
    <w:rsid w:val="00C517E4"/>
    <w:rsid w:val="00C5247A"/>
    <w:rsid w:val="00C52919"/>
    <w:rsid w:val="00C52C56"/>
    <w:rsid w:val="00C52C5D"/>
    <w:rsid w:val="00C5309D"/>
    <w:rsid w:val="00C5378F"/>
    <w:rsid w:val="00C54061"/>
    <w:rsid w:val="00C545F8"/>
    <w:rsid w:val="00C54E76"/>
    <w:rsid w:val="00C54F7C"/>
    <w:rsid w:val="00C55027"/>
    <w:rsid w:val="00C55634"/>
    <w:rsid w:val="00C55A89"/>
    <w:rsid w:val="00C560A1"/>
    <w:rsid w:val="00C56B38"/>
    <w:rsid w:val="00C56E62"/>
    <w:rsid w:val="00C56E6C"/>
    <w:rsid w:val="00C578F6"/>
    <w:rsid w:val="00C57924"/>
    <w:rsid w:val="00C57D53"/>
    <w:rsid w:val="00C60217"/>
    <w:rsid w:val="00C60661"/>
    <w:rsid w:val="00C60684"/>
    <w:rsid w:val="00C60B3A"/>
    <w:rsid w:val="00C60C5E"/>
    <w:rsid w:val="00C614BA"/>
    <w:rsid w:val="00C61EE6"/>
    <w:rsid w:val="00C625F3"/>
    <w:rsid w:val="00C649DB"/>
    <w:rsid w:val="00C651D5"/>
    <w:rsid w:val="00C667FC"/>
    <w:rsid w:val="00C66B96"/>
    <w:rsid w:val="00C66E18"/>
    <w:rsid w:val="00C67080"/>
    <w:rsid w:val="00C677FC"/>
    <w:rsid w:val="00C67C19"/>
    <w:rsid w:val="00C67D85"/>
    <w:rsid w:val="00C70F30"/>
    <w:rsid w:val="00C7116C"/>
    <w:rsid w:val="00C71179"/>
    <w:rsid w:val="00C713B2"/>
    <w:rsid w:val="00C71C03"/>
    <w:rsid w:val="00C721DF"/>
    <w:rsid w:val="00C72B79"/>
    <w:rsid w:val="00C72C4D"/>
    <w:rsid w:val="00C74A4E"/>
    <w:rsid w:val="00C74B97"/>
    <w:rsid w:val="00C75200"/>
    <w:rsid w:val="00C75341"/>
    <w:rsid w:val="00C75795"/>
    <w:rsid w:val="00C75A50"/>
    <w:rsid w:val="00C76DD8"/>
    <w:rsid w:val="00C76EDF"/>
    <w:rsid w:val="00C76EE4"/>
    <w:rsid w:val="00C77653"/>
    <w:rsid w:val="00C82535"/>
    <w:rsid w:val="00C82861"/>
    <w:rsid w:val="00C82D1A"/>
    <w:rsid w:val="00C8314C"/>
    <w:rsid w:val="00C85084"/>
    <w:rsid w:val="00C85752"/>
    <w:rsid w:val="00C86AA4"/>
    <w:rsid w:val="00C90416"/>
    <w:rsid w:val="00C90B09"/>
    <w:rsid w:val="00C90E12"/>
    <w:rsid w:val="00C9167E"/>
    <w:rsid w:val="00C93254"/>
    <w:rsid w:val="00C935BC"/>
    <w:rsid w:val="00C93766"/>
    <w:rsid w:val="00C9382E"/>
    <w:rsid w:val="00C93C72"/>
    <w:rsid w:val="00C94C62"/>
    <w:rsid w:val="00C96019"/>
    <w:rsid w:val="00C96A2F"/>
    <w:rsid w:val="00C96E38"/>
    <w:rsid w:val="00C97401"/>
    <w:rsid w:val="00C977E6"/>
    <w:rsid w:val="00C97C17"/>
    <w:rsid w:val="00C97F79"/>
    <w:rsid w:val="00C97FA7"/>
    <w:rsid w:val="00CA028B"/>
    <w:rsid w:val="00CA0368"/>
    <w:rsid w:val="00CA0C71"/>
    <w:rsid w:val="00CA152E"/>
    <w:rsid w:val="00CA16C2"/>
    <w:rsid w:val="00CA1EAE"/>
    <w:rsid w:val="00CA2569"/>
    <w:rsid w:val="00CA2F4F"/>
    <w:rsid w:val="00CA3202"/>
    <w:rsid w:val="00CA357F"/>
    <w:rsid w:val="00CA3793"/>
    <w:rsid w:val="00CA4443"/>
    <w:rsid w:val="00CA4644"/>
    <w:rsid w:val="00CA4656"/>
    <w:rsid w:val="00CA4901"/>
    <w:rsid w:val="00CA4A3F"/>
    <w:rsid w:val="00CA4E92"/>
    <w:rsid w:val="00CA56CE"/>
    <w:rsid w:val="00CA67EB"/>
    <w:rsid w:val="00CA693F"/>
    <w:rsid w:val="00CA696B"/>
    <w:rsid w:val="00CA7086"/>
    <w:rsid w:val="00CA7275"/>
    <w:rsid w:val="00CA748F"/>
    <w:rsid w:val="00CA7B80"/>
    <w:rsid w:val="00CA7E77"/>
    <w:rsid w:val="00CB0BDC"/>
    <w:rsid w:val="00CB0DE4"/>
    <w:rsid w:val="00CB0E68"/>
    <w:rsid w:val="00CB153F"/>
    <w:rsid w:val="00CB1789"/>
    <w:rsid w:val="00CB2AE8"/>
    <w:rsid w:val="00CB2BA7"/>
    <w:rsid w:val="00CB2E1F"/>
    <w:rsid w:val="00CB360C"/>
    <w:rsid w:val="00CB3F3F"/>
    <w:rsid w:val="00CB3FAF"/>
    <w:rsid w:val="00CB42AC"/>
    <w:rsid w:val="00CB466F"/>
    <w:rsid w:val="00CB47AF"/>
    <w:rsid w:val="00CB4D7E"/>
    <w:rsid w:val="00CB5279"/>
    <w:rsid w:val="00CB5390"/>
    <w:rsid w:val="00CB53DC"/>
    <w:rsid w:val="00CB541D"/>
    <w:rsid w:val="00CB5A51"/>
    <w:rsid w:val="00CB5B5D"/>
    <w:rsid w:val="00CB6191"/>
    <w:rsid w:val="00CB63FE"/>
    <w:rsid w:val="00CB67A4"/>
    <w:rsid w:val="00CB7287"/>
    <w:rsid w:val="00CB7763"/>
    <w:rsid w:val="00CB7E54"/>
    <w:rsid w:val="00CC16F0"/>
    <w:rsid w:val="00CC27FE"/>
    <w:rsid w:val="00CC2DFB"/>
    <w:rsid w:val="00CC30B3"/>
    <w:rsid w:val="00CC3786"/>
    <w:rsid w:val="00CC38E0"/>
    <w:rsid w:val="00CC41B0"/>
    <w:rsid w:val="00CC4597"/>
    <w:rsid w:val="00CC4D52"/>
    <w:rsid w:val="00CC50BC"/>
    <w:rsid w:val="00CC5CE9"/>
    <w:rsid w:val="00CC668B"/>
    <w:rsid w:val="00CC66EB"/>
    <w:rsid w:val="00CC6DD0"/>
    <w:rsid w:val="00CC787D"/>
    <w:rsid w:val="00CC799C"/>
    <w:rsid w:val="00CC79ED"/>
    <w:rsid w:val="00CD0916"/>
    <w:rsid w:val="00CD0FCA"/>
    <w:rsid w:val="00CD1127"/>
    <w:rsid w:val="00CD16E4"/>
    <w:rsid w:val="00CD27CA"/>
    <w:rsid w:val="00CD3165"/>
    <w:rsid w:val="00CD33D8"/>
    <w:rsid w:val="00CD3435"/>
    <w:rsid w:val="00CD3527"/>
    <w:rsid w:val="00CD3B5D"/>
    <w:rsid w:val="00CD3D27"/>
    <w:rsid w:val="00CD4788"/>
    <w:rsid w:val="00CD47A4"/>
    <w:rsid w:val="00CD4ED1"/>
    <w:rsid w:val="00CD4FCB"/>
    <w:rsid w:val="00CD5227"/>
    <w:rsid w:val="00CD5ECC"/>
    <w:rsid w:val="00CD68A2"/>
    <w:rsid w:val="00CD6EBB"/>
    <w:rsid w:val="00CD715E"/>
    <w:rsid w:val="00CD7D11"/>
    <w:rsid w:val="00CE03A1"/>
    <w:rsid w:val="00CE0536"/>
    <w:rsid w:val="00CE0DD2"/>
    <w:rsid w:val="00CE1040"/>
    <w:rsid w:val="00CE180C"/>
    <w:rsid w:val="00CE2B41"/>
    <w:rsid w:val="00CE3715"/>
    <w:rsid w:val="00CE37F8"/>
    <w:rsid w:val="00CE3CB1"/>
    <w:rsid w:val="00CE3F8F"/>
    <w:rsid w:val="00CE4165"/>
    <w:rsid w:val="00CE4810"/>
    <w:rsid w:val="00CE4A4A"/>
    <w:rsid w:val="00CE4CB3"/>
    <w:rsid w:val="00CE4E06"/>
    <w:rsid w:val="00CE52A6"/>
    <w:rsid w:val="00CE5313"/>
    <w:rsid w:val="00CE648A"/>
    <w:rsid w:val="00CE665D"/>
    <w:rsid w:val="00CE6B7D"/>
    <w:rsid w:val="00CE73A9"/>
    <w:rsid w:val="00CE754B"/>
    <w:rsid w:val="00CE7725"/>
    <w:rsid w:val="00CF08A0"/>
    <w:rsid w:val="00CF0C69"/>
    <w:rsid w:val="00CF0FF2"/>
    <w:rsid w:val="00CF0FFE"/>
    <w:rsid w:val="00CF1DB5"/>
    <w:rsid w:val="00CF20FB"/>
    <w:rsid w:val="00CF24FC"/>
    <w:rsid w:val="00CF335B"/>
    <w:rsid w:val="00CF3780"/>
    <w:rsid w:val="00CF3827"/>
    <w:rsid w:val="00CF39C6"/>
    <w:rsid w:val="00CF57E2"/>
    <w:rsid w:val="00CF57F5"/>
    <w:rsid w:val="00CF62AA"/>
    <w:rsid w:val="00CF6A7B"/>
    <w:rsid w:val="00CF6B68"/>
    <w:rsid w:val="00CF78BF"/>
    <w:rsid w:val="00D00322"/>
    <w:rsid w:val="00D00AB8"/>
    <w:rsid w:val="00D00F0B"/>
    <w:rsid w:val="00D0126D"/>
    <w:rsid w:val="00D0231E"/>
    <w:rsid w:val="00D02331"/>
    <w:rsid w:val="00D0261B"/>
    <w:rsid w:val="00D02E73"/>
    <w:rsid w:val="00D02F03"/>
    <w:rsid w:val="00D03D73"/>
    <w:rsid w:val="00D041BB"/>
    <w:rsid w:val="00D04DFA"/>
    <w:rsid w:val="00D0596A"/>
    <w:rsid w:val="00D064A8"/>
    <w:rsid w:val="00D0652F"/>
    <w:rsid w:val="00D068DA"/>
    <w:rsid w:val="00D0730C"/>
    <w:rsid w:val="00D076C8"/>
    <w:rsid w:val="00D07D6D"/>
    <w:rsid w:val="00D07FFB"/>
    <w:rsid w:val="00D1030D"/>
    <w:rsid w:val="00D10D12"/>
    <w:rsid w:val="00D10D6B"/>
    <w:rsid w:val="00D10E98"/>
    <w:rsid w:val="00D1155D"/>
    <w:rsid w:val="00D11AAB"/>
    <w:rsid w:val="00D11B56"/>
    <w:rsid w:val="00D11C4A"/>
    <w:rsid w:val="00D1275F"/>
    <w:rsid w:val="00D12793"/>
    <w:rsid w:val="00D1345B"/>
    <w:rsid w:val="00D13593"/>
    <w:rsid w:val="00D13C61"/>
    <w:rsid w:val="00D13C6C"/>
    <w:rsid w:val="00D140CB"/>
    <w:rsid w:val="00D14556"/>
    <w:rsid w:val="00D14B76"/>
    <w:rsid w:val="00D151E3"/>
    <w:rsid w:val="00D15323"/>
    <w:rsid w:val="00D15ACA"/>
    <w:rsid w:val="00D160BC"/>
    <w:rsid w:val="00D16151"/>
    <w:rsid w:val="00D16596"/>
    <w:rsid w:val="00D166E2"/>
    <w:rsid w:val="00D16C87"/>
    <w:rsid w:val="00D176B8"/>
    <w:rsid w:val="00D1773A"/>
    <w:rsid w:val="00D17762"/>
    <w:rsid w:val="00D1792A"/>
    <w:rsid w:val="00D17C55"/>
    <w:rsid w:val="00D202CF"/>
    <w:rsid w:val="00D212C2"/>
    <w:rsid w:val="00D2134F"/>
    <w:rsid w:val="00D21D6E"/>
    <w:rsid w:val="00D22868"/>
    <w:rsid w:val="00D22CAC"/>
    <w:rsid w:val="00D22FBF"/>
    <w:rsid w:val="00D230C0"/>
    <w:rsid w:val="00D23C1B"/>
    <w:rsid w:val="00D240F0"/>
    <w:rsid w:val="00D24551"/>
    <w:rsid w:val="00D249B3"/>
    <w:rsid w:val="00D25499"/>
    <w:rsid w:val="00D256CB"/>
    <w:rsid w:val="00D2588B"/>
    <w:rsid w:val="00D260A5"/>
    <w:rsid w:val="00D266D2"/>
    <w:rsid w:val="00D269A1"/>
    <w:rsid w:val="00D26F3D"/>
    <w:rsid w:val="00D27488"/>
    <w:rsid w:val="00D27AB7"/>
    <w:rsid w:val="00D27CFA"/>
    <w:rsid w:val="00D30136"/>
    <w:rsid w:val="00D30775"/>
    <w:rsid w:val="00D30C00"/>
    <w:rsid w:val="00D3119E"/>
    <w:rsid w:val="00D32161"/>
    <w:rsid w:val="00D32743"/>
    <w:rsid w:val="00D32D86"/>
    <w:rsid w:val="00D32FF1"/>
    <w:rsid w:val="00D334B2"/>
    <w:rsid w:val="00D33603"/>
    <w:rsid w:val="00D343E7"/>
    <w:rsid w:val="00D351BD"/>
    <w:rsid w:val="00D35953"/>
    <w:rsid w:val="00D35A61"/>
    <w:rsid w:val="00D36099"/>
    <w:rsid w:val="00D369D7"/>
    <w:rsid w:val="00D36D54"/>
    <w:rsid w:val="00D37047"/>
    <w:rsid w:val="00D3789E"/>
    <w:rsid w:val="00D37EC5"/>
    <w:rsid w:val="00D402F1"/>
    <w:rsid w:val="00D409AD"/>
    <w:rsid w:val="00D40D59"/>
    <w:rsid w:val="00D41078"/>
    <w:rsid w:val="00D41791"/>
    <w:rsid w:val="00D419EC"/>
    <w:rsid w:val="00D41E0D"/>
    <w:rsid w:val="00D423E1"/>
    <w:rsid w:val="00D42F04"/>
    <w:rsid w:val="00D43114"/>
    <w:rsid w:val="00D433F0"/>
    <w:rsid w:val="00D4398F"/>
    <w:rsid w:val="00D43CC2"/>
    <w:rsid w:val="00D4427D"/>
    <w:rsid w:val="00D44728"/>
    <w:rsid w:val="00D44AEC"/>
    <w:rsid w:val="00D44CF9"/>
    <w:rsid w:val="00D44D64"/>
    <w:rsid w:val="00D44FC4"/>
    <w:rsid w:val="00D451F1"/>
    <w:rsid w:val="00D457A2"/>
    <w:rsid w:val="00D45856"/>
    <w:rsid w:val="00D4601A"/>
    <w:rsid w:val="00D46CE4"/>
    <w:rsid w:val="00D47726"/>
    <w:rsid w:val="00D5072F"/>
    <w:rsid w:val="00D51487"/>
    <w:rsid w:val="00D51601"/>
    <w:rsid w:val="00D51C6E"/>
    <w:rsid w:val="00D52B99"/>
    <w:rsid w:val="00D53268"/>
    <w:rsid w:val="00D537EA"/>
    <w:rsid w:val="00D53A55"/>
    <w:rsid w:val="00D53AFB"/>
    <w:rsid w:val="00D54769"/>
    <w:rsid w:val="00D55185"/>
    <w:rsid w:val="00D56306"/>
    <w:rsid w:val="00D56AD9"/>
    <w:rsid w:val="00D57C74"/>
    <w:rsid w:val="00D61830"/>
    <w:rsid w:val="00D625F4"/>
    <w:rsid w:val="00D62F26"/>
    <w:rsid w:val="00D63BAD"/>
    <w:rsid w:val="00D64668"/>
    <w:rsid w:val="00D6489C"/>
    <w:rsid w:val="00D652AB"/>
    <w:rsid w:val="00D65811"/>
    <w:rsid w:val="00D65A16"/>
    <w:rsid w:val="00D6606B"/>
    <w:rsid w:val="00D6697D"/>
    <w:rsid w:val="00D672FA"/>
    <w:rsid w:val="00D6734F"/>
    <w:rsid w:val="00D67629"/>
    <w:rsid w:val="00D67C9A"/>
    <w:rsid w:val="00D7070F"/>
    <w:rsid w:val="00D71A8F"/>
    <w:rsid w:val="00D725CA"/>
    <w:rsid w:val="00D73111"/>
    <w:rsid w:val="00D73230"/>
    <w:rsid w:val="00D73496"/>
    <w:rsid w:val="00D734E3"/>
    <w:rsid w:val="00D73AB6"/>
    <w:rsid w:val="00D74722"/>
    <w:rsid w:val="00D74A48"/>
    <w:rsid w:val="00D74C55"/>
    <w:rsid w:val="00D74E6F"/>
    <w:rsid w:val="00D74F8E"/>
    <w:rsid w:val="00D75054"/>
    <w:rsid w:val="00D751EF"/>
    <w:rsid w:val="00D7586B"/>
    <w:rsid w:val="00D75F11"/>
    <w:rsid w:val="00D764A8"/>
    <w:rsid w:val="00D76D28"/>
    <w:rsid w:val="00D77225"/>
    <w:rsid w:val="00D800D0"/>
    <w:rsid w:val="00D80335"/>
    <w:rsid w:val="00D80D2A"/>
    <w:rsid w:val="00D81571"/>
    <w:rsid w:val="00D816E8"/>
    <w:rsid w:val="00D8176E"/>
    <w:rsid w:val="00D81D92"/>
    <w:rsid w:val="00D81DC5"/>
    <w:rsid w:val="00D82CAF"/>
    <w:rsid w:val="00D83B2A"/>
    <w:rsid w:val="00D83FA3"/>
    <w:rsid w:val="00D84C36"/>
    <w:rsid w:val="00D84CF6"/>
    <w:rsid w:val="00D85C57"/>
    <w:rsid w:val="00D863A5"/>
    <w:rsid w:val="00D86547"/>
    <w:rsid w:val="00D86736"/>
    <w:rsid w:val="00D86B20"/>
    <w:rsid w:val="00D86E78"/>
    <w:rsid w:val="00D8719A"/>
    <w:rsid w:val="00D8720A"/>
    <w:rsid w:val="00D877D4"/>
    <w:rsid w:val="00D90259"/>
    <w:rsid w:val="00D907A7"/>
    <w:rsid w:val="00D919D0"/>
    <w:rsid w:val="00D91EEA"/>
    <w:rsid w:val="00D9284C"/>
    <w:rsid w:val="00D92E43"/>
    <w:rsid w:val="00D931BF"/>
    <w:rsid w:val="00D93253"/>
    <w:rsid w:val="00D94143"/>
    <w:rsid w:val="00D941D6"/>
    <w:rsid w:val="00D9458F"/>
    <w:rsid w:val="00D95004"/>
    <w:rsid w:val="00D955AB"/>
    <w:rsid w:val="00D95966"/>
    <w:rsid w:val="00D95ECC"/>
    <w:rsid w:val="00D9629D"/>
    <w:rsid w:val="00D969F6"/>
    <w:rsid w:val="00D97396"/>
    <w:rsid w:val="00D97561"/>
    <w:rsid w:val="00D97737"/>
    <w:rsid w:val="00D97858"/>
    <w:rsid w:val="00D97969"/>
    <w:rsid w:val="00DA0CBD"/>
    <w:rsid w:val="00DA10BD"/>
    <w:rsid w:val="00DA1655"/>
    <w:rsid w:val="00DA1693"/>
    <w:rsid w:val="00DA1FCC"/>
    <w:rsid w:val="00DA278D"/>
    <w:rsid w:val="00DA2A1A"/>
    <w:rsid w:val="00DA2F25"/>
    <w:rsid w:val="00DA388D"/>
    <w:rsid w:val="00DA3A49"/>
    <w:rsid w:val="00DA3DD3"/>
    <w:rsid w:val="00DA3ED0"/>
    <w:rsid w:val="00DA4EB3"/>
    <w:rsid w:val="00DA5A22"/>
    <w:rsid w:val="00DA5FEF"/>
    <w:rsid w:val="00DA600A"/>
    <w:rsid w:val="00DA6A32"/>
    <w:rsid w:val="00DB0E1A"/>
    <w:rsid w:val="00DB16B9"/>
    <w:rsid w:val="00DB182F"/>
    <w:rsid w:val="00DB1B1D"/>
    <w:rsid w:val="00DB1B6D"/>
    <w:rsid w:val="00DB1CE5"/>
    <w:rsid w:val="00DB2372"/>
    <w:rsid w:val="00DB300C"/>
    <w:rsid w:val="00DB301F"/>
    <w:rsid w:val="00DB44D6"/>
    <w:rsid w:val="00DB5876"/>
    <w:rsid w:val="00DB6348"/>
    <w:rsid w:val="00DB6A37"/>
    <w:rsid w:val="00DB736B"/>
    <w:rsid w:val="00DB7A22"/>
    <w:rsid w:val="00DC0515"/>
    <w:rsid w:val="00DC14DA"/>
    <w:rsid w:val="00DC1554"/>
    <w:rsid w:val="00DC1D55"/>
    <w:rsid w:val="00DC20F4"/>
    <w:rsid w:val="00DC28D8"/>
    <w:rsid w:val="00DC2BC8"/>
    <w:rsid w:val="00DC3345"/>
    <w:rsid w:val="00DC387C"/>
    <w:rsid w:val="00DC3F6D"/>
    <w:rsid w:val="00DC530A"/>
    <w:rsid w:val="00DC671E"/>
    <w:rsid w:val="00DC67EA"/>
    <w:rsid w:val="00DC7DB5"/>
    <w:rsid w:val="00DC7DF9"/>
    <w:rsid w:val="00DC7E29"/>
    <w:rsid w:val="00DC7E5D"/>
    <w:rsid w:val="00DD0064"/>
    <w:rsid w:val="00DD0C1B"/>
    <w:rsid w:val="00DD12A3"/>
    <w:rsid w:val="00DD17E8"/>
    <w:rsid w:val="00DD1C5D"/>
    <w:rsid w:val="00DD21A4"/>
    <w:rsid w:val="00DD32EA"/>
    <w:rsid w:val="00DD355A"/>
    <w:rsid w:val="00DD357F"/>
    <w:rsid w:val="00DD39D4"/>
    <w:rsid w:val="00DD3A08"/>
    <w:rsid w:val="00DD3A8A"/>
    <w:rsid w:val="00DD3CF8"/>
    <w:rsid w:val="00DD4A99"/>
    <w:rsid w:val="00DD4C4A"/>
    <w:rsid w:val="00DD57D0"/>
    <w:rsid w:val="00DD61A0"/>
    <w:rsid w:val="00DD6828"/>
    <w:rsid w:val="00DD68EA"/>
    <w:rsid w:val="00DD6EA0"/>
    <w:rsid w:val="00DD7312"/>
    <w:rsid w:val="00DD786F"/>
    <w:rsid w:val="00DE0243"/>
    <w:rsid w:val="00DE0C8A"/>
    <w:rsid w:val="00DE1ABC"/>
    <w:rsid w:val="00DE2029"/>
    <w:rsid w:val="00DE2316"/>
    <w:rsid w:val="00DE2CA5"/>
    <w:rsid w:val="00DE3351"/>
    <w:rsid w:val="00DE3429"/>
    <w:rsid w:val="00DE40CF"/>
    <w:rsid w:val="00DE4A82"/>
    <w:rsid w:val="00DE516D"/>
    <w:rsid w:val="00DE51C4"/>
    <w:rsid w:val="00DE520A"/>
    <w:rsid w:val="00DE5496"/>
    <w:rsid w:val="00DE60FA"/>
    <w:rsid w:val="00DE64F7"/>
    <w:rsid w:val="00DE6EE7"/>
    <w:rsid w:val="00DE724B"/>
    <w:rsid w:val="00DE7659"/>
    <w:rsid w:val="00DF0421"/>
    <w:rsid w:val="00DF0F86"/>
    <w:rsid w:val="00DF1521"/>
    <w:rsid w:val="00DF1E9B"/>
    <w:rsid w:val="00DF2559"/>
    <w:rsid w:val="00DF25D7"/>
    <w:rsid w:val="00DF2686"/>
    <w:rsid w:val="00DF3318"/>
    <w:rsid w:val="00DF378D"/>
    <w:rsid w:val="00DF3DE9"/>
    <w:rsid w:val="00DF440F"/>
    <w:rsid w:val="00DF4DB5"/>
    <w:rsid w:val="00DF54D0"/>
    <w:rsid w:val="00DF5AC5"/>
    <w:rsid w:val="00DF61C6"/>
    <w:rsid w:val="00DF62CA"/>
    <w:rsid w:val="00DF6916"/>
    <w:rsid w:val="00DF6D9D"/>
    <w:rsid w:val="00DF7A84"/>
    <w:rsid w:val="00E001FA"/>
    <w:rsid w:val="00E00BD1"/>
    <w:rsid w:val="00E01395"/>
    <w:rsid w:val="00E01EDC"/>
    <w:rsid w:val="00E0217B"/>
    <w:rsid w:val="00E02522"/>
    <w:rsid w:val="00E02AB0"/>
    <w:rsid w:val="00E0367B"/>
    <w:rsid w:val="00E038CF"/>
    <w:rsid w:val="00E042BB"/>
    <w:rsid w:val="00E04488"/>
    <w:rsid w:val="00E046AA"/>
    <w:rsid w:val="00E05022"/>
    <w:rsid w:val="00E05131"/>
    <w:rsid w:val="00E056A1"/>
    <w:rsid w:val="00E060CB"/>
    <w:rsid w:val="00E06199"/>
    <w:rsid w:val="00E06926"/>
    <w:rsid w:val="00E07A84"/>
    <w:rsid w:val="00E105BD"/>
    <w:rsid w:val="00E105F8"/>
    <w:rsid w:val="00E10AD3"/>
    <w:rsid w:val="00E11454"/>
    <w:rsid w:val="00E1173D"/>
    <w:rsid w:val="00E11A0A"/>
    <w:rsid w:val="00E120D9"/>
    <w:rsid w:val="00E12637"/>
    <w:rsid w:val="00E12918"/>
    <w:rsid w:val="00E13B13"/>
    <w:rsid w:val="00E13E90"/>
    <w:rsid w:val="00E14478"/>
    <w:rsid w:val="00E14B75"/>
    <w:rsid w:val="00E1505B"/>
    <w:rsid w:val="00E150AB"/>
    <w:rsid w:val="00E17317"/>
    <w:rsid w:val="00E17D23"/>
    <w:rsid w:val="00E17D59"/>
    <w:rsid w:val="00E20DBA"/>
    <w:rsid w:val="00E21750"/>
    <w:rsid w:val="00E21A2B"/>
    <w:rsid w:val="00E21EEC"/>
    <w:rsid w:val="00E22858"/>
    <w:rsid w:val="00E22A3C"/>
    <w:rsid w:val="00E22DB5"/>
    <w:rsid w:val="00E22FDE"/>
    <w:rsid w:val="00E233A5"/>
    <w:rsid w:val="00E235AD"/>
    <w:rsid w:val="00E235BE"/>
    <w:rsid w:val="00E238CE"/>
    <w:rsid w:val="00E25111"/>
    <w:rsid w:val="00E26216"/>
    <w:rsid w:val="00E265E8"/>
    <w:rsid w:val="00E26638"/>
    <w:rsid w:val="00E2667A"/>
    <w:rsid w:val="00E26DC9"/>
    <w:rsid w:val="00E27332"/>
    <w:rsid w:val="00E27571"/>
    <w:rsid w:val="00E27C17"/>
    <w:rsid w:val="00E30382"/>
    <w:rsid w:val="00E306D6"/>
    <w:rsid w:val="00E30A4E"/>
    <w:rsid w:val="00E30D88"/>
    <w:rsid w:val="00E31067"/>
    <w:rsid w:val="00E31230"/>
    <w:rsid w:val="00E31770"/>
    <w:rsid w:val="00E31A5F"/>
    <w:rsid w:val="00E33614"/>
    <w:rsid w:val="00E339ED"/>
    <w:rsid w:val="00E345D5"/>
    <w:rsid w:val="00E35EC9"/>
    <w:rsid w:val="00E37090"/>
    <w:rsid w:val="00E370F5"/>
    <w:rsid w:val="00E3747C"/>
    <w:rsid w:val="00E3756E"/>
    <w:rsid w:val="00E402E5"/>
    <w:rsid w:val="00E4096E"/>
    <w:rsid w:val="00E40E29"/>
    <w:rsid w:val="00E40E40"/>
    <w:rsid w:val="00E41225"/>
    <w:rsid w:val="00E419BF"/>
    <w:rsid w:val="00E41EAF"/>
    <w:rsid w:val="00E42A71"/>
    <w:rsid w:val="00E42C90"/>
    <w:rsid w:val="00E42F4B"/>
    <w:rsid w:val="00E43421"/>
    <w:rsid w:val="00E43794"/>
    <w:rsid w:val="00E43F9E"/>
    <w:rsid w:val="00E44467"/>
    <w:rsid w:val="00E45083"/>
    <w:rsid w:val="00E45B10"/>
    <w:rsid w:val="00E469DB"/>
    <w:rsid w:val="00E46EAD"/>
    <w:rsid w:val="00E47576"/>
    <w:rsid w:val="00E47ABE"/>
    <w:rsid w:val="00E5000B"/>
    <w:rsid w:val="00E510DC"/>
    <w:rsid w:val="00E51539"/>
    <w:rsid w:val="00E516FA"/>
    <w:rsid w:val="00E51737"/>
    <w:rsid w:val="00E52494"/>
    <w:rsid w:val="00E5262F"/>
    <w:rsid w:val="00E526E4"/>
    <w:rsid w:val="00E5303B"/>
    <w:rsid w:val="00E53483"/>
    <w:rsid w:val="00E538F0"/>
    <w:rsid w:val="00E53C7E"/>
    <w:rsid w:val="00E53EA2"/>
    <w:rsid w:val="00E54599"/>
    <w:rsid w:val="00E54E88"/>
    <w:rsid w:val="00E54F59"/>
    <w:rsid w:val="00E55C0D"/>
    <w:rsid w:val="00E55C85"/>
    <w:rsid w:val="00E561CF"/>
    <w:rsid w:val="00E564AA"/>
    <w:rsid w:val="00E56E11"/>
    <w:rsid w:val="00E56FFA"/>
    <w:rsid w:val="00E57B6A"/>
    <w:rsid w:val="00E602F1"/>
    <w:rsid w:val="00E608BE"/>
    <w:rsid w:val="00E61CB8"/>
    <w:rsid w:val="00E62358"/>
    <w:rsid w:val="00E62467"/>
    <w:rsid w:val="00E63832"/>
    <w:rsid w:val="00E63866"/>
    <w:rsid w:val="00E63A33"/>
    <w:rsid w:val="00E647CE"/>
    <w:rsid w:val="00E64E71"/>
    <w:rsid w:val="00E6526F"/>
    <w:rsid w:val="00E65699"/>
    <w:rsid w:val="00E65819"/>
    <w:rsid w:val="00E658FE"/>
    <w:rsid w:val="00E65C20"/>
    <w:rsid w:val="00E66873"/>
    <w:rsid w:val="00E66A04"/>
    <w:rsid w:val="00E70092"/>
    <w:rsid w:val="00E70765"/>
    <w:rsid w:val="00E70FD9"/>
    <w:rsid w:val="00E7109C"/>
    <w:rsid w:val="00E718E9"/>
    <w:rsid w:val="00E719AB"/>
    <w:rsid w:val="00E726AE"/>
    <w:rsid w:val="00E72E26"/>
    <w:rsid w:val="00E740DA"/>
    <w:rsid w:val="00E7482F"/>
    <w:rsid w:val="00E74E26"/>
    <w:rsid w:val="00E750EB"/>
    <w:rsid w:val="00E75E7B"/>
    <w:rsid w:val="00E75F7A"/>
    <w:rsid w:val="00E76686"/>
    <w:rsid w:val="00E7677B"/>
    <w:rsid w:val="00E76E8F"/>
    <w:rsid w:val="00E76F9C"/>
    <w:rsid w:val="00E77925"/>
    <w:rsid w:val="00E8010C"/>
    <w:rsid w:val="00E80418"/>
    <w:rsid w:val="00E8071F"/>
    <w:rsid w:val="00E80CA2"/>
    <w:rsid w:val="00E81433"/>
    <w:rsid w:val="00E8164A"/>
    <w:rsid w:val="00E81EF8"/>
    <w:rsid w:val="00E8256B"/>
    <w:rsid w:val="00E83893"/>
    <w:rsid w:val="00E83F44"/>
    <w:rsid w:val="00E84B9B"/>
    <w:rsid w:val="00E84D71"/>
    <w:rsid w:val="00E85B85"/>
    <w:rsid w:val="00E867CF"/>
    <w:rsid w:val="00E87039"/>
    <w:rsid w:val="00E87041"/>
    <w:rsid w:val="00E9010A"/>
    <w:rsid w:val="00E90CA4"/>
    <w:rsid w:val="00E91438"/>
    <w:rsid w:val="00E91597"/>
    <w:rsid w:val="00E91C97"/>
    <w:rsid w:val="00E92151"/>
    <w:rsid w:val="00E923C8"/>
    <w:rsid w:val="00E925DB"/>
    <w:rsid w:val="00E92B8A"/>
    <w:rsid w:val="00E93543"/>
    <w:rsid w:val="00E93BB8"/>
    <w:rsid w:val="00E93E4C"/>
    <w:rsid w:val="00E94564"/>
    <w:rsid w:val="00E95080"/>
    <w:rsid w:val="00E95569"/>
    <w:rsid w:val="00E95D6D"/>
    <w:rsid w:val="00E966AC"/>
    <w:rsid w:val="00E972FC"/>
    <w:rsid w:val="00E9763C"/>
    <w:rsid w:val="00EA04A3"/>
    <w:rsid w:val="00EA08CB"/>
    <w:rsid w:val="00EA0D4F"/>
    <w:rsid w:val="00EA0DC3"/>
    <w:rsid w:val="00EA102E"/>
    <w:rsid w:val="00EA1061"/>
    <w:rsid w:val="00EA159E"/>
    <w:rsid w:val="00EA1823"/>
    <w:rsid w:val="00EA19DA"/>
    <w:rsid w:val="00EA1C24"/>
    <w:rsid w:val="00EA20B1"/>
    <w:rsid w:val="00EA22AC"/>
    <w:rsid w:val="00EA30BB"/>
    <w:rsid w:val="00EA31D5"/>
    <w:rsid w:val="00EA3850"/>
    <w:rsid w:val="00EA3C1A"/>
    <w:rsid w:val="00EA3E55"/>
    <w:rsid w:val="00EA3EBD"/>
    <w:rsid w:val="00EA4BE7"/>
    <w:rsid w:val="00EA4E2A"/>
    <w:rsid w:val="00EA59FB"/>
    <w:rsid w:val="00EA5BEF"/>
    <w:rsid w:val="00EA649B"/>
    <w:rsid w:val="00EA7C3F"/>
    <w:rsid w:val="00EA7E6B"/>
    <w:rsid w:val="00EA7E92"/>
    <w:rsid w:val="00EB01E7"/>
    <w:rsid w:val="00EB0C3E"/>
    <w:rsid w:val="00EB1016"/>
    <w:rsid w:val="00EB12CB"/>
    <w:rsid w:val="00EB21A6"/>
    <w:rsid w:val="00EB2455"/>
    <w:rsid w:val="00EB2852"/>
    <w:rsid w:val="00EB2EA5"/>
    <w:rsid w:val="00EB415B"/>
    <w:rsid w:val="00EB437E"/>
    <w:rsid w:val="00EB53A4"/>
    <w:rsid w:val="00EB551C"/>
    <w:rsid w:val="00EB5D5D"/>
    <w:rsid w:val="00EB65FF"/>
    <w:rsid w:val="00EB6AB2"/>
    <w:rsid w:val="00EB7326"/>
    <w:rsid w:val="00EB797D"/>
    <w:rsid w:val="00EB798D"/>
    <w:rsid w:val="00EB7C10"/>
    <w:rsid w:val="00EC087B"/>
    <w:rsid w:val="00EC3844"/>
    <w:rsid w:val="00EC385B"/>
    <w:rsid w:val="00EC3DBA"/>
    <w:rsid w:val="00EC4DFD"/>
    <w:rsid w:val="00EC4FDF"/>
    <w:rsid w:val="00EC50C0"/>
    <w:rsid w:val="00EC622C"/>
    <w:rsid w:val="00EC6942"/>
    <w:rsid w:val="00EC6FD7"/>
    <w:rsid w:val="00ED0110"/>
    <w:rsid w:val="00ED0785"/>
    <w:rsid w:val="00ED08EE"/>
    <w:rsid w:val="00ED1426"/>
    <w:rsid w:val="00ED1526"/>
    <w:rsid w:val="00ED183A"/>
    <w:rsid w:val="00ED1C31"/>
    <w:rsid w:val="00ED2197"/>
    <w:rsid w:val="00ED3757"/>
    <w:rsid w:val="00ED4C62"/>
    <w:rsid w:val="00ED532D"/>
    <w:rsid w:val="00ED53FD"/>
    <w:rsid w:val="00ED65FF"/>
    <w:rsid w:val="00ED681E"/>
    <w:rsid w:val="00ED683D"/>
    <w:rsid w:val="00ED6B28"/>
    <w:rsid w:val="00ED74EF"/>
    <w:rsid w:val="00EE0557"/>
    <w:rsid w:val="00EE074C"/>
    <w:rsid w:val="00EE0CC7"/>
    <w:rsid w:val="00EE0E9A"/>
    <w:rsid w:val="00EE1603"/>
    <w:rsid w:val="00EE168B"/>
    <w:rsid w:val="00EE1711"/>
    <w:rsid w:val="00EE1B51"/>
    <w:rsid w:val="00EE22AD"/>
    <w:rsid w:val="00EE232C"/>
    <w:rsid w:val="00EE2535"/>
    <w:rsid w:val="00EE26CA"/>
    <w:rsid w:val="00EE3038"/>
    <w:rsid w:val="00EE37F6"/>
    <w:rsid w:val="00EE3BE1"/>
    <w:rsid w:val="00EE3D7C"/>
    <w:rsid w:val="00EE405C"/>
    <w:rsid w:val="00EE44BA"/>
    <w:rsid w:val="00EE44D2"/>
    <w:rsid w:val="00EE4525"/>
    <w:rsid w:val="00EE4987"/>
    <w:rsid w:val="00EE4A07"/>
    <w:rsid w:val="00EE4B70"/>
    <w:rsid w:val="00EE4D43"/>
    <w:rsid w:val="00EE50A7"/>
    <w:rsid w:val="00EE55B2"/>
    <w:rsid w:val="00EE5EF4"/>
    <w:rsid w:val="00EE79E1"/>
    <w:rsid w:val="00EF0E79"/>
    <w:rsid w:val="00EF1012"/>
    <w:rsid w:val="00EF14E8"/>
    <w:rsid w:val="00EF18D6"/>
    <w:rsid w:val="00EF2757"/>
    <w:rsid w:val="00EF3259"/>
    <w:rsid w:val="00EF34CA"/>
    <w:rsid w:val="00EF42FD"/>
    <w:rsid w:val="00EF4905"/>
    <w:rsid w:val="00EF49EC"/>
    <w:rsid w:val="00EF4A66"/>
    <w:rsid w:val="00EF5059"/>
    <w:rsid w:val="00EF5828"/>
    <w:rsid w:val="00EF67FE"/>
    <w:rsid w:val="00EF6A91"/>
    <w:rsid w:val="00EF779D"/>
    <w:rsid w:val="00F00176"/>
    <w:rsid w:val="00F024B7"/>
    <w:rsid w:val="00F02A63"/>
    <w:rsid w:val="00F02B2F"/>
    <w:rsid w:val="00F03375"/>
    <w:rsid w:val="00F03AAA"/>
    <w:rsid w:val="00F03C28"/>
    <w:rsid w:val="00F05249"/>
    <w:rsid w:val="00F05D26"/>
    <w:rsid w:val="00F06760"/>
    <w:rsid w:val="00F0680B"/>
    <w:rsid w:val="00F06DEC"/>
    <w:rsid w:val="00F0717F"/>
    <w:rsid w:val="00F0732D"/>
    <w:rsid w:val="00F0798B"/>
    <w:rsid w:val="00F07CD3"/>
    <w:rsid w:val="00F101E0"/>
    <w:rsid w:val="00F10423"/>
    <w:rsid w:val="00F1042C"/>
    <w:rsid w:val="00F10682"/>
    <w:rsid w:val="00F10E03"/>
    <w:rsid w:val="00F11107"/>
    <w:rsid w:val="00F11206"/>
    <w:rsid w:val="00F112FB"/>
    <w:rsid w:val="00F12CD8"/>
    <w:rsid w:val="00F13446"/>
    <w:rsid w:val="00F14616"/>
    <w:rsid w:val="00F14ABC"/>
    <w:rsid w:val="00F14B62"/>
    <w:rsid w:val="00F159AF"/>
    <w:rsid w:val="00F16027"/>
    <w:rsid w:val="00F16747"/>
    <w:rsid w:val="00F1768E"/>
    <w:rsid w:val="00F17F99"/>
    <w:rsid w:val="00F20163"/>
    <w:rsid w:val="00F20FB5"/>
    <w:rsid w:val="00F227C4"/>
    <w:rsid w:val="00F22847"/>
    <w:rsid w:val="00F22E3F"/>
    <w:rsid w:val="00F22F2B"/>
    <w:rsid w:val="00F22FDE"/>
    <w:rsid w:val="00F23440"/>
    <w:rsid w:val="00F23A47"/>
    <w:rsid w:val="00F23D12"/>
    <w:rsid w:val="00F23D5B"/>
    <w:rsid w:val="00F23FB0"/>
    <w:rsid w:val="00F255CC"/>
    <w:rsid w:val="00F25699"/>
    <w:rsid w:val="00F26B16"/>
    <w:rsid w:val="00F27A34"/>
    <w:rsid w:val="00F27D8E"/>
    <w:rsid w:val="00F30FF9"/>
    <w:rsid w:val="00F3139C"/>
    <w:rsid w:val="00F313CC"/>
    <w:rsid w:val="00F32247"/>
    <w:rsid w:val="00F32621"/>
    <w:rsid w:val="00F32BF2"/>
    <w:rsid w:val="00F32F63"/>
    <w:rsid w:val="00F335C0"/>
    <w:rsid w:val="00F338C2"/>
    <w:rsid w:val="00F339E9"/>
    <w:rsid w:val="00F33EE9"/>
    <w:rsid w:val="00F347BE"/>
    <w:rsid w:val="00F352C0"/>
    <w:rsid w:val="00F35A14"/>
    <w:rsid w:val="00F3616E"/>
    <w:rsid w:val="00F36345"/>
    <w:rsid w:val="00F36471"/>
    <w:rsid w:val="00F366CA"/>
    <w:rsid w:val="00F369F6"/>
    <w:rsid w:val="00F374FB"/>
    <w:rsid w:val="00F37BCC"/>
    <w:rsid w:val="00F37EA6"/>
    <w:rsid w:val="00F37F21"/>
    <w:rsid w:val="00F4027F"/>
    <w:rsid w:val="00F40B05"/>
    <w:rsid w:val="00F40F68"/>
    <w:rsid w:val="00F410C7"/>
    <w:rsid w:val="00F412E3"/>
    <w:rsid w:val="00F41C0A"/>
    <w:rsid w:val="00F42039"/>
    <w:rsid w:val="00F42070"/>
    <w:rsid w:val="00F422EF"/>
    <w:rsid w:val="00F423F4"/>
    <w:rsid w:val="00F431D6"/>
    <w:rsid w:val="00F4370A"/>
    <w:rsid w:val="00F43776"/>
    <w:rsid w:val="00F439C9"/>
    <w:rsid w:val="00F43F1B"/>
    <w:rsid w:val="00F44157"/>
    <w:rsid w:val="00F4418B"/>
    <w:rsid w:val="00F4427E"/>
    <w:rsid w:val="00F45F4E"/>
    <w:rsid w:val="00F46ABF"/>
    <w:rsid w:val="00F470C6"/>
    <w:rsid w:val="00F50D25"/>
    <w:rsid w:val="00F51340"/>
    <w:rsid w:val="00F516F8"/>
    <w:rsid w:val="00F51AB7"/>
    <w:rsid w:val="00F51BA5"/>
    <w:rsid w:val="00F5201C"/>
    <w:rsid w:val="00F52024"/>
    <w:rsid w:val="00F5239E"/>
    <w:rsid w:val="00F528CC"/>
    <w:rsid w:val="00F52CB5"/>
    <w:rsid w:val="00F54AAF"/>
    <w:rsid w:val="00F54E67"/>
    <w:rsid w:val="00F55E08"/>
    <w:rsid w:val="00F55F8A"/>
    <w:rsid w:val="00F56548"/>
    <w:rsid w:val="00F5661F"/>
    <w:rsid w:val="00F5677F"/>
    <w:rsid w:val="00F5705F"/>
    <w:rsid w:val="00F57F66"/>
    <w:rsid w:val="00F6183B"/>
    <w:rsid w:val="00F618C5"/>
    <w:rsid w:val="00F61A6A"/>
    <w:rsid w:val="00F61BA0"/>
    <w:rsid w:val="00F61C9C"/>
    <w:rsid w:val="00F61ED2"/>
    <w:rsid w:val="00F630C3"/>
    <w:rsid w:val="00F63818"/>
    <w:rsid w:val="00F647AB"/>
    <w:rsid w:val="00F64F3F"/>
    <w:rsid w:val="00F65172"/>
    <w:rsid w:val="00F6635B"/>
    <w:rsid w:val="00F67DA6"/>
    <w:rsid w:val="00F703AA"/>
    <w:rsid w:val="00F70B7E"/>
    <w:rsid w:val="00F70EA3"/>
    <w:rsid w:val="00F71218"/>
    <w:rsid w:val="00F729BF"/>
    <w:rsid w:val="00F73132"/>
    <w:rsid w:val="00F7368A"/>
    <w:rsid w:val="00F73768"/>
    <w:rsid w:val="00F745A7"/>
    <w:rsid w:val="00F7477F"/>
    <w:rsid w:val="00F74D54"/>
    <w:rsid w:val="00F74E6E"/>
    <w:rsid w:val="00F75023"/>
    <w:rsid w:val="00F751D8"/>
    <w:rsid w:val="00F75585"/>
    <w:rsid w:val="00F756AA"/>
    <w:rsid w:val="00F75728"/>
    <w:rsid w:val="00F765B5"/>
    <w:rsid w:val="00F77F23"/>
    <w:rsid w:val="00F80177"/>
    <w:rsid w:val="00F804C3"/>
    <w:rsid w:val="00F80943"/>
    <w:rsid w:val="00F81728"/>
    <w:rsid w:val="00F830E5"/>
    <w:rsid w:val="00F838AF"/>
    <w:rsid w:val="00F83B49"/>
    <w:rsid w:val="00F83E69"/>
    <w:rsid w:val="00F83F08"/>
    <w:rsid w:val="00F8419C"/>
    <w:rsid w:val="00F8456D"/>
    <w:rsid w:val="00F8459D"/>
    <w:rsid w:val="00F84EC5"/>
    <w:rsid w:val="00F85AEE"/>
    <w:rsid w:val="00F85F01"/>
    <w:rsid w:val="00F860F8"/>
    <w:rsid w:val="00F86303"/>
    <w:rsid w:val="00F8688F"/>
    <w:rsid w:val="00F86BC2"/>
    <w:rsid w:val="00F87F5A"/>
    <w:rsid w:val="00F87FC9"/>
    <w:rsid w:val="00F90CEC"/>
    <w:rsid w:val="00F91195"/>
    <w:rsid w:val="00F91A49"/>
    <w:rsid w:val="00F92270"/>
    <w:rsid w:val="00F92CEB"/>
    <w:rsid w:val="00F93266"/>
    <w:rsid w:val="00F94BBA"/>
    <w:rsid w:val="00F95CBE"/>
    <w:rsid w:val="00F9695C"/>
    <w:rsid w:val="00F96AAC"/>
    <w:rsid w:val="00F96D5C"/>
    <w:rsid w:val="00F97367"/>
    <w:rsid w:val="00F97BC7"/>
    <w:rsid w:val="00F97C1B"/>
    <w:rsid w:val="00F97C81"/>
    <w:rsid w:val="00FA0ED3"/>
    <w:rsid w:val="00FA170B"/>
    <w:rsid w:val="00FA1909"/>
    <w:rsid w:val="00FA1A01"/>
    <w:rsid w:val="00FA2067"/>
    <w:rsid w:val="00FA2A24"/>
    <w:rsid w:val="00FA2BA6"/>
    <w:rsid w:val="00FA32B1"/>
    <w:rsid w:val="00FA34A9"/>
    <w:rsid w:val="00FA389B"/>
    <w:rsid w:val="00FA4708"/>
    <w:rsid w:val="00FA4902"/>
    <w:rsid w:val="00FA4A5C"/>
    <w:rsid w:val="00FA51D7"/>
    <w:rsid w:val="00FA5236"/>
    <w:rsid w:val="00FA58D2"/>
    <w:rsid w:val="00FA5E67"/>
    <w:rsid w:val="00FA5F06"/>
    <w:rsid w:val="00FA5FF3"/>
    <w:rsid w:val="00FA6BB0"/>
    <w:rsid w:val="00FA7B77"/>
    <w:rsid w:val="00FB0015"/>
    <w:rsid w:val="00FB04C8"/>
    <w:rsid w:val="00FB090D"/>
    <w:rsid w:val="00FB0A42"/>
    <w:rsid w:val="00FB12CD"/>
    <w:rsid w:val="00FB1E77"/>
    <w:rsid w:val="00FB230B"/>
    <w:rsid w:val="00FB2826"/>
    <w:rsid w:val="00FB312B"/>
    <w:rsid w:val="00FB335C"/>
    <w:rsid w:val="00FB3537"/>
    <w:rsid w:val="00FB3B2F"/>
    <w:rsid w:val="00FB3FB5"/>
    <w:rsid w:val="00FB41D5"/>
    <w:rsid w:val="00FB45E8"/>
    <w:rsid w:val="00FB49DD"/>
    <w:rsid w:val="00FB5527"/>
    <w:rsid w:val="00FB5833"/>
    <w:rsid w:val="00FB5A2F"/>
    <w:rsid w:val="00FB5ADC"/>
    <w:rsid w:val="00FB5DF7"/>
    <w:rsid w:val="00FB5F72"/>
    <w:rsid w:val="00FB6479"/>
    <w:rsid w:val="00FB69E6"/>
    <w:rsid w:val="00FB6E3A"/>
    <w:rsid w:val="00FB73A0"/>
    <w:rsid w:val="00FB7D76"/>
    <w:rsid w:val="00FC01A6"/>
    <w:rsid w:val="00FC02C6"/>
    <w:rsid w:val="00FC059A"/>
    <w:rsid w:val="00FC05A4"/>
    <w:rsid w:val="00FC06DE"/>
    <w:rsid w:val="00FC075F"/>
    <w:rsid w:val="00FC1BD5"/>
    <w:rsid w:val="00FC2607"/>
    <w:rsid w:val="00FC26D1"/>
    <w:rsid w:val="00FC2801"/>
    <w:rsid w:val="00FC2B3F"/>
    <w:rsid w:val="00FC3336"/>
    <w:rsid w:val="00FC3803"/>
    <w:rsid w:val="00FC4106"/>
    <w:rsid w:val="00FC54E2"/>
    <w:rsid w:val="00FC592B"/>
    <w:rsid w:val="00FC6828"/>
    <w:rsid w:val="00FC6FAA"/>
    <w:rsid w:val="00FC766B"/>
    <w:rsid w:val="00FC7E3C"/>
    <w:rsid w:val="00FD0D97"/>
    <w:rsid w:val="00FD1019"/>
    <w:rsid w:val="00FD1411"/>
    <w:rsid w:val="00FD145C"/>
    <w:rsid w:val="00FD1665"/>
    <w:rsid w:val="00FD1FB2"/>
    <w:rsid w:val="00FD2127"/>
    <w:rsid w:val="00FD2F52"/>
    <w:rsid w:val="00FD4EDF"/>
    <w:rsid w:val="00FD54C9"/>
    <w:rsid w:val="00FD59A3"/>
    <w:rsid w:val="00FD5C4A"/>
    <w:rsid w:val="00FD6DBB"/>
    <w:rsid w:val="00FD75DC"/>
    <w:rsid w:val="00FE0459"/>
    <w:rsid w:val="00FE06F1"/>
    <w:rsid w:val="00FE1048"/>
    <w:rsid w:val="00FE165C"/>
    <w:rsid w:val="00FE1A19"/>
    <w:rsid w:val="00FE1D42"/>
    <w:rsid w:val="00FE2208"/>
    <w:rsid w:val="00FE3CD6"/>
    <w:rsid w:val="00FE3E28"/>
    <w:rsid w:val="00FE4050"/>
    <w:rsid w:val="00FE4B9E"/>
    <w:rsid w:val="00FE4F7F"/>
    <w:rsid w:val="00FE5028"/>
    <w:rsid w:val="00FE5A06"/>
    <w:rsid w:val="00FE6A1B"/>
    <w:rsid w:val="00FE6C10"/>
    <w:rsid w:val="00FE7784"/>
    <w:rsid w:val="00FE7910"/>
    <w:rsid w:val="00FE7B96"/>
    <w:rsid w:val="00FF025D"/>
    <w:rsid w:val="00FF0797"/>
    <w:rsid w:val="00FF1EEB"/>
    <w:rsid w:val="00FF1FB9"/>
    <w:rsid w:val="00FF265A"/>
    <w:rsid w:val="00FF36DC"/>
    <w:rsid w:val="00FF4A02"/>
    <w:rsid w:val="00FF4FA5"/>
    <w:rsid w:val="00FF53FB"/>
    <w:rsid w:val="00FF587F"/>
    <w:rsid w:val="00FF750F"/>
    <w:rsid w:val="00FF7D36"/>
    <w:rsid w:val="01310DE0"/>
    <w:rsid w:val="0138D505"/>
    <w:rsid w:val="015D825A"/>
    <w:rsid w:val="017E6C2C"/>
    <w:rsid w:val="01EFEBBF"/>
    <w:rsid w:val="02B80FE6"/>
    <w:rsid w:val="02ECAE1E"/>
    <w:rsid w:val="030B3A17"/>
    <w:rsid w:val="03140D91"/>
    <w:rsid w:val="032C4840"/>
    <w:rsid w:val="033CAC46"/>
    <w:rsid w:val="034128E9"/>
    <w:rsid w:val="03A3F79A"/>
    <w:rsid w:val="046CDD5D"/>
    <w:rsid w:val="048E7E7D"/>
    <w:rsid w:val="04FDF935"/>
    <w:rsid w:val="0553628A"/>
    <w:rsid w:val="058973BA"/>
    <w:rsid w:val="05C40C2E"/>
    <w:rsid w:val="0605ED1B"/>
    <w:rsid w:val="065DC7C1"/>
    <w:rsid w:val="06D25925"/>
    <w:rsid w:val="06DA5CEE"/>
    <w:rsid w:val="07397D8D"/>
    <w:rsid w:val="07845BC0"/>
    <w:rsid w:val="08398C4B"/>
    <w:rsid w:val="084E9BBB"/>
    <w:rsid w:val="08953BAB"/>
    <w:rsid w:val="08F9909F"/>
    <w:rsid w:val="0917722D"/>
    <w:rsid w:val="09216F64"/>
    <w:rsid w:val="09897E11"/>
    <w:rsid w:val="098C4098"/>
    <w:rsid w:val="099E1A28"/>
    <w:rsid w:val="09DF3FF6"/>
    <w:rsid w:val="0AE34339"/>
    <w:rsid w:val="0B4F7962"/>
    <w:rsid w:val="0C9614B9"/>
    <w:rsid w:val="0CB52D60"/>
    <w:rsid w:val="0CEF0344"/>
    <w:rsid w:val="0D3D908D"/>
    <w:rsid w:val="0D57029D"/>
    <w:rsid w:val="0D6F4A9F"/>
    <w:rsid w:val="0D7F2F48"/>
    <w:rsid w:val="0DBF08EF"/>
    <w:rsid w:val="0DC36768"/>
    <w:rsid w:val="0DFF6A83"/>
    <w:rsid w:val="0E182166"/>
    <w:rsid w:val="0E2114BB"/>
    <w:rsid w:val="0E5C77C4"/>
    <w:rsid w:val="0ED0C4ED"/>
    <w:rsid w:val="0F445093"/>
    <w:rsid w:val="0F61334C"/>
    <w:rsid w:val="0FCAFA9D"/>
    <w:rsid w:val="0FF500EF"/>
    <w:rsid w:val="10165BB2"/>
    <w:rsid w:val="101E20E0"/>
    <w:rsid w:val="10385265"/>
    <w:rsid w:val="104017E7"/>
    <w:rsid w:val="10F68AC0"/>
    <w:rsid w:val="11268B3C"/>
    <w:rsid w:val="11528D02"/>
    <w:rsid w:val="11EF9428"/>
    <w:rsid w:val="12389977"/>
    <w:rsid w:val="124CB0B4"/>
    <w:rsid w:val="128A15CE"/>
    <w:rsid w:val="12C45FE5"/>
    <w:rsid w:val="131EC1F9"/>
    <w:rsid w:val="135D2BEA"/>
    <w:rsid w:val="13A0192C"/>
    <w:rsid w:val="13A2B9C4"/>
    <w:rsid w:val="147C8C8F"/>
    <w:rsid w:val="14F0D42F"/>
    <w:rsid w:val="153BEA63"/>
    <w:rsid w:val="1612FE43"/>
    <w:rsid w:val="1673DFC7"/>
    <w:rsid w:val="16EE2DC9"/>
    <w:rsid w:val="171D1659"/>
    <w:rsid w:val="174291EF"/>
    <w:rsid w:val="1807FC44"/>
    <w:rsid w:val="188EEF63"/>
    <w:rsid w:val="18B978BA"/>
    <w:rsid w:val="18D9ACBA"/>
    <w:rsid w:val="18EDB8BB"/>
    <w:rsid w:val="191B9034"/>
    <w:rsid w:val="1921ED4F"/>
    <w:rsid w:val="1937273D"/>
    <w:rsid w:val="19521296"/>
    <w:rsid w:val="19CD3C7C"/>
    <w:rsid w:val="1A47FA04"/>
    <w:rsid w:val="1A53189D"/>
    <w:rsid w:val="1AA1AB48"/>
    <w:rsid w:val="1B336233"/>
    <w:rsid w:val="1C002944"/>
    <w:rsid w:val="1C0C8A28"/>
    <w:rsid w:val="1C286DE8"/>
    <w:rsid w:val="1C3B99CF"/>
    <w:rsid w:val="1C5D9108"/>
    <w:rsid w:val="1CBF2701"/>
    <w:rsid w:val="1CCB1054"/>
    <w:rsid w:val="1D9F0EC5"/>
    <w:rsid w:val="1DA485A8"/>
    <w:rsid w:val="1DC0422B"/>
    <w:rsid w:val="1E070295"/>
    <w:rsid w:val="1E2F1050"/>
    <w:rsid w:val="1E6008FF"/>
    <w:rsid w:val="1E6FEDA8"/>
    <w:rsid w:val="1E703D1F"/>
    <w:rsid w:val="1E903899"/>
    <w:rsid w:val="1F0F4322"/>
    <w:rsid w:val="1F9647CF"/>
    <w:rsid w:val="1FA70F93"/>
    <w:rsid w:val="1FF670F8"/>
    <w:rsid w:val="2081ACB1"/>
    <w:rsid w:val="20C466AF"/>
    <w:rsid w:val="21587371"/>
    <w:rsid w:val="218DEDAC"/>
    <w:rsid w:val="21C0D36D"/>
    <w:rsid w:val="224448DE"/>
    <w:rsid w:val="2247A4B5"/>
    <w:rsid w:val="227246C8"/>
    <w:rsid w:val="22AFAF02"/>
    <w:rsid w:val="22C4E126"/>
    <w:rsid w:val="23310149"/>
    <w:rsid w:val="23795A37"/>
    <w:rsid w:val="23B27C2D"/>
    <w:rsid w:val="23E1931C"/>
    <w:rsid w:val="23E2B445"/>
    <w:rsid w:val="2436886E"/>
    <w:rsid w:val="24501E8E"/>
    <w:rsid w:val="2486B1D7"/>
    <w:rsid w:val="24C4B817"/>
    <w:rsid w:val="2600F73A"/>
    <w:rsid w:val="2604DB5F"/>
    <w:rsid w:val="262B71CC"/>
    <w:rsid w:val="263993FB"/>
    <w:rsid w:val="265A44B4"/>
    <w:rsid w:val="26C608DD"/>
    <w:rsid w:val="26CE6D34"/>
    <w:rsid w:val="273E9306"/>
    <w:rsid w:val="2743D99B"/>
    <w:rsid w:val="277840CA"/>
    <w:rsid w:val="28A375A2"/>
    <w:rsid w:val="28C104EA"/>
    <w:rsid w:val="29B9F485"/>
    <w:rsid w:val="2A08958E"/>
    <w:rsid w:val="2A1F2F96"/>
    <w:rsid w:val="2A629B43"/>
    <w:rsid w:val="2AC298B3"/>
    <w:rsid w:val="2AC2B905"/>
    <w:rsid w:val="2AC4E7EB"/>
    <w:rsid w:val="2ACFF30B"/>
    <w:rsid w:val="2AF46AFB"/>
    <w:rsid w:val="2B1C51EA"/>
    <w:rsid w:val="2BE731D4"/>
    <w:rsid w:val="2C0F96FC"/>
    <w:rsid w:val="2C4370A5"/>
    <w:rsid w:val="2C50D413"/>
    <w:rsid w:val="2C9A6418"/>
    <w:rsid w:val="2CA5AFC4"/>
    <w:rsid w:val="2D24B538"/>
    <w:rsid w:val="2D6FD471"/>
    <w:rsid w:val="2D761C7C"/>
    <w:rsid w:val="2DA09553"/>
    <w:rsid w:val="2DA9AF16"/>
    <w:rsid w:val="2EB1008B"/>
    <w:rsid w:val="2ECED158"/>
    <w:rsid w:val="2F1A8FAB"/>
    <w:rsid w:val="2F225613"/>
    <w:rsid w:val="2F60AF04"/>
    <w:rsid w:val="2F69EFBC"/>
    <w:rsid w:val="2FA3642E"/>
    <w:rsid w:val="300C41C1"/>
    <w:rsid w:val="3026C4F3"/>
    <w:rsid w:val="304B3E37"/>
    <w:rsid w:val="306463E5"/>
    <w:rsid w:val="30FC7C69"/>
    <w:rsid w:val="312AFB1D"/>
    <w:rsid w:val="31C59FBA"/>
    <w:rsid w:val="32164812"/>
    <w:rsid w:val="322547F7"/>
    <w:rsid w:val="326543F3"/>
    <w:rsid w:val="326D7146"/>
    <w:rsid w:val="326F620B"/>
    <w:rsid w:val="32B9252B"/>
    <w:rsid w:val="32CA5F32"/>
    <w:rsid w:val="3307197A"/>
    <w:rsid w:val="337BA390"/>
    <w:rsid w:val="337C07A2"/>
    <w:rsid w:val="33EB5C38"/>
    <w:rsid w:val="34126C6B"/>
    <w:rsid w:val="342C6199"/>
    <w:rsid w:val="34BF834E"/>
    <w:rsid w:val="35085169"/>
    <w:rsid w:val="358B46F6"/>
    <w:rsid w:val="35C03103"/>
    <w:rsid w:val="3602150B"/>
    <w:rsid w:val="363F4EF3"/>
    <w:rsid w:val="36DB91E9"/>
    <w:rsid w:val="3727F5EE"/>
    <w:rsid w:val="37299502"/>
    <w:rsid w:val="37527F3F"/>
    <w:rsid w:val="376ADF56"/>
    <w:rsid w:val="38355374"/>
    <w:rsid w:val="3860172C"/>
    <w:rsid w:val="38C8D265"/>
    <w:rsid w:val="39134A48"/>
    <w:rsid w:val="39365CDA"/>
    <w:rsid w:val="39C5024C"/>
    <w:rsid w:val="39FA4168"/>
    <w:rsid w:val="3A3BF146"/>
    <w:rsid w:val="3A51812F"/>
    <w:rsid w:val="3A72F836"/>
    <w:rsid w:val="3AA5F9DF"/>
    <w:rsid w:val="3ABA8359"/>
    <w:rsid w:val="3B298BCC"/>
    <w:rsid w:val="3B3E1825"/>
    <w:rsid w:val="3BB049FF"/>
    <w:rsid w:val="3BC53D60"/>
    <w:rsid w:val="3C821878"/>
    <w:rsid w:val="3D47E0CF"/>
    <w:rsid w:val="3D8E7F7E"/>
    <w:rsid w:val="3DC6AA23"/>
    <w:rsid w:val="3E7CE4E4"/>
    <w:rsid w:val="3E8F6D6C"/>
    <w:rsid w:val="3EC49581"/>
    <w:rsid w:val="3ECDB28B"/>
    <w:rsid w:val="3ED45D84"/>
    <w:rsid w:val="3F41DDDC"/>
    <w:rsid w:val="3F68BA51"/>
    <w:rsid w:val="3F771F49"/>
    <w:rsid w:val="3FB2B9A4"/>
    <w:rsid w:val="3FE99A06"/>
    <w:rsid w:val="405B8E77"/>
    <w:rsid w:val="40630049"/>
    <w:rsid w:val="40A44E8B"/>
    <w:rsid w:val="40A44EE4"/>
    <w:rsid w:val="40FB70AD"/>
    <w:rsid w:val="4136D002"/>
    <w:rsid w:val="413A0957"/>
    <w:rsid w:val="413CAEF7"/>
    <w:rsid w:val="4174F447"/>
    <w:rsid w:val="42066326"/>
    <w:rsid w:val="42A5B8A0"/>
    <w:rsid w:val="42AE93E4"/>
    <w:rsid w:val="42EC39AE"/>
    <w:rsid w:val="4398E41B"/>
    <w:rsid w:val="43B4E2D7"/>
    <w:rsid w:val="43D90C1C"/>
    <w:rsid w:val="440A70A5"/>
    <w:rsid w:val="4447C8EC"/>
    <w:rsid w:val="452A76AB"/>
    <w:rsid w:val="452E475F"/>
    <w:rsid w:val="455E2B98"/>
    <w:rsid w:val="45CB3BCC"/>
    <w:rsid w:val="45FDF6B2"/>
    <w:rsid w:val="46178EA5"/>
    <w:rsid w:val="465B8D3C"/>
    <w:rsid w:val="46AD6D49"/>
    <w:rsid w:val="46F1A2B8"/>
    <w:rsid w:val="47B35F06"/>
    <w:rsid w:val="48229A12"/>
    <w:rsid w:val="48605799"/>
    <w:rsid w:val="48F0453E"/>
    <w:rsid w:val="491548E3"/>
    <w:rsid w:val="4915F85A"/>
    <w:rsid w:val="4917FBF9"/>
    <w:rsid w:val="499B3DE0"/>
    <w:rsid w:val="49E5FEAC"/>
    <w:rsid w:val="4A63DD7A"/>
    <w:rsid w:val="4AE6AE6C"/>
    <w:rsid w:val="4B042825"/>
    <w:rsid w:val="4B53FD40"/>
    <w:rsid w:val="4B9384BA"/>
    <w:rsid w:val="4C0B62E0"/>
    <w:rsid w:val="4C28EAF8"/>
    <w:rsid w:val="4C5BF96D"/>
    <w:rsid w:val="4C6FD79D"/>
    <w:rsid w:val="4CA11CC4"/>
    <w:rsid w:val="4CD55694"/>
    <w:rsid w:val="4CF56925"/>
    <w:rsid w:val="4D197E42"/>
    <w:rsid w:val="4D50C5D1"/>
    <w:rsid w:val="4D901574"/>
    <w:rsid w:val="4DDB7D16"/>
    <w:rsid w:val="4E1CA8F4"/>
    <w:rsid w:val="4E4AC512"/>
    <w:rsid w:val="4E6D22FE"/>
    <w:rsid w:val="4E8F4A08"/>
    <w:rsid w:val="4E95CB35"/>
    <w:rsid w:val="4EA13AD5"/>
    <w:rsid w:val="4F1254C6"/>
    <w:rsid w:val="4F2F39F2"/>
    <w:rsid w:val="4FC9C07E"/>
    <w:rsid w:val="4FED86DA"/>
    <w:rsid w:val="504F93A5"/>
    <w:rsid w:val="505FD2A0"/>
    <w:rsid w:val="5072A758"/>
    <w:rsid w:val="511B8FBA"/>
    <w:rsid w:val="518DA71C"/>
    <w:rsid w:val="51B6DEA0"/>
    <w:rsid w:val="5201B166"/>
    <w:rsid w:val="523AA5DF"/>
    <w:rsid w:val="5280C1AE"/>
    <w:rsid w:val="52BCC7CD"/>
    <w:rsid w:val="52E9DB85"/>
    <w:rsid w:val="52F2B638"/>
    <w:rsid w:val="53016140"/>
    <w:rsid w:val="53050EBA"/>
    <w:rsid w:val="532A440B"/>
    <w:rsid w:val="533E4EFE"/>
    <w:rsid w:val="5352AF01"/>
    <w:rsid w:val="5361FE34"/>
    <w:rsid w:val="536DF128"/>
    <w:rsid w:val="53A6832A"/>
    <w:rsid w:val="53B3FCD3"/>
    <w:rsid w:val="54530534"/>
    <w:rsid w:val="5491E20E"/>
    <w:rsid w:val="54E569DC"/>
    <w:rsid w:val="551D389D"/>
    <w:rsid w:val="55557348"/>
    <w:rsid w:val="5601C2EE"/>
    <w:rsid w:val="5621B5D6"/>
    <w:rsid w:val="56999EF6"/>
    <w:rsid w:val="57068609"/>
    <w:rsid w:val="576DD441"/>
    <w:rsid w:val="585BC90E"/>
    <w:rsid w:val="58BCDD98"/>
    <w:rsid w:val="5941AB45"/>
    <w:rsid w:val="5943EB96"/>
    <w:rsid w:val="5966630A"/>
    <w:rsid w:val="597851FF"/>
    <w:rsid w:val="59C1F085"/>
    <w:rsid w:val="5ACC40CF"/>
    <w:rsid w:val="5AE58F86"/>
    <w:rsid w:val="5B5DC0E6"/>
    <w:rsid w:val="5B69C1A8"/>
    <w:rsid w:val="5B77E4AA"/>
    <w:rsid w:val="5BBEC42D"/>
    <w:rsid w:val="5BCF5E6B"/>
    <w:rsid w:val="5C7A0ABD"/>
    <w:rsid w:val="5CB8017D"/>
    <w:rsid w:val="5CC65520"/>
    <w:rsid w:val="5D37B590"/>
    <w:rsid w:val="5D7C7D74"/>
    <w:rsid w:val="5DD8F437"/>
    <w:rsid w:val="5E0F64AB"/>
    <w:rsid w:val="5E5EA35B"/>
    <w:rsid w:val="5F54ABCF"/>
    <w:rsid w:val="5F74C498"/>
    <w:rsid w:val="5F7573A1"/>
    <w:rsid w:val="5F9FB1F2"/>
    <w:rsid w:val="5FC5BFE5"/>
    <w:rsid w:val="5FF805C7"/>
    <w:rsid w:val="609D80EC"/>
    <w:rsid w:val="610B5E80"/>
    <w:rsid w:val="6158E924"/>
    <w:rsid w:val="61F2C4F6"/>
    <w:rsid w:val="622E154C"/>
    <w:rsid w:val="622FFB0A"/>
    <w:rsid w:val="62584EC9"/>
    <w:rsid w:val="6287F6EC"/>
    <w:rsid w:val="62B998A8"/>
    <w:rsid w:val="62E9991F"/>
    <w:rsid w:val="62EC8A77"/>
    <w:rsid w:val="62F3A954"/>
    <w:rsid w:val="63716C4A"/>
    <w:rsid w:val="63CE32DB"/>
    <w:rsid w:val="63EF66ED"/>
    <w:rsid w:val="6459FAB8"/>
    <w:rsid w:val="6465D342"/>
    <w:rsid w:val="646A36E8"/>
    <w:rsid w:val="6478548F"/>
    <w:rsid w:val="6485507D"/>
    <w:rsid w:val="6545E966"/>
    <w:rsid w:val="65A7185E"/>
    <w:rsid w:val="65B2031A"/>
    <w:rsid w:val="6616DA0C"/>
    <w:rsid w:val="666232EF"/>
    <w:rsid w:val="66832181"/>
    <w:rsid w:val="67B37C6A"/>
    <w:rsid w:val="67E86677"/>
    <w:rsid w:val="68543D9E"/>
    <w:rsid w:val="687E66B7"/>
    <w:rsid w:val="6938DB7B"/>
    <w:rsid w:val="6984D729"/>
    <w:rsid w:val="6A2CD13F"/>
    <w:rsid w:val="6A561191"/>
    <w:rsid w:val="6A68B74B"/>
    <w:rsid w:val="6AFDEB9A"/>
    <w:rsid w:val="6B8089BB"/>
    <w:rsid w:val="6C42F2BD"/>
    <w:rsid w:val="6C6D26D8"/>
    <w:rsid w:val="6CA93B1B"/>
    <w:rsid w:val="6D69D796"/>
    <w:rsid w:val="6D9C6E71"/>
    <w:rsid w:val="6DB77C99"/>
    <w:rsid w:val="6E7B8D5F"/>
    <w:rsid w:val="6E866431"/>
    <w:rsid w:val="6E89CEBD"/>
    <w:rsid w:val="6ED6E5E5"/>
    <w:rsid w:val="6F004262"/>
    <w:rsid w:val="6F237ACD"/>
    <w:rsid w:val="6F7EED3C"/>
    <w:rsid w:val="700C0443"/>
    <w:rsid w:val="704C6CA9"/>
    <w:rsid w:val="713BD997"/>
    <w:rsid w:val="713DA8BF"/>
    <w:rsid w:val="71A1DF14"/>
    <w:rsid w:val="72AF2244"/>
    <w:rsid w:val="72D7A9F8"/>
    <w:rsid w:val="737906E7"/>
    <w:rsid w:val="73BA8B28"/>
    <w:rsid w:val="73E53284"/>
    <w:rsid w:val="740D1013"/>
    <w:rsid w:val="741B122D"/>
    <w:rsid w:val="7427FC04"/>
    <w:rsid w:val="74E29216"/>
    <w:rsid w:val="74FA9845"/>
    <w:rsid w:val="7557C86A"/>
    <w:rsid w:val="75983C1A"/>
    <w:rsid w:val="759F21EE"/>
    <w:rsid w:val="75F8674A"/>
    <w:rsid w:val="75FA95CD"/>
    <w:rsid w:val="7625165D"/>
    <w:rsid w:val="7652CFFE"/>
    <w:rsid w:val="767BB845"/>
    <w:rsid w:val="76F80592"/>
    <w:rsid w:val="7729BAFB"/>
    <w:rsid w:val="7737F551"/>
    <w:rsid w:val="7798611A"/>
    <w:rsid w:val="779A8EA0"/>
    <w:rsid w:val="779FA7F8"/>
    <w:rsid w:val="77D69B18"/>
    <w:rsid w:val="77E97AB2"/>
    <w:rsid w:val="7817C60F"/>
    <w:rsid w:val="7895010A"/>
    <w:rsid w:val="7935EC36"/>
    <w:rsid w:val="794042F8"/>
    <w:rsid w:val="7946EB7C"/>
    <w:rsid w:val="7A089946"/>
    <w:rsid w:val="7A1086CC"/>
    <w:rsid w:val="7AD1BC97"/>
    <w:rsid w:val="7B0D839F"/>
    <w:rsid w:val="7BFBB9D0"/>
    <w:rsid w:val="7C0399F7"/>
    <w:rsid w:val="7C1DF68E"/>
    <w:rsid w:val="7C40F41D"/>
    <w:rsid w:val="7D1FBC98"/>
    <w:rsid w:val="7D53D4A9"/>
    <w:rsid w:val="7D7B1613"/>
    <w:rsid w:val="7D80ECE7"/>
    <w:rsid w:val="7E2AB6BB"/>
    <w:rsid w:val="7E90ED57"/>
    <w:rsid w:val="7EC23D79"/>
    <w:rsid w:val="7EEAA3A8"/>
    <w:rsid w:val="7F6DF9FD"/>
    <w:rsid w:val="7F759267"/>
    <w:rsid w:val="7F7A8D1D"/>
    <w:rsid w:val="7F7BC662"/>
    <w:rsid w:val="7F9E782A"/>
    <w:rsid w:val="7FCCB83C"/>
    <w:rsid w:val="7FE786D8"/>
    <w:rsid w:val="7FF100C2"/>
    <w:rsid w:val="7FF81C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B956370"/>
  <w15:docId w15:val="{4DF4A98F-3156-4EC9-90DF-0C2C564AD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41210B"/>
    <w:pPr>
      <w:spacing w:after="220" w:line="240" w:lineRule="atLeast"/>
    </w:pPr>
    <w:rPr>
      <w:rFonts w:ascii="Arial" w:hAnsi="Arial"/>
      <w:sz w:val="20"/>
      <w:lang w:val="en-GB"/>
    </w:rPr>
  </w:style>
  <w:style w:type="paragraph" w:styleId="Heading1">
    <w:name w:val="heading 1"/>
    <w:basedOn w:val="Normal"/>
    <w:next w:val="Para0"/>
    <w:link w:val="Heading1Char"/>
    <w:qFormat/>
    <w:rsid w:val="005D1AEF"/>
    <w:pPr>
      <w:spacing w:line="240" w:lineRule="auto"/>
      <w:outlineLvl w:val="0"/>
    </w:pPr>
    <w:rPr>
      <w:rFonts w:eastAsiaTheme="majorEastAsia" w:cstheme="majorBidi"/>
      <w:b/>
      <w:bCs/>
      <w:color w:val="006BB6"/>
      <w:sz w:val="48"/>
      <w:szCs w:val="32"/>
      <w:lang w:val="en-AU"/>
    </w:rPr>
  </w:style>
  <w:style w:type="paragraph" w:styleId="Heading2">
    <w:name w:val="heading 2"/>
    <w:basedOn w:val="ListParagraph"/>
    <w:next w:val="Para0"/>
    <w:link w:val="Heading2Char"/>
    <w:qFormat/>
    <w:rsid w:val="00D076C8"/>
    <w:pPr>
      <w:keepNext/>
      <w:keepLines/>
      <w:pageBreakBefore/>
      <w:numPr>
        <w:numId w:val="46"/>
      </w:numPr>
      <w:spacing w:line="360" w:lineRule="atLeast"/>
      <w:outlineLvl w:val="1"/>
    </w:pPr>
    <w:rPr>
      <w:rFonts w:eastAsiaTheme="majorEastAsia" w:cstheme="majorBidi"/>
      <w:b/>
      <w:bCs/>
      <w:color w:val="006BB6"/>
      <w:sz w:val="32"/>
      <w:szCs w:val="26"/>
      <w:lang w:val="en-AU"/>
    </w:rPr>
  </w:style>
  <w:style w:type="paragraph" w:styleId="Heading3">
    <w:name w:val="heading 3"/>
    <w:basedOn w:val="ListParagraph"/>
    <w:next w:val="Para0"/>
    <w:link w:val="Heading3Char"/>
    <w:qFormat/>
    <w:rsid w:val="00672B81"/>
    <w:pPr>
      <w:numPr>
        <w:ilvl w:val="1"/>
        <w:numId w:val="46"/>
      </w:numPr>
      <w:tabs>
        <w:tab w:val="left" w:pos="527"/>
      </w:tabs>
      <w:spacing w:before="220"/>
      <w:outlineLvl w:val="2"/>
    </w:pPr>
    <w:rPr>
      <w:b/>
      <w:color w:val="006BB6"/>
      <w:sz w:val="24"/>
    </w:rPr>
  </w:style>
  <w:style w:type="paragraph" w:styleId="Heading4">
    <w:name w:val="heading 4"/>
    <w:basedOn w:val="ListParagraph"/>
    <w:next w:val="Para0"/>
    <w:link w:val="Heading4Char"/>
    <w:qFormat/>
    <w:rsid w:val="007B6C78"/>
    <w:pPr>
      <w:numPr>
        <w:ilvl w:val="2"/>
        <w:numId w:val="46"/>
      </w:numPr>
      <w:tabs>
        <w:tab w:val="left" w:pos="527"/>
      </w:tabs>
      <w:outlineLvl w:val="3"/>
    </w:pPr>
    <w:rPr>
      <w:b/>
      <w:lang w:val="en-AU"/>
    </w:rPr>
  </w:style>
  <w:style w:type="paragraph" w:styleId="Heading5">
    <w:name w:val="heading 5"/>
    <w:basedOn w:val="Para0"/>
    <w:next w:val="Para0"/>
    <w:link w:val="Heading5Char"/>
    <w:rsid w:val="001F418B"/>
    <w:pPr>
      <w:keepNext/>
      <w:keepLines/>
      <w:numPr>
        <w:ilvl w:val="4"/>
        <w:numId w:val="7"/>
      </w:numPr>
      <w:outlineLvl w:val="4"/>
    </w:pPr>
    <w:rPr>
      <w:rFonts w:eastAsiaTheme="majorEastAsia" w:cstheme="majorBidi"/>
      <w:b/>
    </w:rPr>
  </w:style>
  <w:style w:type="paragraph" w:styleId="Heading6">
    <w:name w:val="heading 6"/>
    <w:basedOn w:val="Para0"/>
    <w:next w:val="Para0"/>
    <w:link w:val="Heading6Char"/>
    <w:rsid w:val="001F418B"/>
    <w:pPr>
      <w:keepNext/>
      <w:keepLines/>
      <w:numPr>
        <w:ilvl w:val="5"/>
        <w:numId w:val="7"/>
      </w:numPr>
      <w:outlineLvl w:val="5"/>
    </w:pPr>
    <w:rPr>
      <w:rFonts w:eastAsiaTheme="majorEastAsia" w:cstheme="majorBidi"/>
      <w:b/>
      <w:iCs/>
    </w:rPr>
  </w:style>
  <w:style w:type="paragraph" w:styleId="Heading7">
    <w:name w:val="heading 7"/>
    <w:basedOn w:val="Normal"/>
    <w:next w:val="Para0"/>
    <w:link w:val="Heading7Char"/>
    <w:rsid w:val="00AD7CFC"/>
    <w:pPr>
      <w:numPr>
        <w:ilvl w:val="6"/>
        <w:numId w:val="7"/>
      </w:numPr>
      <w:spacing w:before="240" w:after="120" w:line="360" w:lineRule="exact"/>
      <w:outlineLvl w:val="6"/>
    </w:pPr>
    <w:rPr>
      <w:b/>
      <w:color w:val="00338D"/>
    </w:rPr>
  </w:style>
  <w:style w:type="paragraph" w:styleId="Heading8">
    <w:name w:val="heading 8"/>
    <w:basedOn w:val="Heading2"/>
    <w:next w:val="Para0"/>
    <w:link w:val="Heading8Char"/>
    <w:qFormat/>
    <w:rsid w:val="00AD7CFC"/>
    <w:pPr>
      <w:numPr>
        <w:ilvl w:val="7"/>
      </w:numPr>
      <w:outlineLvl w:val="7"/>
    </w:pPr>
  </w:style>
  <w:style w:type="paragraph" w:styleId="Heading9">
    <w:name w:val="heading 9"/>
    <w:aliases w:val="Appendix"/>
    <w:basedOn w:val="Para0"/>
    <w:next w:val="Para0"/>
    <w:link w:val="Heading9Char"/>
    <w:qFormat/>
    <w:rsid w:val="006267DD"/>
    <w:pPr>
      <w:pageBreakBefore/>
      <w:numPr>
        <w:numId w:val="8"/>
      </w:numPr>
      <w:spacing w:line="360" w:lineRule="exact"/>
      <w:outlineLvl w:val="8"/>
    </w:pPr>
    <w:rPr>
      <w:b/>
      <w:color w:val="0070C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0">
    <w:name w:val="Para 0"/>
    <w:aliases w:val="Auto,After:  3 pt,Normal +Centre:  3 pt,Line spacing:  1.5 lines"/>
    <w:basedOn w:val="Normal"/>
    <w:link w:val="Para0Char"/>
    <w:uiPriority w:val="4"/>
    <w:qFormat/>
    <w:rsid w:val="00E33614"/>
    <w:pPr>
      <w:spacing w:before="240" w:after="120"/>
    </w:pPr>
  </w:style>
  <w:style w:type="character" w:customStyle="1" w:styleId="Heading1Char">
    <w:name w:val="Heading 1 Char"/>
    <w:basedOn w:val="DefaultParagraphFont"/>
    <w:link w:val="Heading1"/>
    <w:rsid w:val="005D1AEF"/>
    <w:rPr>
      <w:rFonts w:ascii="Arial" w:eastAsiaTheme="majorEastAsia" w:hAnsi="Arial" w:cstheme="majorBidi"/>
      <w:b/>
      <w:bCs/>
      <w:color w:val="006BB6"/>
      <w:sz w:val="48"/>
      <w:szCs w:val="32"/>
      <w:lang w:val="en-AU"/>
    </w:rPr>
  </w:style>
  <w:style w:type="character" w:customStyle="1" w:styleId="Heading2Char">
    <w:name w:val="Heading 2 Char"/>
    <w:basedOn w:val="DefaultParagraphFont"/>
    <w:link w:val="Heading2"/>
    <w:rsid w:val="00D076C8"/>
    <w:rPr>
      <w:rFonts w:ascii="Arial" w:eastAsiaTheme="majorEastAsia" w:hAnsi="Arial" w:cstheme="majorBidi"/>
      <w:b/>
      <w:bCs/>
      <w:color w:val="006BB6"/>
      <w:sz w:val="32"/>
      <w:szCs w:val="26"/>
      <w:lang w:val="en-AU"/>
    </w:rPr>
  </w:style>
  <w:style w:type="character" w:customStyle="1" w:styleId="Heading3Char">
    <w:name w:val="Heading 3 Char"/>
    <w:basedOn w:val="DefaultParagraphFont"/>
    <w:link w:val="Heading3"/>
    <w:rsid w:val="00672B81"/>
    <w:rPr>
      <w:rFonts w:ascii="Arial" w:hAnsi="Arial"/>
      <w:b/>
      <w:color w:val="006BB6"/>
      <w:lang w:val="en-GB"/>
    </w:rPr>
  </w:style>
  <w:style w:type="character" w:customStyle="1" w:styleId="Heading4Char">
    <w:name w:val="Heading 4 Char"/>
    <w:basedOn w:val="DefaultParagraphFont"/>
    <w:link w:val="Heading4"/>
    <w:rsid w:val="007B6C78"/>
    <w:rPr>
      <w:rFonts w:ascii="Arial" w:hAnsi="Arial"/>
      <w:b/>
      <w:sz w:val="20"/>
      <w:lang w:val="en-AU"/>
    </w:rPr>
  </w:style>
  <w:style w:type="character" w:customStyle="1" w:styleId="Heading5Char">
    <w:name w:val="Heading 5 Char"/>
    <w:basedOn w:val="DefaultParagraphFont"/>
    <w:link w:val="Heading5"/>
    <w:rsid w:val="001F418B"/>
    <w:rPr>
      <w:rFonts w:ascii="Arial" w:eastAsiaTheme="majorEastAsia" w:hAnsi="Arial" w:cstheme="majorBidi"/>
      <w:b/>
      <w:sz w:val="20"/>
      <w:lang w:val="en-GB"/>
    </w:rPr>
  </w:style>
  <w:style w:type="character" w:customStyle="1" w:styleId="Heading6Char">
    <w:name w:val="Heading 6 Char"/>
    <w:basedOn w:val="DefaultParagraphFont"/>
    <w:link w:val="Heading6"/>
    <w:rsid w:val="001F418B"/>
    <w:rPr>
      <w:rFonts w:ascii="Arial" w:eastAsiaTheme="majorEastAsia" w:hAnsi="Arial" w:cstheme="majorBidi"/>
      <w:b/>
      <w:iCs/>
      <w:sz w:val="20"/>
      <w:lang w:val="en-GB"/>
    </w:rPr>
  </w:style>
  <w:style w:type="character" w:customStyle="1" w:styleId="Heading7Char">
    <w:name w:val="Heading 7 Char"/>
    <w:basedOn w:val="DefaultParagraphFont"/>
    <w:link w:val="Heading7"/>
    <w:rsid w:val="008B6D44"/>
    <w:rPr>
      <w:rFonts w:ascii="Arial" w:hAnsi="Arial"/>
      <w:b/>
      <w:color w:val="00338D"/>
      <w:sz w:val="20"/>
      <w:lang w:val="en-GB"/>
    </w:rPr>
  </w:style>
  <w:style w:type="character" w:customStyle="1" w:styleId="Heading8Char">
    <w:name w:val="Heading 8 Char"/>
    <w:basedOn w:val="DefaultParagraphFont"/>
    <w:link w:val="Heading8"/>
    <w:rsid w:val="008B6D44"/>
    <w:rPr>
      <w:rFonts w:ascii="Arial" w:eastAsiaTheme="majorEastAsia" w:hAnsi="Arial" w:cstheme="majorBidi"/>
      <w:b/>
      <w:bCs/>
      <w:color w:val="006BB6"/>
      <w:sz w:val="32"/>
      <w:szCs w:val="26"/>
      <w:lang w:val="en-AU"/>
    </w:rPr>
  </w:style>
  <w:style w:type="character" w:customStyle="1" w:styleId="Heading9Char">
    <w:name w:val="Heading 9 Char"/>
    <w:aliases w:val="Appendix Char"/>
    <w:basedOn w:val="DefaultParagraphFont"/>
    <w:link w:val="Heading9"/>
    <w:rsid w:val="006267DD"/>
    <w:rPr>
      <w:rFonts w:ascii="Arial" w:hAnsi="Arial"/>
      <w:b/>
      <w:color w:val="0070C0"/>
      <w:sz w:val="32"/>
      <w:lang w:val="en-GB"/>
    </w:rPr>
  </w:style>
  <w:style w:type="paragraph" w:customStyle="1" w:styleId="ContentBold">
    <w:name w:val="Content Bold"/>
    <w:basedOn w:val="Para0"/>
    <w:next w:val="Para0"/>
    <w:semiHidden/>
    <w:qFormat/>
    <w:rsid w:val="00AD7CFC"/>
    <w:rPr>
      <w:b/>
    </w:rPr>
  </w:style>
  <w:style w:type="paragraph" w:customStyle="1" w:styleId="CoverHeading">
    <w:name w:val="Cover Heading"/>
    <w:basedOn w:val="Normal"/>
    <w:next w:val="CoverSubheading"/>
    <w:rsid w:val="00AD7CFC"/>
    <w:pPr>
      <w:spacing w:after="200" w:line="360" w:lineRule="exact"/>
      <w:ind w:right="851"/>
      <w:jc w:val="right"/>
    </w:pPr>
    <w:rPr>
      <w:rFonts w:ascii="Arial Black" w:hAnsi="Arial Black"/>
      <w:color w:val="CCCCCC" w:themeColor="background2"/>
      <w:sz w:val="32"/>
    </w:rPr>
  </w:style>
  <w:style w:type="paragraph" w:customStyle="1" w:styleId="CoverSubheading">
    <w:name w:val="Cover Subheading"/>
    <w:basedOn w:val="CoverHeading"/>
    <w:next w:val="CoverDate"/>
    <w:semiHidden/>
    <w:rsid w:val="00903EC7"/>
    <w:pPr>
      <w:spacing w:line="280" w:lineRule="exact"/>
    </w:pPr>
    <w:rPr>
      <w:rFonts w:ascii="Arial" w:hAnsi="Arial"/>
      <w:sz w:val="22"/>
      <w:szCs w:val="22"/>
    </w:rPr>
  </w:style>
  <w:style w:type="paragraph" w:customStyle="1" w:styleId="CoverDate">
    <w:name w:val="Cover Date"/>
    <w:basedOn w:val="CoverHeading"/>
    <w:next w:val="Para0"/>
    <w:rsid w:val="00AD7CFC"/>
    <w:pPr>
      <w:spacing w:line="280" w:lineRule="exact"/>
    </w:pPr>
    <w:rPr>
      <w:rFonts w:ascii="Arial" w:hAnsi="Arial"/>
      <w:sz w:val="22"/>
    </w:rPr>
  </w:style>
  <w:style w:type="paragraph" w:customStyle="1" w:styleId="PageTitle">
    <w:name w:val="Page Title"/>
    <w:basedOn w:val="Para0"/>
    <w:semiHidden/>
    <w:rsid w:val="00AD7CFC"/>
    <w:pPr>
      <w:spacing w:before="0" w:after="0" w:line="240" w:lineRule="auto"/>
      <w:ind w:left="3402"/>
    </w:pPr>
    <w:rPr>
      <w:rFonts w:ascii="Arial Black" w:hAnsi="Arial Black"/>
      <w:color w:val="999999"/>
      <w:sz w:val="24"/>
    </w:rPr>
  </w:style>
  <w:style w:type="paragraph" w:customStyle="1" w:styleId="CopyrightInfo">
    <w:name w:val="Copyright Info"/>
    <w:basedOn w:val="CoverHeading"/>
    <w:next w:val="Para0"/>
    <w:semiHidden/>
    <w:rsid w:val="00AD7CFC"/>
    <w:pPr>
      <w:spacing w:before="200" w:after="30" w:line="180" w:lineRule="exact"/>
      <w:jc w:val="both"/>
    </w:pPr>
    <w:rPr>
      <w:rFonts w:ascii="Arial" w:hAnsi="Arial"/>
      <w:color w:val="auto"/>
      <w:sz w:val="14"/>
    </w:rPr>
  </w:style>
  <w:style w:type="paragraph" w:customStyle="1" w:styleId="FooterText">
    <w:name w:val="Footer Text"/>
    <w:basedOn w:val="Para0"/>
    <w:semiHidden/>
    <w:qFormat/>
    <w:rsid w:val="00AD7CFC"/>
    <w:pPr>
      <w:spacing w:after="0" w:line="200" w:lineRule="exact"/>
      <w:ind w:left="567" w:right="284"/>
    </w:pPr>
    <w:rPr>
      <w:rFonts w:ascii="Arial Narrow" w:hAnsi="Arial Narrow"/>
      <w:b/>
      <w:sz w:val="16"/>
    </w:rPr>
  </w:style>
  <w:style w:type="paragraph" w:customStyle="1" w:styleId="Tablebullet">
    <w:name w:val="Table bullet"/>
    <w:basedOn w:val="Tabletext"/>
    <w:uiPriority w:val="14"/>
    <w:qFormat/>
    <w:rsid w:val="00AD7CFC"/>
    <w:pPr>
      <w:ind w:left="284" w:hanging="284"/>
    </w:pPr>
  </w:style>
  <w:style w:type="paragraph" w:customStyle="1" w:styleId="Tableheading">
    <w:name w:val="Table heading"/>
    <w:basedOn w:val="Normal"/>
    <w:qFormat/>
    <w:rsid w:val="006218E7"/>
    <w:pPr>
      <w:keepNext/>
      <w:spacing w:before="100" w:after="100"/>
    </w:pPr>
    <w:rPr>
      <w:rFonts w:ascii="Arial Black" w:hAnsi="Arial Black"/>
      <w:sz w:val="16"/>
    </w:rPr>
  </w:style>
  <w:style w:type="paragraph" w:styleId="BalloonText">
    <w:name w:val="Balloon Text"/>
    <w:basedOn w:val="Normal"/>
    <w:link w:val="BalloonTextChar"/>
    <w:uiPriority w:val="99"/>
    <w:semiHidden/>
    <w:unhideWhenUsed/>
    <w:rsid w:val="00AD7CF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7CFC"/>
    <w:rPr>
      <w:rFonts w:ascii="Lucida Grande" w:hAnsi="Lucida Grande" w:cs="Lucida Grande"/>
      <w:sz w:val="18"/>
      <w:szCs w:val="18"/>
      <w:lang w:val="en-AU"/>
    </w:rPr>
  </w:style>
  <w:style w:type="paragraph" w:customStyle="1" w:styleId="ContentBulletsLetter">
    <w:name w:val="Content Bullets Letter"/>
    <w:basedOn w:val="Para0"/>
    <w:semiHidden/>
    <w:qFormat/>
    <w:rsid w:val="00AD7CFC"/>
    <w:pPr>
      <w:numPr>
        <w:numId w:val="3"/>
      </w:numPr>
    </w:pPr>
  </w:style>
  <w:style w:type="paragraph" w:customStyle="1" w:styleId="ContentBulletsRound">
    <w:name w:val="Content Bullets Round"/>
    <w:basedOn w:val="Para0"/>
    <w:semiHidden/>
    <w:qFormat/>
    <w:rsid w:val="00AD7CFC"/>
    <w:pPr>
      <w:numPr>
        <w:numId w:val="6"/>
      </w:numPr>
    </w:pPr>
    <w:rPr>
      <w:color w:val="000000"/>
    </w:rPr>
  </w:style>
  <w:style w:type="paragraph" w:styleId="Caption">
    <w:name w:val="caption"/>
    <w:aliases w:val="Table Caption,Char,TABLE,Figure,Caption Char Char,Caption Char1 Char,Caption Char1 Char Char Char,Caption Char Char Char,Caption: FIGURES,Caption Figure, Char"/>
    <w:basedOn w:val="Tableheading"/>
    <w:next w:val="Para0"/>
    <w:link w:val="CaptionChar"/>
    <w:uiPriority w:val="35"/>
    <w:qFormat/>
    <w:rsid w:val="00AD7CFC"/>
    <w:pPr>
      <w:spacing w:before="240"/>
    </w:pPr>
    <w:rPr>
      <w:rFonts w:ascii="Arial Narrow" w:hAnsi="Arial Narrow"/>
      <w:b/>
      <w:sz w:val="20"/>
    </w:rPr>
  </w:style>
  <w:style w:type="paragraph" w:customStyle="1" w:styleId="ContentBulletsArrow">
    <w:name w:val="Content Bullets Arrow"/>
    <w:basedOn w:val="Para0"/>
    <w:semiHidden/>
    <w:qFormat/>
    <w:rsid w:val="00AD7CFC"/>
    <w:pPr>
      <w:numPr>
        <w:numId w:val="1"/>
      </w:numPr>
    </w:pPr>
    <w:rPr>
      <w:color w:val="42145F"/>
    </w:rPr>
  </w:style>
  <w:style w:type="paragraph" w:customStyle="1" w:styleId="ContentBulletsNumber">
    <w:name w:val="Content Bullets Number"/>
    <w:basedOn w:val="Para0"/>
    <w:semiHidden/>
    <w:qFormat/>
    <w:rsid w:val="00AD7CFC"/>
    <w:pPr>
      <w:numPr>
        <w:numId w:val="4"/>
      </w:numPr>
    </w:pPr>
  </w:style>
  <w:style w:type="paragraph" w:styleId="FootnoteText">
    <w:name w:val="footnote text"/>
    <w:basedOn w:val="Normal"/>
    <w:link w:val="FootnoteTextChar"/>
    <w:uiPriority w:val="99"/>
    <w:rsid w:val="00AD7CFC"/>
    <w:pPr>
      <w:spacing w:after="240" w:line="240" w:lineRule="auto"/>
      <w:ind w:left="170" w:hanging="170"/>
      <w:contextualSpacing/>
    </w:pPr>
    <w:rPr>
      <w:color w:val="000000"/>
      <w:sz w:val="15"/>
    </w:rPr>
  </w:style>
  <w:style w:type="character" w:customStyle="1" w:styleId="FootnoteTextChar">
    <w:name w:val="Footnote Text Char"/>
    <w:basedOn w:val="DefaultParagraphFont"/>
    <w:link w:val="FootnoteText"/>
    <w:uiPriority w:val="99"/>
    <w:rsid w:val="008B6D44"/>
    <w:rPr>
      <w:rFonts w:ascii="Arial" w:hAnsi="Arial"/>
      <w:color w:val="000000"/>
      <w:sz w:val="15"/>
      <w:lang w:val="en-AU"/>
    </w:rPr>
  </w:style>
  <w:style w:type="paragraph" w:customStyle="1" w:styleId="Tabletext">
    <w:name w:val="Table text"/>
    <w:basedOn w:val="Normal"/>
    <w:uiPriority w:val="14"/>
    <w:qFormat/>
    <w:rsid w:val="00AD7CFC"/>
    <w:pPr>
      <w:spacing w:before="60" w:after="60"/>
    </w:pPr>
  </w:style>
  <w:style w:type="table" w:styleId="TableGrid">
    <w:name w:val="Table Grid"/>
    <w:basedOn w:val="TableNormal"/>
    <w:rsid w:val="00AD7C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AD7CFC"/>
  </w:style>
  <w:style w:type="paragraph" w:customStyle="1" w:styleId="ProjectName">
    <w:name w:val="Project Name"/>
    <w:basedOn w:val="CoverHeading"/>
    <w:next w:val="Para0"/>
    <w:rsid w:val="00EE1711"/>
    <w:pPr>
      <w:spacing w:after="0" w:line="240" w:lineRule="auto"/>
      <w:ind w:right="0"/>
      <w:jc w:val="left"/>
    </w:pPr>
    <w:rPr>
      <w:rFonts w:ascii="Arial" w:hAnsi="Arial"/>
      <w:b/>
      <w:color w:val="006BB6"/>
      <w:sz w:val="24"/>
    </w:rPr>
  </w:style>
  <w:style w:type="paragraph" w:customStyle="1" w:styleId="PageHeading">
    <w:name w:val="Page Heading"/>
    <w:basedOn w:val="PageTitle"/>
    <w:next w:val="Para0"/>
    <w:semiHidden/>
    <w:rsid w:val="00AD7CFC"/>
    <w:pPr>
      <w:spacing w:after="240"/>
    </w:pPr>
    <w:rPr>
      <w:sz w:val="22"/>
    </w:rPr>
  </w:style>
  <w:style w:type="paragraph" w:customStyle="1" w:styleId="Tableletter">
    <w:name w:val="Table letter"/>
    <w:basedOn w:val="Tablebullet"/>
    <w:uiPriority w:val="14"/>
    <w:qFormat/>
    <w:rsid w:val="00AD7CFC"/>
    <w:pPr>
      <w:numPr>
        <w:numId w:val="26"/>
      </w:numPr>
    </w:pPr>
  </w:style>
  <w:style w:type="paragraph" w:styleId="TOC1">
    <w:name w:val="toc 1"/>
    <w:basedOn w:val="Normal"/>
    <w:next w:val="Normal"/>
    <w:autoRedefine/>
    <w:uiPriority w:val="39"/>
    <w:unhideWhenUsed/>
    <w:qFormat/>
    <w:rsid w:val="000C4448"/>
    <w:pPr>
      <w:tabs>
        <w:tab w:val="right" w:leader="dot" w:pos="9923"/>
      </w:tabs>
      <w:spacing w:after="100" w:line="240" w:lineRule="auto"/>
      <w:ind w:left="675" w:hanging="675"/>
    </w:pPr>
    <w:rPr>
      <w:noProof/>
    </w:rPr>
  </w:style>
  <w:style w:type="paragraph" w:styleId="TOC2">
    <w:name w:val="toc 2"/>
    <w:basedOn w:val="Normal"/>
    <w:next w:val="Normal"/>
    <w:autoRedefine/>
    <w:uiPriority w:val="39"/>
    <w:unhideWhenUsed/>
    <w:qFormat/>
    <w:rsid w:val="000C4448"/>
    <w:pPr>
      <w:tabs>
        <w:tab w:val="right" w:leader="dot" w:pos="9923"/>
      </w:tabs>
      <w:spacing w:after="100" w:line="240" w:lineRule="auto"/>
      <w:ind w:left="959" w:right="454" w:hanging="675"/>
    </w:pPr>
    <w:rPr>
      <w:noProof/>
      <w:szCs w:val="20"/>
    </w:rPr>
  </w:style>
  <w:style w:type="character" w:styleId="FootnoteReference">
    <w:name w:val="footnote reference"/>
    <w:basedOn w:val="DefaultParagraphFont"/>
    <w:uiPriority w:val="99"/>
    <w:rsid w:val="00AD7CFC"/>
    <w:rPr>
      <w:rFonts w:ascii="Arial" w:hAnsi="Arial"/>
      <w:sz w:val="15"/>
      <w:vertAlign w:val="superscript"/>
    </w:rPr>
  </w:style>
  <w:style w:type="paragraph" w:styleId="TOC3">
    <w:name w:val="toc 3"/>
    <w:basedOn w:val="Normal"/>
    <w:next w:val="Normal"/>
    <w:autoRedefine/>
    <w:uiPriority w:val="39"/>
    <w:unhideWhenUsed/>
    <w:qFormat/>
    <w:rsid w:val="0050779C"/>
    <w:pPr>
      <w:tabs>
        <w:tab w:val="left" w:pos="959"/>
        <w:tab w:val="right" w:leader="dot" w:pos="9923"/>
      </w:tabs>
      <w:spacing w:after="100"/>
      <w:ind w:left="1100" w:right="454" w:hanging="675"/>
    </w:pPr>
    <w:rPr>
      <w:noProof/>
    </w:rPr>
  </w:style>
  <w:style w:type="paragraph" w:customStyle="1" w:styleId="FooterNumbering">
    <w:name w:val="Footer Numbering"/>
    <w:basedOn w:val="FooterText"/>
    <w:next w:val="Para0"/>
    <w:semiHidden/>
    <w:unhideWhenUsed/>
    <w:qFormat/>
    <w:rsid w:val="00AD7CFC"/>
    <w:pPr>
      <w:ind w:left="0"/>
      <w:jc w:val="right"/>
    </w:pPr>
  </w:style>
  <w:style w:type="paragraph" w:customStyle="1" w:styleId="ContentBulletsDash">
    <w:name w:val="Content Bullets Dash"/>
    <w:basedOn w:val="Para0"/>
    <w:semiHidden/>
    <w:qFormat/>
    <w:rsid w:val="00AD7CFC"/>
    <w:pPr>
      <w:numPr>
        <w:numId w:val="2"/>
      </w:numPr>
    </w:pPr>
  </w:style>
  <w:style w:type="paragraph" w:customStyle="1" w:styleId="ContentBulletsRomanNumeral">
    <w:name w:val="Content Bullets Roman Numeral"/>
    <w:basedOn w:val="Para0"/>
    <w:semiHidden/>
    <w:qFormat/>
    <w:rsid w:val="00AD7CFC"/>
    <w:pPr>
      <w:numPr>
        <w:numId w:val="5"/>
      </w:numPr>
    </w:pPr>
  </w:style>
  <w:style w:type="paragraph" w:customStyle="1" w:styleId="Tablenumber">
    <w:name w:val="Table number"/>
    <w:basedOn w:val="Tablebullet"/>
    <w:uiPriority w:val="14"/>
    <w:qFormat/>
    <w:rsid w:val="00AD7CFC"/>
    <w:pPr>
      <w:numPr>
        <w:numId w:val="25"/>
      </w:numPr>
    </w:pPr>
  </w:style>
  <w:style w:type="paragraph" w:customStyle="1" w:styleId="Tablesmalltext">
    <w:name w:val="Table small text"/>
    <w:basedOn w:val="Normal"/>
    <w:link w:val="TablesmalltextChar"/>
    <w:uiPriority w:val="15"/>
    <w:qFormat/>
    <w:rsid w:val="00AD7CFC"/>
    <w:pPr>
      <w:spacing w:before="40" w:after="40"/>
    </w:pPr>
    <w:rPr>
      <w:sz w:val="16"/>
    </w:rPr>
  </w:style>
  <w:style w:type="paragraph" w:customStyle="1" w:styleId="Tablesmallbullet">
    <w:name w:val="Table small bullet"/>
    <w:basedOn w:val="Tablesmalltext"/>
    <w:link w:val="TablesmallbulletChar"/>
    <w:uiPriority w:val="15"/>
    <w:qFormat/>
    <w:rsid w:val="00AD7CFC"/>
    <w:pPr>
      <w:numPr>
        <w:numId w:val="20"/>
      </w:numPr>
    </w:pPr>
  </w:style>
  <w:style w:type="paragraph" w:customStyle="1" w:styleId="Tablesmallheading">
    <w:name w:val="Table small heading"/>
    <w:basedOn w:val="Tableheading"/>
    <w:uiPriority w:val="15"/>
    <w:qFormat/>
    <w:rsid w:val="006218E7"/>
    <w:pPr>
      <w:spacing w:before="60" w:after="60"/>
    </w:pPr>
    <w:rPr>
      <w:rFonts w:ascii="Arial" w:hAnsi="Arial"/>
      <w:b/>
    </w:rPr>
  </w:style>
  <w:style w:type="paragraph" w:customStyle="1" w:styleId="Tablesmallletter">
    <w:name w:val="Table small letter"/>
    <w:basedOn w:val="Tablesmallbullet"/>
    <w:uiPriority w:val="15"/>
    <w:qFormat/>
    <w:rsid w:val="00AD7CFC"/>
    <w:pPr>
      <w:numPr>
        <w:numId w:val="22"/>
      </w:numPr>
    </w:pPr>
  </w:style>
  <w:style w:type="paragraph" w:customStyle="1" w:styleId="Tablesmallnumber">
    <w:name w:val="Table small number"/>
    <w:basedOn w:val="Tablesmallbullet"/>
    <w:uiPriority w:val="15"/>
    <w:qFormat/>
    <w:rsid w:val="00AD7CFC"/>
    <w:pPr>
      <w:numPr>
        <w:numId w:val="21"/>
      </w:numPr>
    </w:pPr>
  </w:style>
  <w:style w:type="paragraph" w:customStyle="1" w:styleId="Sectionheading">
    <w:name w:val="Section heading"/>
    <w:basedOn w:val="Summary"/>
    <w:next w:val="Para0"/>
    <w:uiPriority w:val="1"/>
    <w:rsid w:val="00162083"/>
    <w:pPr>
      <w:spacing w:line="360" w:lineRule="exact"/>
    </w:pPr>
  </w:style>
  <w:style w:type="paragraph" w:styleId="Header">
    <w:name w:val="header"/>
    <w:basedOn w:val="PageTitle"/>
    <w:link w:val="HeaderChar"/>
    <w:uiPriority w:val="99"/>
    <w:rsid w:val="00B867A6"/>
    <w:pPr>
      <w:ind w:left="142"/>
    </w:pPr>
    <w:rPr>
      <w:rFonts w:ascii="Arial" w:hAnsi="Arial"/>
      <w:b/>
      <w:color w:val="666666"/>
      <w:sz w:val="22"/>
    </w:rPr>
  </w:style>
  <w:style w:type="character" w:customStyle="1" w:styleId="HeaderChar">
    <w:name w:val="Header Char"/>
    <w:basedOn w:val="DefaultParagraphFont"/>
    <w:link w:val="Header"/>
    <w:uiPriority w:val="99"/>
    <w:rsid w:val="00B867A6"/>
    <w:rPr>
      <w:rFonts w:ascii="Arial" w:hAnsi="Arial"/>
      <w:b/>
      <w:color w:val="666666"/>
      <w:sz w:val="22"/>
    </w:rPr>
  </w:style>
  <w:style w:type="paragraph" w:styleId="Footer">
    <w:name w:val="footer"/>
    <w:aliases w:val="SWTC 07 Footer"/>
    <w:basedOn w:val="Normal"/>
    <w:link w:val="FooterChar"/>
    <w:uiPriority w:val="99"/>
    <w:rsid w:val="009F5221"/>
    <w:pPr>
      <w:tabs>
        <w:tab w:val="right" w:pos="9923"/>
        <w:tab w:val="right" w:pos="14884"/>
        <w:tab w:val="right" w:pos="21830"/>
      </w:tabs>
      <w:spacing w:after="0"/>
      <w:ind w:left="11"/>
    </w:pPr>
    <w:rPr>
      <w:rFonts w:eastAsia="Times" w:cs="Times New Roman"/>
      <w:color w:val="999999"/>
      <w:sz w:val="16"/>
      <w:szCs w:val="20"/>
    </w:rPr>
  </w:style>
  <w:style w:type="character" w:customStyle="1" w:styleId="FooterChar">
    <w:name w:val="Footer Char"/>
    <w:aliases w:val="SWTC 07 Footer Char"/>
    <w:basedOn w:val="DefaultParagraphFont"/>
    <w:link w:val="Footer"/>
    <w:uiPriority w:val="99"/>
    <w:rsid w:val="009F5221"/>
    <w:rPr>
      <w:rFonts w:ascii="Arial" w:eastAsia="Times" w:hAnsi="Arial" w:cs="Times New Roman"/>
      <w:color w:val="999999"/>
      <w:sz w:val="16"/>
      <w:szCs w:val="20"/>
    </w:rPr>
  </w:style>
  <w:style w:type="paragraph" w:styleId="TOCHeading">
    <w:name w:val="TOC Heading"/>
    <w:basedOn w:val="Heading1"/>
    <w:next w:val="Normal"/>
    <w:uiPriority w:val="39"/>
    <w:qFormat/>
    <w:rsid w:val="00AD7CFC"/>
    <w:pPr>
      <w:spacing w:before="480" w:after="0" w:line="276" w:lineRule="auto"/>
      <w:outlineLvl w:val="9"/>
    </w:pPr>
    <w:rPr>
      <w:rFonts w:asciiTheme="majorHAnsi" w:hAnsiTheme="majorHAnsi"/>
      <w:color w:val="002669" w:themeColor="accent1" w:themeShade="BF"/>
      <w:sz w:val="28"/>
      <w:szCs w:val="28"/>
    </w:rPr>
  </w:style>
  <w:style w:type="character" w:styleId="Hyperlink">
    <w:name w:val="Hyperlink"/>
    <w:basedOn w:val="DefaultParagraphFont"/>
    <w:uiPriority w:val="99"/>
    <w:rsid w:val="00AD7CFC"/>
    <w:rPr>
      <w:color w:val="0000FF" w:themeColor="hyperlink"/>
      <w:u w:val="single"/>
    </w:rPr>
  </w:style>
  <w:style w:type="paragraph" w:customStyle="1" w:styleId="Sidebarheading">
    <w:name w:val="Sidebar heading"/>
    <w:basedOn w:val="Normal"/>
    <w:next w:val="Sidebartext"/>
    <w:uiPriority w:val="11"/>
    <w:qFormat/>
    <w:rsid w:val="00CD27CA"/>
    <w:pPr>
      <w:framePr w:hSpace="181" w:wrap="around" w:hAnchor="margin" w:x="109" w:y="182"/>
      <w:spacing w:before="40" w:after="120"/>
    </w:pPr>
    <w:rPr>
      <w:b/>
      <w:caps/>
      <w:color w:val="00338D"/>
      <w:sz w:val="18"/>
    </w:rPr>
  </w:style>
  <w:style w:type="paragraph" w:customStyle="1" w:styleId="Sidebartext">
    <w:name w:val="Sidebar text"/>
    <w:basedOn w:val="Sidebarheading"/>
    <w:uiPriority w:val="12"/>
    <w:qFormat/>
    <w:rsid w:val="00CD27CA"/>
    <w:pPr>
      <w:framePr w:wrap="around"/>
    </w:pPr>
    <w:rPr>
      <w:b w:val="0"/>
      <w:caps w:val="0"/>
      <w:color w:val="auto"/>
    </w:rPr>
  </w:style>
  <w:style w:type="paragraph" w:customStyle="1" w:styleId="ContactDetails">
    <w:name w:val="Contact Details"/>
    <w:basedOn w:val="Normal"/>
    <w:semiHidden/>
    <w:rsid w:val="00AD7CFC"/>
    <w:pPr>
      <w:tabs>
        <w:tab w:val="left" w:pos="170"/>
      </w:tabs>
      <w:autoSpaceDE w:val="0"/>
      <w:autoSpaceDN w:val="0"/>
      <w:adjustRightInd w:val="0"/>
      <w:spacing w:before="60" w:after="28" w:line="220" w:lineRule="atLeast"/>
      <w:jc w:val="center"/>
      <w:textAlignment w:val="baseline"/>
    </w:pPr>
    <w:rPr>
      <w:rFonts w:ascii="Verdana" w:eastAsia="Times" w:hAnsi="Verdana" w:cs="Frutiger 45 Light"/>
      <w:color w:val="333F7F"/>
      <w:szCs w:val="22"/>
      <w:lang w:eastAsia="en-AU"/>
    </w:rPr>
  </w:style>
  <w:style w:type="paragraph" w:customStyle="1" w:styleId="Sidebarbullet">
    <w:name w:val="Sidebar bullet"/>
    <w:basedOn w:val="Sidebartext"/>
    <w:uiPriority w:val="12"/>
    <w:qFormat/>
    <w:rsid w:val="007E2DDD"/>
    <w:pPr>
      <w:framePr w:wrap="around"/>
      <w:numPr>
        <w:numId w:val="19"/>
      </w:numPr>
      <w:spacing w:after="60"/>
    </w:pPr>
  </w:style>
  <w:style w:type="paragraph" w:customStyle="1" w:styleId="Collateralheading">
    <w:name w:val="Collateral heading"/>
    <w:basedOn w:val="Normal"/>
    <w:next w:val="Normal"/>
    <w:semiHidden/>
    <w:unhideWhenUsed/>
    <w:rsid w:val="00AD7CFC"/>
    <w:pPr>
      <w:keepNext/>
      <w:spacing w:before="80" w:after="120"/>
    </w:pPr>
    <w:rPr>
      <w:rFonts w:ascii="Arial Black" w:hAnsi="Arial Black"/>
      <w:color w:val="00338D"/>
      <w:sz w:val="18"/>
    </w:rPr>
  </w:style>
  <w:style w:type="paragraph" w:customStyle="1" w:styleId="Collateralsubheading">
    <w:name w:val="Collateral sub heading"/>
    <w:basedOn w:val="Collateralheading"/>
    <w:next w:val="Normal"/>
    <w:semiHidden/>
    <w:unhideWhenUsed/>
    <w:rsid w:val="00AD7CFC"/>
    <w:pPr>
      <w:widowControl w:val="0"/>
      <w:spacing w:after="160"/>
    </w:pPr>
    <w:rPr>
      <w:rFonts w:ascii="Arial" w:hAnsi="Arial"/>
      <w:b/>
      <w:sz w:val="19"/>
    </w:rPr>
  </w:style>
  <w:style w:type="paragraph" w:customStyle="1" w:styleId="Name1">
    <w:name w:val="Name 1"/>
    <w:basedOn w:val="Normal"/>
    <w:semiHidden/>
    <w:rsid w:val="00CD27CA"/>
    <w:pPr>
      <w:spacing w:after="160" w:line="320" w:lineRule="exact"/>
      <w:jc w:val="right"/>
    </w:pPr>
    <w:rPr>
      <w:rFonts w:ascii="Arial Black" w:hAnsi="Arial Black"/>
      <w:color w:val="00338D"/>
      <w:sz w:val="36"/>
    </w:rPr>
  </w:style>
  <w:style w:type="paragraph" w:styleId="ListBullet">
    <w:name w:val="List Bullet"/>
    <w:basedOn w:val="Normal"/>
    <w:unhideWhenUsed/>
    <w:rsid w:val="00AD7CFC"/>
    <w:pPr>
      <w:tabs>
        <w:tab w:val="num" w:pos="370"/>
      </w:tabs>
      <w:ind w:left="370" w:hanging="360"/>
      <w:contextualSpacing/>
    </w:pPr>
  </w:style>
  <w:style w:type="paragraph" w:customStyle="1" w:styleId="Name2">
    <w:name w:val="Name 2"/>
    <w:basedOn w:val="Name1"/>
    <w:semiHidden/>
    <w:rsid w:val="00CD27CA"/>
    <w:pPr>
      <w:spacing w:after="0"/>
      <w:jc w:val="left"/>
    </w:pPr>
    <w:rPr>
      <w:sz w:val="20"/>
    </w:rPr>
  </w:style>
  <w:style w:type="paragraph" w:customStyle="1" w:styleId="Projectrole1">
    <w:name w:val="Project role 1"/>
    <w:basedOn w:val="Normal"/>
    <w:semiHidden/>
    <w:rsid w:val="00CD27CA"/>
    <w:pPr>
      <w:spacing w:after="160"/>
      <w:jc w:val="right"/>
    </w:pPr>
    <w:rPr>
      <w:caps/>
      <w:color w:val="00338D"/>
    </w:rPr>
  </w:style>
  <w:style w:type="paragraph" w:customStyle="1" w:styleId="Projectrole2">
    <w:name w:val="Project role 2"/>
    <w:basedOn w:val="Projectrole1"/>
    <w:semiHidden/>
    <w:rsid w:val="00CD27CA"/>
    <w:pPr>
      <w:jc w:val="left"/>
    </w:pPr>
    <w:rPr>
      <w:sz w:val="14"/>
      <w:szCs w:val="16"/>
    </w:rPr>
  </w:style>
  <w:style w:type="paragraph" w:customStyle="1" w:styleId="Bodynarrow">
    <w:name w:val="Body narrow"/>
    <w:basedOn w:val="Normal"/>
    <w:uiPriority w:val="10"/>
    <w:qFormat/>
    <w:rsid w:val="00F70B7E"/>
    <w:pPr>
      <w:spacing w:before="40" w:after="120"/>
      <w:ind w:left="3402"/>
    </w:pPr>
  </w:style>
  <w:style w:type="paragraph" w:customStyle="1" w:styleId="Bodynarrowbullet">
    <w:name w:val="Body narrow bullet"/>
    <w:basedOn w:val="Bodynarrow"/>
    <w:uiPriority w:val="10"/>
    <w:qFormat/>
    <w:rsid w:val="00CD27CA"/>
    <w:pPr>
      <w:numPr>
        <w:numId w:val="12"/>
      </w:numPr>
      <w:tabs>
        <w:tab w:val="left" w:pos="198"/>
      </w:tabs>
      <w:spacing w:after="60"/>
    </w:pPr>
  </w:style>
  <w:style w:type="paragraph" w:customStyle="1" w:styleId="Bodynarrowarrow">
    <w:name w:val="Body narrow arrow"/>
    <w:basedOn w:val="Bodynarrowbullet"/>
    <w:uiPriority w:val="10"/>
    <w:qFormat/>
    <w:rsid w:val="00CD27CA"/>
    <w:pPr>
      <w:numPr>
        <w:ilvl w:val="1"/>
      </w:numPr>
      <w:tabs>
        <w:tab w:val="clear" w:pos="198"/>
      </w:tabs>
    </w:pPr>
  </w:style>
  <w:style w:type="paragraph" w:customStyle="1" w:styleId="Disclaimer1">
    <w:name w:val="Disclaimer 1"/>
    <w:basedOn w:val="Normal"/>
    <w:semiHidden/>
    <w:unhideWhenUsed/>
    <w:rsid w:val="00AD7CFC"/>
    <w:pPr>
      <w:framePr w:hSpace="181" w:wrap="around" w:vAnchor="page" w:hAnchor="margin" w:y="12811"/>
      <w:spacing w:after="200" w:line="200" w:lineRule="exact"/>
    </w:pPr>
    <w:rPr>
      <w:b/>
      <w:color w:val="999999"/>
      <w:sz w:val="17"/>
    </w:rPr>
  </w:style>
  <w:style w:type="paragraph" w:customStyle="1" w:styleId="Disclaimer2">
    <w:name w:val="Disclaimer 2"/>
    <w:basedOn w:val="Disclaimer1"/>
    <w:semiHidden/>
    <w:unhideWhenUsed/>
    <w:rsid w:val="00AD7CFC"/>
    <w:pPr>
      <w:framePr w:wrap="around"/>
      <w:spacing w:before="80" w:after="40" w:line="180" w:lineRule="atLeast"/>
    </w:pPr>
    <w:rPr>
      <w:sz w:val="14"/>
    </w:rPr>
  </w:style>
  <w:style w:type="paragraph" w:customStyle="1" w:styleId="Para0narrow">
    <w:name w:val="Para 0 narrow"/>
    <w:basedOn w:val="Para0"/>
    <w:next w:val="Para0"/>
    <w:semiHidden/>
    <w:qFormat/>
    <w:rsid w:val="00264230"/>
  </w:style>
  <w:style w:type="paragraph" w:customStyle="1" w:styleId="Para0narrowbullet">
    <w:name w:val="Para 0 narrow bullet"/>
    <w:basedOn w:val="Para0bullet"/>
    <w:next w:val="Para0bullet"/>
    <w:semiHidden/>
    <w:qFormat/>
    <w:rsid w:val="00101052"/>
  </w:style>
  <w:style w:type="paragraph" w:customStyle="1" w:styleId="SummaryHeading">
    <w:name w:val="SummaryHeading"/>
    <w:basedOn w:val="Sectionheading"/>
    <w:semiHidden/>
    <w:qFormat/>
    <w:rsid w:val="00AD7CFC"/>
  </w:style>
  <w:style w:type="paragraph" w:customStyle="1" w:styleId="Para0bold">
    <w:name w:val="Para 0 bold"/>
    <w:basedOn w:val="Para0"/>
    <w:uiPriority w:val="4"/>
    <w:qFormat/>
    <w:rsid w:val="00264230"/>
    <w:rPr>
      <w:b/>
    </w:rPr>
  </w:style>
  <w:style w:type="paragraph" w:customStyle="1" w:styleId="Para0number">
    <w:name w:val="Para 0 number"/>
    <w:basedOn w:val="Para0"/>
    <w:uiPriority w:val="4"/>
    <w:qFormat/>
    <w:rsid w:val="00264230"/>
    <w:pPr>
      <w:numPr>
        <w:numId w:val="16"/>
      </w:numPr>
      <w:tabs>
        <w:tab w:val="left" w:pos="851"/>
      </w:tabs>
      <w:spacing w:before="0"/>
    </w:pPr>
  </w:style>
  <w:style w:type="paragraph" w:customStyle="1" w:styleId="Para0arrow">
    <w:name w:val="Para 0 arrow"/>
    <w:basedOn w:val="Para0"/>
    <w:uiPriority w:val="4"/>
    <w:qFormat/>
    <w:rsid w:val="00264230"/>
    <w:pPr>
      <w:numPr>
        <w:numId w:val="15"/>
      </w:numPr>
      <w:tabs>
        <w:tab w:val="left" w:pos="851"/>
      </w:tabs>
      <w:spacing w:before="0"/>
    </w:pPr>
  </w:style>
  <w:style w:type="paragraph" w:customStyle="1" w:styleId="Para0dash">
    <w:name w:val="Para 0 dash"/>
    <w:basedOn w:val="Para0"/>
    <w:uiPriority w:val="4"/>
    <w:qFormat/>
    <w:rsid w:val="00264230"/>
    <w:pPr>
      <w:numPr>
        <w:numId w:val="14"/>
      </w:numPr>
      <w:tabs>
        <w:tab w:val="left" w:pos="851"/>
      </w:tabs>
      <w:spacing w:before="0"/>
    </w:pPr>
  </w:style>
  <w:style w:type="paragraph" w:customStyle="1" w:styleId="Para0roman">
    <w:name w:val="Para 0 roman"/>
    <w:basedOn w:val="Para0"/>
    <w:uiPriority w:val="4"/>
    <w:qFormat/>
    <w:rsid w:val="00264230"/>
    <w:pPr>
      <w:numPr>
        <w:numId w:val="18"/>
      </w:numPr>
      <w:tabs>
        <w:tab w:val="left" w:pos="851"/>
      </w:tabs>
      <w:spacing w:before="0"/>
    </w:pPr>
  </w:style>
  <w:style w:type="paragraph" w:customStyle="1" w:styleId="Para0letter">
    <w:name w:val="Para 0 letter"/>
    <w:basedOn w:val="Para0"/>
    <w:uiPriority w:val="4"/>
    <w:qFormat/>
    <w:rsid w:val="00264230"/>
    <w:pPr>
      <w:numPr>
        <w:numId w:val="17"/>
      </w:numPr>
      <w:tabs>
        <w:tab w:val="left" w:pos="851"/>
      </w:tabs>
      <w:spacing w:before="0"/>
    </w:pPr>
  </w:style>
  <w:style w:type="paragraph" w:customStyle="1" w:styleId="Para0bullet">
    <w:name w:val="Para 0 bullet"/>
    <w:basedOn w:val="Para0"/>
    <w:link w:val="Para0bulletChar"/>
    <w:uiPriority w:val="4"/>
    <w:qFormat/>
    <w:rsid w:val="00264230"/>
    <w:pPr>
      <w:numPr>
        <w:numId w:val="13"/>
      </w:numPr>
      <w:tabs>
        <w:tab w:val="left" w:pos="851"/>
      </w:tabs>
      <w:spacing w:before="0"/>
    </w:pPr>
  </w:style>
  <w:style w:type="paragraph" w:styleId="TOC9">
    <w:name w:val="toc 9"/>
    <w:basedOn w:val="Normal"/>
    <w:next w:val="Normal"/>
    <w:autoRedefine/>
    <w:uiPriority w:val="39"/>
    <w:unhideWhenUsed/>
    <w:rsid w:val="00997940"/>
    <w:pPr>
      <w:tabs>
        <w:tab w:val="right" w:leader="dot" w:pos="9923"/>
      </w:tabs>
      <w:spacing w:after="100"/>
    </w:pPr>
    <w:rPr>
      <w:b/>
      <w:noProof/>
    </w:rPr>
  </w:style>
  <w:style w:type="paragraph" w:customStyle="1" w:styleId="CVName">
    <w:name w:val="CVName"/>
    <w:basedOn w:val="Normal"/>
    <w:semiHidden/>
    <w:rsid w:val="00AD7CFC"/>
  </w:style>
  <w:style w:type="paragraph" w:customStyle="1" w:styleId="Content">
    <w:name w:val="Content"/>
    <w:basedOn w:val="Normal"/>
    <w:semiHidden/>
    <w:unhideWhenUsed/>
    <w:qFormat/>
    <w:rsid w:val="00AD7CFC"/>
    <w:pPr>
      <w:spacing w:line="280" w:lineRule="exact"/>
    </w:pPr>
  </w:style>
  <w:style w:type="paragraph" w:styleId="TOC4">
    <w:name w:val="toc 4"/>
    <w:basedOn w:val="Normal"/>
    <w:next w:val="Normal"/>
    <w:autoRedefine/>
    <w:uiPriority w:val="39"/>
    <w:unhideWhenUsed/>
    <w:rsid w:val="00997940"/>
    <w:pPr>
      <w:tabs>
        <w:tab w:val="right" w:leader="dot" w:pos="9906"/>
      </w:tabs>
      <w:spacing w:after="100"/>
      <w:ind w:left="1315" w:hanging="1315"/>
    </w:pPr>
  </w:style>
  <w:style w:type="paragraph" w:styleId="TOC5">
    <w:name w:val="toc 5"/>
    <w:basedOn w:val="Normal"/>
    <w:next w:val="Normal"/>
    <w:autoRedefine/>
    <w:uiPriority w:val="39"/>
    <w:unhideWhenUsed/>
    <w:rsid w:val="00997940"/>
    <w:pPr>
      <w:tabs>
        <w:tab w:val="right" w:leader="dot" w:pos="9923"/>
      </w:tabs>
      <w:spacing w:after="100"/>
      <w:ind w:left="1315" w:hanging="1315"/>
    </w:pPr>
  </w:style>
  <w:style w:type="paragraph" w:styleId="TOC6">
    <w:name w:val="toc 6"/>
    <w:basedOn w:val="Normal"/>
    <w:next w:val="Normal"/>
    <w:autoRedefine/>
    <w:uiPriority w:val="39"/>
    <w:unhideWhenUsed/>
    <w:rsid w:val="00997940"/>
    <w:pPr>
      <w:tabs>
        <w:tab w:val="left" w:pos="1315"/>
        <w:tab w:val="right" w:leader="dot" w:pos="9923"/>
      </w:tabs>
      <w:spacing w:after="100"/>
      <w:ind w:left="675" w:hanging="675"/>
    </w:pPr>
  </w:style>
  <w:style w:type="paragraph" w:styleId="TOC7">
    <w:name w:val="toc 7"/>
    <w:basedOn w:val="Normal"/>
    <w:next w:val="Normal"/>
    <w:autoRedefine/>
    <w:uiPriority w:val="39"/>
    <w:unhideWhenUsed/>
    <w:rsid w:val="00997940"/>
    <w:pPr>
      <w:tabs>
        <w:tab w:val="left" w:pos="1315"/>
        <w:tab w:val="right" w:leader="dot" w:pos="9923"/>
      </w:tabs>
      <w:spacing w:after="100"/>
      <w:ind w:left="675" w:hanging="675"/>
    </w:pPr>
  </w:style>
  <w:style w:type="paragraph" w:styleId="TOC8">
    <w:name w:val="toc 8"/>
    <w:basedOn w:val="Normal"/>
    <w:next w:val="Normal"/>
    <w:autoRedefine/>
    <w:uiPriority w:val="39"/>
    <w:unhideWhenUsed/>
    <w:rsid w:val="00997940"/>
    <w:pPr>
      <w:tabs>
        <w:tab w:val="left" w:pos="1315"/>
        <w:tab w:val="right" w:leader="dot" w:pos="9923"/>
      </w:tabs>
      <w:spacing w:after="100"/>
      <w:ind w:left="675" w:hanging="675"/>
    </w:pPr>
  </w:style>
  <w:style w:type="paragraph" w:customStyle="1" w:styleId="Para1narrowarrow">
    <w:name w:val="Para 1 narrow arrow"/>
    <w:basedOn w:val="Para0narrowbullet"/>
    <w:uiPriority w:val="5"/>
    <w:unhideWhenUsed/>
    <w:rsid w:val="00264230"/>
    <w:pPr>
      <w:numPr>
        <w:ilvl w:val="1"/>
      </w:numPr>
    </w:pPr>
  </w:style>
  <w:style w:type="paragraph" w:customStyle="1" w:styleId="Bodyheading">
    <w:name w:val="Body heading"/>
    <w:basedOn w:val="Collateralheading"/>
    <w:next w:val="Bodynarrow"/>
    <w:uiPriority w:val="9"/>
    <w:qFormat/>
    <w:rsid w:val="00CD27CA"/>
    <w:pPr>
      <w:widowControl w:val="0"/>
      <w:ind w:left="3402"/>
    </w:pPr>
  </w:style>
  <w:style w:type="paragraph" w:customStyle="1" w:styleId="Bodysubheading">
    <w:name w:val="Body sub heading"/>
    <w:basedOn w:val="Bodynarrow"/>
    <w:next w:val="Bodynarrow"/>
    <w:uiPriority w:val="9"/>
    <w:qFormat/>
    <w:rsid w:val="00CD27CA"/>
    <w:pPr>
      <w:spacing w:before="120"/>
    </w:pPr>
    <w:rPr>
      <w:b/>
    </w:rPr>
  </w:style>
  <w:style w:type="paragraph" w:customStyle="1" w:styleId="CVTitle">
    <w:name w:val="CVTitle"/>
    <w:basedOn w:val="Projectrole1"/>
    <w:semiHidden/>
    <w:rsid w:val="00AD7CFC"/>
  </w:style>
  <w:style w:type="paragraph" w:customStyle="1" w:styleId="CVHead">
    <w:name w:val="CVHead"/>
    <w:basedOn w:val="Collateralheading"/>
    <w:semiHidden/>
    <w:rsid w:val="00AD7CFC"/>
  </w:style>
  <w:style w:type="paragraph" w:customStyle="1" w:styleId="PHHeading1">
    <w:name w:val="PHHeading 1"/>
    <w:basedOn w:val="CVHead"/>
    <w:semiHidden/>
    <w:rsid w:val="00AD7CFC"/>
  </w:style>
  <w:style w:type="paragraph" w:customStyle="1" w:styleId="PHHeading2">
    <w:name w:val="PHHeading 2"/>
    <w:basedOn w:val="Collateralsubheading"/>
    <w:semiHidden/>
    <w:rsid w:val="00AD7CFC"/>
  </w:style>
  <w:style w:type="paragraph" w:customStyle="1" w:styleId="PHHeading3">
    <w:name w:val="PHHeading 3"/>
    <w:basedOn w:val="PHHeading2"/>
    <w:semiHidden/>
    <w:rsid w:val="00AD7CFC"/>
  </w:style>
  <w:style w:type="paragraph" w:customStyle="1" w:styleId="Para1">
    <w:name w:val="Para 1"/>
    <w:basedOn w:val="Para0"/>
    <w:uiPriority w:val="5"/>
    <w:rsid w:val="00E33614"/>
    <w:pPr>
      <w:ind w:left="425"/>
    </w:pPr>
  </w:style>
  <w:style w:type="paragraph" w:customStyle="1" w:styleId="Para1bullet">
    <w:name w:val="Para 1 bullet"/>
    <w:basedOn w:val="Para0bullet"/>
    <w:uiPriority w:val="5"/>
    <w:rsid w:val="00101052"/>
    <w:pPr>
      <w:ind w:left="850"/>
    </w:pPr>
  </w:style>
  <w:style w:type="paragraph" w:customStyle="1" w:styleId="Para1dash">
    <w:name w:val="Para 1 dash"/>
    <w:basedOn w:val="Para0dash"/>
    <w:uiPriority w:val="5"/>
    <w:rsid w:val="00101052"/>
    <w:pPr>
      <w:ind w:left="850"/>
    </w:pPr>
  </w:style>
  <w:style w:type="paragraph" w:customStyle="1" w:styleId="Para1letter">
    <w:name w:val="Para 1 letter"/>
    <w:basedOn w:val="Para0letter"/>
    <w:uiPriority w:val="5"/>
    <w:rsid w:val="00101052"/>
    <w:pPr>
      <w:ind w:left="850"/>
    </w:pPr>
  </w:style>
  <w:style w:type="paragraph" w:customStyle="1" w:styleId="Para1number">
    <w:name w:val="Para 1 number"/>
    <w:basedOn w:val="Para1bullet"/>
    <w:uiPriority w:val="5"/>
    <w:rsid w:val="00534198"/>
    <w:pPr>
      <w:numPr>
        <w:numId w:val="9"/>
      </w:numPr>
      <w:ind w:left="850" w:hanging="425"/>
    </w:pPr>
  </w:style>
  <w:style w:type="paragraph" w:customStyle="1" w:styleId="Summary">
    <w:name w:val="Summary"/>
    <w:basedOn w:val="Normal"/>
    <w:next w:val="Para0"/>
    <w:uiPriority w:val="1"/>
    <w:rsid w:val="00AD7CFC"/>
    <w:pPr>
      <w:pageBreakBefore/>
      <w:spacing w:after="120" w:line="320" w:lineRule="exact"/>
    </w:pPr>
    <w:rPr>
      <w:b/>
      <w:color w:val="00338D"/>
      <w:sz w:val="32"/>
    </w:rPr>
  </w:style>
  <w:style w:type="paragraph" w:customStyle="1" w:styleId="SectionSubheading1">
    <w:name w:val="Section Sub heading 1"/>
    <w:basedOn w:val="Heading2"/>
    <w:next w:val="Para0"/>
    <w:uiPriority w:val="1"/>
    <w:qFormat/>
    <w:rsid w:val="00AD7CFC"/>
    <w:pPr>
      <w:numPr>
        <w:numId w:val="0"/>
      </w:numPr>
    </w:pPr>
  </w:style>
  <w:style w:type="paragraph" w:customStyle="1" w:styleId="SectionSubheading2">
    <w:name w:val="Section Sub heading 2"/>
    <w:basedOn w:val="Heading3"/>
    <w:next w:val="Para0"/>
    <w:uiPriority w:val="1"/>
    <w:qFormat/>
    <w:rsid w:val="00AD7CFC"/>
    <w:pPr>
      <w:numPr>
        <w:ilvl w:val="0"/>
        <w:numId w:val="0"/>
      </w:numPr>
    </w:pPr>
  </w:style>
  <w:style w:type="paragraph" w:customStyle="1" w:styleId="DocumentTitle">
    <w:name w:val="Document Title"/>
    <w:basedOn w:val="Normal"/>
    <w:uiPriority w:val="19"/>
    <w:rsid w:val="00267DD3"/>
    <w:pPr>
      <w:spacing w:after="60"/>
    </w:pPr>
  </w:style>
  <w:style w:type="paragraph" w:customStyle="1" w:styleId="Para2">
    <w:name w:val="Para 2"/>
    <w:basedOn w:val="Para1"/>
    <w:uiPriority w:val="6"/>
    <w:rsid w:val="00264230"/>
    <w:pPr>
      <w:ind w:left="851"/>
    </w:pPr>
  </w:style>
  <w:style w:type="paragraph" w:customStyle="1" w:styleId="Para2bullet">
    <w:name w:val="Para 2 bullet"/>
    <w:basedOn w:val="Para1bullet"/>
    <w:uiPriority w:val="6"/>
    <w:rsid w:val="00534198"/>
    <w:pPr>
      <w:ind w:left="1276"/>
    </w:pPr>
  </w:style>
  <w:style w:type="paragraph" w:customStyle="1" w:styleId="Para2dash">
    <w:name w:val="Para 2 dash"/>
    <w:basedOn w:val="Para1dash"/>
    <w:rsid w:val="00534198"/>
    <w:pPr>
      <w:ind w:left="1276"/>
    </w:pPr>
  </w:style>
  <w:style w:type="paragraph" w:customStyle="1" w:styleId="Para2letter">
    <w:name w:val="Para 2 letter"/>
    <w:basedOn w:val="Para1letter"/>
    <w:uiPriority w:val="6"/>
    <w:rsid w:val="00534198"/>
    <w:pPr>
      <w:ind w:left="1276"/>
    </w:pPr>
  </w:style>
  <w:style w:type="paragraph" w:customStyle="1" w:styleId="Contents">
    <w:name w:val="Contents"/>
    <w:basedOn w:val="PageHeading"/>
    <w:next w:val="Para0"/>
    <w:uiPriority w:val="24"/>
    <w:rsid w:val="008A0BC8"/>
    <w:pPr>
      <w:pageBreakBefore/>
      <w:spacing w:after="100"/>
      <w:ind w:left="0"/>
    </w:pPr>
    <w:rPr>
      <w:rFonts w:ascii="Arial" w:hAnsi="Arial"/>
      <w:b/>
      <w:color w:val="006BB6"/>
      <w:sz w:val="24"/>
    </w:rPr>
  </w:style>
  <w:style w:type="paragraph" w:customStyle="1" w:styleId="Tablecaption">
    <w:name w:val="Table caption"/>
    <w:basedOn w:val="Caption"/>
    <w:next w:val="Para0"/>
    <w:rsid w:val="0083301B"/>
    <w:rPr>
      <w:rFonts w:ascii="Arial" w:hAnsi="Arial"/>
    </w:rPr>
  </w:style>
  <w:style w:type="paragraph" w:customStyle="1" w:styleId="Figurecaption">
    <w:name w:val="Figure caption"/>
    <w:basedOn w:val="Caption"/>
    <w:next w:val="Para0"/>
    <w:semiHidden/>
    <w:rsid w:val="00AD7CFC"/>
  </w:style>
  <w:style w:type="paragraph" w:customStyle="1" w:styleId="Appendixsubheading1">
    <w:name w:val="Appendix subheading 1"/>
    <w:basedOn w:val="Normal"/>
    <w:next w:val="Para0"/>
    <w:uiPriority w:val="2"/>
    <w:rsid w:val="005E3F0E"/>
    <w:pPr>
      <w:numPr>
        <w:ilvl w:val="1"/>
        <w:numId w:val="8"/>
      </w:numPr>
      <w:spacing w:before="240" w:after="120" w:line="280" w:lineRule="exact"/>
    </w:pPr>
    <w:rPr>
      <w:b/>
      <w:color w:val="00338D"/>
      <w:sz w:val="24"/>
    </w:rPr>
  </w:style>
  <w:style w:type="paragraph" w:customStyle="1" w:styleId="Appendixsubheading2">
    <w:name w:val="Appendix subheading 2"/>
    <w:basedOn w:val="Normal"/>
    <w:next w:val="Para0"/>
    <w:uiPriority w:val="2"/>
    <w:qFormat/>
    <w:rsid w:val="005E3F0E"/>
    <w:pPr>
      <w:numPr>
        <w:ilvl w:val="2"/>
        <w:numId w:val="8"/>
      </w:numPr>
      <w:spacing w:before="240" w:after="120"/>
    </w:pPr>
    <w:rPr>
      <w:b/>
      <w:color w:val="00338D"/>
    </w:rPr>
  </w:style>
  <w:style w:type="paragraph" w:customStyle="1" w:styleId="Image">
    <w:name w:val="Image"/>
    <w:basedOn w:val="Normal"/>
    <w:semiHidden/>
    <w:rsid w:val="00AD7CFC"/>
    <w:pPr>
      <w:spacing w:after="0" w:line="240" w:lineRule="auto"/>
    </w:pPr>
  </w:style>
  <w:style w:type="paragraph" w:customStyle="1" w:styleId="Para1bold">
    <w:name w:val="Para 1 bold"/>
    <w:basedOn w:val="Para1"/>
    <w:uiPriority w:val="5"/>
    <w:rsid w:val="00264230"/>
    <w:rPr>
      <w:b/>
    </w:rPr>
  </w:style>
  <w:style w:type="paragraph" w:customStyle="1" w:styleId="Para1roman">
    <w:name w:val="Para 1 roman"/>
    <w:basedOn w:val="Para0roman"/>
    <w:uiPriority w:val="5"/>
    <w:rsid w:val="00534198"/>
    <w:pPr>
      <w:ind w:left="850"/>
    </w:pPr>
  </w:style>
  <w:style w:type="paragraph" w:customStyle="1" w:styleId="Para2bold">
    <w:name w:val="Para 2 bold"/>
    <w:basedOn w:val="Para2"/>
    <w:uiPriority w:val="6"/>
    <w:rsid w:val="00264230"/>
    <w:rPr>
      <w:b/>
    </w:rPr>
  </w:style>
  <w:style w:type="paragraph" w:customStyle="1" w:styleId="Para2number">
    <w:name w:val="Para 2 number"/>
    <w:basedOn w:val="Para1number"/>
    <w:uiPriority w:val="6"/>
    <w:rsid w:val="007C1375"/>
    <w:pPr>
      <w:ind w:left="1276"/>
    </w:pPr>
  </w:style>
  <w:style w:type="paragraph" w:customStyle="1" w:styleId="Para2roman">
    <w:name w:val="Para 2 roman"/>
    <w:basedOn w:val="Para2number"/>
    <w:uiPriority w:val="6"/>
    <w:rsid w:val="00264230"/>
    <w:pPr>
      <w:numPr>
        <w:ilvl w:val="2"/>
        <w:numId w:val="16"/>
      </w:numPr>
    </w:pPr>
  </w:style>
  <w:style w:type="paragraph" w:customStyle="1" w:styleId="TableContent">
    <w:name w:val="Table Content"/>
    <w:basedOn w:val="Normal"/>
    <w:link w:val="TableContentChar"/>
    <w:qFormat/>
    <w:rsid w:val="00AD7CFC"/>
    <w:pPr>
      <w:spacing w:before="60" w:after="60" w:line="240" w:lineRule="exact"/>
    </w:pPr>
  </w:style>
  <w:style w:type="character" w:customStyle="1" w:styleId="Bodynarrowbold">
    <w:name w:val="Body narrow bold"/>
    <w:uiPriority w:val="10"/>
    <w:rsid w:val="00F70B7E"/>
    <w:rPr>
      <w:rFonts w:ascii="Arial" w:hAnsi="Arial"/>
      <w:b/>
      <w:sz w:val="20"/>
    </w:rPr>
  </w:style>
  <w:style w:type="numbering" w:customStyle="1" w:styleId="JacobsNumberedList1">
    <w:name w:val="Jacobs Numbered List 1"/>
    <w:uiPriority w:val="99"/>
    <w:rsid w:val="007A33C5"/>
    <w:pPr>
      <w:numPr>
        <w:numId w:val="25"/>
      </w:numPr>
    </w:pPr>
  </w:style>
  <w:style w:type="numbering" w:customStyle="1" w:styleId="JacobsNumberedList2">
    <w:name w:val="Jacobs Numbered List 2"/>
    <w:uiPriority w:val="99"/>
    <w:rsid w:val="007A33C5"/>
    <w:pPr>
      <w:numPr>
        <w:numId w:val="17"/>
      </w:numPr>
    </w:pPr>
  </w:style>
  <w:style w:type="numbering" w:customStyle="1" w:styleId="JacobsNumberedList3">
    <w:name w:val="Jacobs Numbered List 3"/>
    <w:uiPriority w:val="99"/>
    <w:rsid w:val="007A33C5"/>
    <w:pPr>
      <w:numPr>
        <w:numId w:val="27"/>
      </w:numPr>
    </w:pPr>
  </w:style>
  <w:style w:type="numbering" w:customStyle="1" w:styleId="JacobsBulletList1">
    <w:name w:val="Jacobs Bullet List 1"/>
    <w:uiPriority w:val="99"/>
    <w:rsid w:val="007A33C5"/>
    <w:pPr>
      <w:numPr>
        <w:numId w:val="21"/>
      </w:numPr>
    </w:pPr>
  </w:style>
  <w:style w:type="numbering" w:customStyle="1" w:styleId="JacobsBulletList2">
    <w:name w:val="Jacobs Bullet List 2"/>
    <w:uiPriority w:val="99"/>
    <w:rsid w:val="007A33C5"/>
    <w:pPr>
      <w:numPr>
        <w:numId w:val="22"/>
      </w:numPr>
    </w:pPr>
  </w:style>
  <w:style w:type="paragraph" w:customStyle="1" w:styleId="PurpleHeading">
    <w:name w:val="Purple Heading"/>
    <w:basedOn w:val="Normal"/>
    <w:semiHidden/>
    <w:rsid w:val="00AD7CFC"/>
    <w:pPr>
      <w:framePr w:hSpace="181" w:wrap="around" w:vAnchor="text" w:hAnchor="margin" w:x="142" w:y="456"/>
      <w:spacing w:before="80" w:after="0" w:line="320" w:lineRule="atLeast"/>
      <w:suppressOverlap/>
    </w:pPr>
    <w:rPr>
      <w:rFonts w:ascii="Arial Black" w:hAnsi="Arial Black"/>
      <w:b/>
      <w:color w:val="00338D"/>
      <w:sz w:val="24"/>
    </w:rPr>
  </w:style>
  <w:style w:type="paragraph" w:customStyle="1" w:styleId="Purplenarrow">
    <w:name w:val="Purple narrow"/>
    <w:basedOn w:val="PurpleHeading"/>
    <w:semiHidden/>
    <w:rsid w:val="00AD7CFC"/>
    <w:pPr>
      <w:framePr w:wrap="around"/>
      <w:spacing w:before="0"/>
    </w:pPr>
    <w:rPr>
      <w:rFonts w:ascii="Arial" w:hAnsi="Arial"/>
      <w:b w:val="0"/>
      <w:caps/>
      <w:sz w:val="18"/>
    </w:rPr>
  </w:style>
  <w:style w:type="table" w:styleId="MediumList2">
    <w:name w:val="Medium List 2"/>
    <w:basedOn w:val="TableNormal"/>
    <w:uiPriority w:val="66"/>
    <w:rsid w:val="00AD7CFC"/>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AD7CFC"/>
    <w:tblPr>
      <w:tblStyleRowBandSize w:val="1"/>
      <w:tblStyleColBandSize w:val="1"/>
      <w:tblBorders>
        <w:top w:val="single" w:sz="8" w:space="0" w:color="0054E9" w:themeColor="accent1" w:themeTint="BF"/>
        <w:left w:val="single" w:sz="8" w:space="0" w:color="0054E9" w:themeColor="accent1" w:themeTint="BF"/>
        <w:bottom w:val="single" w:sz="8" w:space="0" w:color="0054E9" w:themeColor="accent1" w:themeTint="BF"/>
        <w:right w:val="single" w:sz="8" w:space="0" w:color="0054E9" w:themeColor="accent1" w:themeTint="BF"/>
        <w:insideH w:val="single" w:sz="8" w:space="0" w:color="0054E9" w:themeColor="accent1" w:themeTint="BF"/>
        <w:insideV w:val="single" w:sz="8" w:space="0" w:color="0054E9" w:themeColor="accent1" w:themeTint="BF"/>
      </w:tblBorders>
    </w:tblPr>
    <w:tcPr>
      <w:shd w:val="clear" w:color="auto" w:fill="A3C4FF" w:themeFill="accent1" w:themeFillTint="3F"/>
    </w:tcPr>
    <w:tblStylePr w:type="firstRow">
      <w:rPr>
        <w:b/>
        <w:bCs/>
      </w:rPr>
    </w:tblStylePr>
    <w:tblStylePr w:type="lastRow">
      <w:rPr>
        <w:b/>
        <w:bCs/>
      </w:rPr>
      <w:tblPr/>
      <w:tcPr>
        <w:tcBorders>
          <w:top w:val="single" w:sz="18" w:space="0" w:color="0054E9" w:themeColor="accent1" w:themeTint="BF"/>
        </w:tcBorders>
      </w:tcPr>
    </w:tblStylePr>
    <w:tblStylePr w:type="firstCol">
      <w:rPr>
        <w:b/>
        <w:bCs/>
      </w:rPr>
    </w:tblStylePr>
    <w:tblStylePr w:type="lastCol">
      <w:rPr>
        <w:b/>
        <w:bCs/>
      </w:rPr>
    </w:tblStylePr>
    <w:tblStylePr w:type="band1Vert">
      <w:tblPr/>
      <w:tcPr>
        <w:shd w:val="clear" w:color="auto" w:fill="4789FF" w:themeFill="accent1" w:themeFillTint="7F"/>
      </w:tcPr>
    </w:tblStylePr>
    <w:tblStylePr w:type="band1Horz">
      <w:tblPr/>
      <w:tcPr>
        <w:shd w:val="clear" w:color="auto" w:fill="4789FF" w:themeFill="accent1" w:themeFillTint="7F"/>
      </w:tcPr>
    </w:tblStylePr>
  </w:style>
  <w:style w:type="table" w:customStyle="1" w:styleId="Table1">
    <w:name w:val="Table1"/>
    <w:basedOn w:val="TableNormal"/>
    <w:uiPriority w:val="99"/>
    <w:rsid w:val="00AD7CFC"/>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Arial Black" w:hAnsi="Arial Black"/>
        <w:b/>
        <w:color w:val="000000"/>
        <w:sz w:val="50"/>
      </w:rPr>
      <w:tblPr/>
      <w:tcPr>
        <w:shd w:val="clear" w:color="auto" w:fill="CFCAC7"/>
      </w:tcPr>
    </w:tblStylePr>
    <w:tblStylePr w:type="firstCol">
      <w:tblPr/>
      <w:tcPr>
        <w:shd w:val="clear" w:color="auto" w:fill="E6E5E3"/>
      </w:tcPr>
    </w:tblStylePr>
  </w:style>
  <w:style w:type="table" w:customStyle="1" w:styleId="Table2">
    <w:name w:val="Table2"/>
    <w:basedOn w:val="TableNormal"/>
    <w:uiPriority w:val="99"/>
    <w:rsid w:val="00AD7CFC"/>
    <w:rPr>
      <w:rFonts w:ascii="Arial" w:hAnsi="Arial"/>
      <w:sz w:val="20"/>
    </w:rPr>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Arial Black" w:hAnsi="Arial Black"/>
        <w:b/>
        <w:color w:val="000000"/>
        <w:sz w:val="50"/>
      </w:rPr>
      <w:tblPr/>
      <w:tcPr>
        <w:shd w:val="clear" w:color="auto" w:fill="CFCAC7"/>
      </w:tcPr>
    </w:tblStylePr>
  </w:style>
  <w:style w:type="paragraph" w:customStyle="1" w:styleId="PenPicBodyheading">
    <w:name w:val="Pen Pic Body heading"/>
    <w:basedOn w:val="Bodyheading"/>
    <w:semiHidden/>
    <w:rsid w:val="00AD7CFC"/>
    <w:pPr>
      <w:ind w:left="284"/>
    </w:pPr>
  </w:style>
  <w:style w:type="paragraph" w:customStyle="1" w:styleId="PenPicSidebartext">
    <w:name w:val="Pen Pic Sidebar text"/>
    <w:basedOn w:val="Normal"/>
    <w:semiHidden/>
    <w:rsid w:val="00AD7CFC"/>
    <w:pPr>
      <w:suppressAutoHyphens/>
      <w:autoSpaceDE w:val="0"/>
      <w:autoSpaceDN w:val="0"/>
      <w:adjustRightInd w:val="0"/>
      <w:spacing w:before="60" w:after="60"/>
      <w:ind w:left="284"/>
      <w:textAlignment w:val="center"/>
    </w:pPr>
    <w:rPr>
      <w:rFonts w:cs="Arial Narrow"/>
      <w:color w:val="000000"/>
      <w:sz w:val="19"/>
      <w:szCs w:val="19"/>
    </w:rPr>
  </w:style>
  <w:style w:type="paragraph" w:customStyle="1" w:styleId="PenPicSidebarbullet">
    <w:name w:val="Pen Pic Sidebar bullet"/>
    <w:basedOn w:val="Sidebarbullet"/>
    <w:rsid w:val="000A0E10"/>
    <w:pPr>
      <w:framePr w:hSpace="0" w:wrap="auto" w:hAnchor="text" w:xAlign="left" w:yAlign="inline"/>
      <w:numPr>
        <w:numId w:val="10"/>
      </w:numPr>
    </w:pPr>
    <w:rPr>
      <w:color w:val="000000"/>
      <w:sz w:val="19"/>
    </w:rPr>
  </w:style>
  <w:style w:type="numbering" w:customStyle="1" w:styleId="JacobsBulletList3">
    <w:name w:val="Jacobs Bullet List 3"/>
    <w:uiPriority w:val="99"/>
    <w:rsid w:val="007A33C5"/>
    <w:pPr>
      <w:numPr>
        <w:numId w:val="23"/>
      </w:numPr>
    </w:pPr>
  </w:style>
  <w:style w:type="numbering" w:customStyle="1" w:styleId="JacobsTableList1">
    <w:name w:val="Jacobs Table List 1"/>
    <w:uiPriority w:val="99"/>
    <w:rsid w:val="007A33C5"/>
    <w:pPr>
      <w:numPr>
        <w:numId w:val="33"/>
      </w:numPr>
    </w:pPr>
  </w:style>
  <w:style w:type="numbering" w:customStyle="1" w:styleId="JacobsTableNumberedList1">
    <w:name w:val="Jacobs Table Numbered List 1"/>
    <w:uiPriority w:val="99"/>
    <w:rsid w:val="007A33C5"/>
    <w:pPr>
      <w:numPr>
        <w:numId w:val="34"/>
      </w:numPr>
    </w:pPr>
  </w:style>
  <w:style w:type="numbering" w:customStyle="1" w:styleId="JacobsTableNumberedList2">
    <w:name w:val="Jacobs Table Numbered List 2"/>
    <w:uiPriority w:val="99"/>
    <w:rsid w:val="007A33C5"/>
    <w:pPr>
      <w:numPr>
        <w:numId w:val="35"/>
      </w:numPr>
    </w:pPr>
  </w:style>
  <w:style w:type="numbering" w:customStyle="1" w:styleId="JacobsSmallTableList1">
    <w:name w:val="Jacobs Small Table List 1"/>
    <w:uiPriority w:val="99"/>
    <w:rsid w:val="007A33C5"/>
    <w:pPr>
      <w:numPr>
        <w:numId w:val="29"/>
      </w:numPr>
    </w:pPr>
  </w:style>
  <w:style w:type="numbering" w:customStyle="1" w:styleId="JacobsSmallTableNumberedList1">
    <w:name w:val="Jacobs Small Table Numbered List 1"/>
    <w:uiPriority w:val="99"/>
    <w:rsid w:val="007A33C5"/>
    <w:pPr>
      <w:numPr>
        <w:numId w:val="30"/>
      </w:numPr>
    </w:pPr>
  </w:style>
  <w:style w:type="numbering" w:customStyle="1" w:styleId="JacobsSmallTableNumberedList2">
    <w:name w:val="Jacobs Small Table Numbered List 2"/>
    <w:uiPriority w:val="99"/>
    <w:rsid w:val="007A33C5"/>
    <w:pPr>
      <w:numPr>
        <w:numId w:val="31"/>
      </w:numPr>
    </w:pPr>
  </w:style>
  <w:style w:type="numbering" w:customStyle="1" w:styleId="JacobsBodyList">
    <w:name w:val="Jacobs Body List"/>
    <w:uiPriority w:val="99"/>
    <w:rsid w:val="007A33C5"/>
    <w:pPr>
      <w:numPr>
        <w:numId w:val="20"/>
      </w:numPr>
    </w:pPr>
  </w:style>
  <w:style w:type="numbering" w:customStyle="1" w:styleId="JacobsNarrowList">
    <w:name w:val="Jacobs Narrow List"/>
    <w:uiPriority w:val="99"/>
    <w:rsid w:val="007A33C5"/>
    <w:pPr>
      <w:numPr>
        <w:numId w:val="24"/>
      </w:numPr>
    </w:pPr>
  </w:style>
  <w:style w:type="numbering" w:customStyle="1" w:styleId="JacobsSidebarList">
    <w:name w:val="Jacobs Sidebar List"/>
    <w:uiPriority w:val="99"/>
    <w:rsid w:val="007A33C5"/>
    <w:pPr>
      <w:numPr>
        <w:numId w:val="19"/>
      </w:numPr>
    </w:pPr>
  </w:style>
  <w:style w:type="paragraph" w:customStyle="1" w:styleId="Reference">
    <w:name w:val="Reference"/>
    <w:basedOn w:val="Para0"/>
    <w:uiPriority w:val="24"/>
    <w:rsid w:val="00AD7CFC"/>
    <w:pPr>
      <w:spacing w:before="0"/>
      <w:contextualSpacing/>
    </w:pPr>
    <w:rPr>
      <w:i/>
      <w:sz w:val="14"/>
    </w:rPr>
  </w:style>
  <w:style w:type="paragraph" w:styleId="EndnoteText">
    <w:name w:val="endnote text"/>
    <w:basedOn w:val="Normal"/>
    <w:link w:val="EndnoteTextChar"/>
    <w:uiPriority w:val="24"/>
    <w:rsid w:val="00AD7CFC"/>
    <w:pPr>
      <w:spacing w:after="240" w:line="240" w:lineRule="auto"/>
      <w:ind w:left="170" w:hanging="170"/>
      <w:contextualSpacing/>
    </w:pPr>
    <w:rPr>
      <w:sz w:val="15"/>
      <w:szCs w:val="20"/>
    </w:rPr>
  </w:style>
  <w:style w:type="character" w:customStyle="1" w:styleId="EndnoteTextChar">
    <w:name w:val="Endnote Text Char"/>
    <w:basedOn w:val="DefaultParagraphFont"/>
    <w:link w:val="EndnoteText"/>
    <w:uiPriority w:val="24"/>
    <w:rsid w:val="008B6D44"/>
    <w:rPr>
      <w:rFonts w:ascii="Arial" w:hAnsi="Arial"/>
      <w:sz w:val="15"/>
      <w:szCs w:val="20"/>
      <w:lang w:val="en-AU"/>
    </w:rPr>
  </w:style>
  <w:style w:type="character" w:styleId="EndnoteReference">
    <w:name w:val="endnote reference"/>
    <w:basedOn w:val="DefaultParagraphFont"/>
    <w:uiPriority w:val="24"/>
    <w:rsid w:val="00AD7CFC"/>
    <w:rPr>
      <w:rFonts w:ascii="Arial" w:hAnsi="Arial"/>
      <w:sz w:val="15"/>
      <w:vertAlign w:val="superscript"/>
    </w:rPr>
  </w:style>
  <w:style w:type="paragraph" w:customStyle="1" w:styleId="CoverTitle">
    <w:name w:val="Cover Title"/>
    <w:basedOn w:val="CoverHeading2"/>
    <w:rsid w:val="00AD7CFC"/>
    <w:rPr>
      <w:sz w:val="24"/>
    </w:rPr>
  </w:style>
  <w:style w:type="paragraph" w:customStyle="1" w:styleId="CoverHeading2">
    <w:name w:val="Cover Heading 2"/>
    <w:basedOn w:val="CoverHeading"/>
    <w:rsid w:val="00EE1711"/>
    <w:rPr>
      <w:color w:val="006BB6"/>
    </w:rPr>
  </w:style>
  <w:style w:type="paragraph" w:customStyle="1" w:styleId="CoverSubheading2">
    <w:name w:val="Cover Subheading 2"/>
    <w:basedOn w:val="CoverHeading2"/>
    <w:rsid w:val="00903EC7"/>
    <w:pPr>
      <w:spacing w:line="280" w:lineRule="exact"/>
    </w:pPr>
    <w:rPr>
      <w:rFonts w:ascii="Arial" w:hAnsi="Arial"/>
      <w:color w:val="6C6F70"/>
      <w:sz w:val="24"/>
    </w:rPr>
  </w:style>
  <w:style w:type="paragraph" w:customStyle="1" w:styleId="CoverDate2">
    <w:name w:val="Cover Date 2"/>
    <w:basedOn w:val="CoverDate"/>
    <w:rsid w:val="00AD7CFC"/>
    <w:rPr>
      <w:color w:val="6C6F70"/>
      <w:sz w:val="24"/>
    </w:rPr>
  </w:style>
  <w:style w:type="paragraph" w:customStyle="1" w:styleId="Tableitem">
    <w:name w:val="Table item"/>
    <w:basedOn w:val="Tabletext"/>
    <w:uiPriority w:val="14"/>
    <w:rsid w:val="00AD7CFC"/>
    <w:pPr>
      <w:numPr>
        <w:numId w:val="23"/>
      </w:numPr>
    </w:pPr>
  </w:style>
  <w:style w:type="paragraph" w:customStyle="1" w:styleId="Tablesmallitem">
    <w:name w:val="Table small item"/>
    <w:basedOn w:val="Tablesmalltext"/>
    <w:rsid w:val="00AD7CFC"/>
    <w:pPr>
      <w:numPr>
        <w:numId w:val="27"/>
      </w:numPr>
    </w:pPr>
  </w:style>
  <w:style w:type="numbering" w:customStyle="1" w:styleId="JacobsTableItem">
    <w:name w:val="Jacobs Table Item"/>
    <w:uiPriority w:val="99"/>
    <w:rsid w:val="007A33C5"/>
    <w:pPr>
      <w:numPr>
        <w:numId w:val="32"/>
      </w:numPr>
    </w:pPr>
  </w:style>
  <w:style w:type="numbering" w:customStyle="1" w:styleId="JacobsTablesmallitem">
    <w:name w:val="Jacobs Table small item"/>
    <w:uiPriority w:val="99"/>
    <w:rsid w:val="007A33C5"/>
    <w:pPr>
      <w:numPr>
        <w:numId w:val="36"/>
      </w:numPr>
    </w:pPr>
  </w:style>
  <w:style w:type="paragraph" w:customStyle="1" w:styleId="Appendixsubheading3">
    <w:name w:val="Appendix subheading 3"/>
    <w:basedOn w:val="Appendixsubheading2"/>
    <w:next w:val="Para0"/>
    <w:uiPriority w:val="2"/>
    <w:rsid w:val="001F418B"/>
    <w:pPr>
      <w:numPr>
        <w:ilvl w:val="3"/>
      </w:numPr>
    </w:pPr>
    <w:rPr>
      <w:color w:val="auto"/>
    </w:rPr>
  </w:style>
  <w:style w:type="paragraph" w:customStyle="1" w:styleId="Para3">
    <w:name w:val="Para 3"/>
    <w:basedOn w:val="Para2"/>
    <w:uiPriority w:val="7"/>
    <w:rsid w:val="00AD7CFC"/>
    <w:pPr>
      <w:ind w:left="1276"/>
    </w:pPr>
  </w:style>
  <w:style w:type="paragraph" w:customStyle="1" w:styleId="Para3bold">
    <w:name w:val="Para 3 bold"/>
    <w:basedOn w:val="Para2bold"/>
    <w:uiPriority w:val="7"/>
    <w:rsid w:val="00AD7CFC"/>
    <w:pPr>
      <w:ind w:left="1276"/>
    </w:pPr>
  </w:style>
  <w:style w:type="paragraph" w:customStyle="1" w:styleId="Para3bullet">
    <w:name w:val="Para 3 bullet"/>
    <w:basedOn w:val="Para2bullet"/>
    <w:uiPriority w:val="7"/>
    <w:rsid w:val="007C1375"/>
    <w:pPr>
      <w:ind w:left="1701"/>
    </w:pPr>
  </w:style>
  <w:style w:type="paragraph" w:customStyle="1" w:styleId="Para3dash">
    <w:name w:val="Para 3 dash"/>
    <w:basedOn w:val="Para2dash"/>
    <w:uiPriority w:val="7"/>
    <w:rsid w:val="007C1375"/>
    <w:pPr>
      <w:ind w:left="1701"/>
    </w:pPr>
  </w:style>
  <w:style w:type="paragraph" w:customStyle="1" w:styleId="Para3number">
    <w:name w:val="Para 3 number"/>
    <w:basedOn w:val="Para2number"/>
    <w:uiPriority w:val="7"/>
    <w:rsid w:val="007C1375"/>
    <w:pPr>
      <w:ind w:left="1701"/>
    </w:pPr>
  </w:style>
  <w:style w:type="paragraph" w:customStyle="1" w:styleId="Para3letter">
    <w:name w:val="Para 3 letter"/>
    <w:basedOn w:val="Para2letter"/>
    <w:uiPriority w:val="7"/>
    <w:rsid w:val="007C1375"/>
    <w:pPr>
      <w:ind w:left="1701"/>
    </w:pPr>
  </w:style>
  <w:style w:type="paragraph" w:customStyle="1" w:styleId="Para3roman">
    <w:name w:val="Para 3 roman"/>
    <w:basedOn w:val="Para2roman"/>
    <w:uiPriority w:val="7"/>
    <w:rsid w:val="007C1375"/>
    <w:pPr>
      <w:ind w:left="1701"/>
    </w:pPr>
  </w:style>
  <w:style w:type="paragraph" w:customStyle="1" w:styleId="Para4">
    <w:name w:val="Para 4"/>
    <w:basedOn w:val="Para3"/>
    <w:uiPriority w:val="8"/>
    <w:rsid w:val="00AD7CFC"/>
    <w:pPr>
      <w:ind w:left="1701"/>
    </w:pPr>
  </w:style>
  <w:style w:type="paragraph" w:customStyle="1" w:styleId="Para4bold">
    <w:name w:val="Para 4 bold"/>
    <w:basedOn w:val="Para3bold"/>
    <w:uiPriority w:val="8"/>
    <w:rsid w:val="00AD7CFC"/>
    <w:pPr>
      <w:ind w:left="1701"/>
    </w:pPr>
  </w:style>
  <w:style w:type="paragraph" w:customStyle="1" w:styleId="Para4bullet">
    <w:name w:val="Para 4 bullet"/>
    <w:basedOn w:val="Para3bullet"/>
    <w:uiPriority w:val="8"/>
    <w:rsid w:val="0066339A"/>
    <w:pPr>
      <w:ind w:left="2126"/>
    </w:pPr>
  </w:style>
  <w:style w:type="paragraph" w:customStyle="1" w:styleId="Para4dash">
    <w:name w:val="Para 4 dash"/>
    <w:basedOn w:val="Para3dash"/>
    <w:uiPriority w:val="8"/>
    <w:rsid w:val="0066339A"/>
    <w:pPr>
      <w:ind w:left="2126"/>
    </w:pPr>
  </w:style>
  <w:style w:type="paragraph" w:customStyle="1" w:styleId="Para4number">
    <w:name w:val="Para 4 number"/>
    <w:basedOn w:val="Para3number"/>
    <w:uiPriority w:val="8"/>
    <w:rsid w:val="0066339A"/>
    <w:pPr>
      <w:ind w:left="2126"/>
    </w:pPr>
  </w:style>
  <w:style w:type="paragraph" w:customStyle="1" w:styleId="Para4letter">
    <w:name w:val="Para 4 letter"/>
    <w:basedOn w:val="Para3letter"/>
    <w:uiPriority w:val="8"/>
    <w:rsid w:val="0066339A"/>
    <w:pPr>
      <w:ind w:left="2126"/>
    </w:pPr>
  </w:style>
  <w:style w:type="paragraph" w:customStyle="1" w:styleId="Para4roman">
    <w:name w:val="Para 4 roman"/>
    <w:basedOn w:val="Para3roman"/>
    <w:uiPriority w:val="8"/>
    <w:rsid w:val="0066339A"/>
    <w:pPr>
      <w:ind w:left="2126"/>
    </w:pPr>
  </w:style>
  <w:style w:type="paragraph" w:customStyle="1" w:styleId="ClientName">
    <w:name w:val="Client Name"/>
    <w:basedOn w:val="Tabletext"/>
    <w:uiPriority w:val="19"/>
    <w:qFormat/>
    <w:rsid w:val="00AD7CFC"/>
    <w:pPr>
      <w:spacing w:before="0"/>
    </w:pPr>
  </w:style>
  <w:style w:type="character" w:customStyle="1" w:styleId="Para0Char">
    <w:name w:val="Para 0 Char"/>
    <w:aliases w:val="Auto Char,After:  3 pt Char Char"/>
    <w:basedOn w:val="DefaultParagraphFont"/>
    <w:link w:val="Para0"/>
    <w:uiPriority w:val="4"/>
    <w:rsid w:val="00E33614"/>
    <w:rPr>
      <w:rFonts w:ascii="Arial" w:hAnsi="Arial"/>
      <w:sz w:val="20"/>
      <w:lang w:val="en-GB"/>
    </w:rPr>
  </w:style>
  <w:style w:type="paragraph" w:styleId="IntenseQuote">
    <w:name w:val="Intense Quote"/>
    <w:basedOn w:val="Normal"/>
    <w:next w:val="Normal"/>
    <w:link w:val="IntenseQuoteChar"/>
    <w:uiPriority w:val="30"/>
    <w:semiHidden/>
    <w:rsid w:val="00AD7CFC"/>
    <w:pPr>
      <w:pBdr>
        <w:bottom w:val="single" w:sz="4" w:space="4" w:color="00338D" w:themeColor="accent1"/>
      </w:pBdr>
      <w:spacing w:before="200" w:after="280"/>
      <w:ind w:left="936" w:right="936"/>
    </w:pPr>
    <w:rPr>
      <w:b/>
      <w:bCs/>
      <w:i/>
      <w:iCs/>
      <w:color w:val="00338D" w:themeColor="accent1"/>
    </w:rPr>
  </w:style>
  <w:style w:type="character" w:customStyle="1" w:styleId="IntenseQuoteChar">
    <w:name w:val="Intense Quote Char"/>
    <w:basedOn w:val="DefaultParagraphFont"/>
    <w:link w:val="IntenseQuote"/>
    <w:uiPriority w:val="30"/>
    <w:semiHidden/>
    <w:rsid w:val="00AD7CFC"/>
    <w:rPr>
      <w:rFonts w:ascii="Arial" w:hAnsi="Arial"/>
      <w:b/>
      <w:bCs/>
      <w:i/>
      <w:iCs/>
      <w:color w:val="00338D" w:themeColor="accent1"/>
      <w:sz w:val="20"/>
      <w:lang w:val="en-AU"/>
    </w:rPr>
  </w:style>
  <w:style w:type="paragraph" w:customStyle="1" w:styleId="ProjectNo">
    <w:name w:val="Project No"/>
    <w:basedOn w:val="Tabletext"/>
    <w:rsid w:val="00AD7CFC"/>
    <w:pPr>
      <w:spacing w:before="0"/>
    </w:pPr>
  </w:style>
  <w:style w:type="paragraph" w:styleId="Quote">
    <w:name w:val="Quote"/>
    <w:basedOn w:val="Normal"/>
    <w:next w:val="Normal"/>
    <w:link w:val="QuoteChar"/>
    <w:uiPriority w:val="29"/>
    <w:semiHidden/>
    <w:rsid w:val="00AD7CFC"/>
    <w:rPr>
      <w:i/>
      <w:iCs/>
      <w:color w:val="00338D"/>
    </w:rPr>
  </w:style>
  <w:style w:type="character" w:customStyle="1" w:styleId="QuoteChar">
    <w:name w:val="Quote Char"/>
    <w:basedOn w:val="DefaultParagraphFont"/>
    <w:link w:val="Quote"/>
    <w:uiPriority w:val="29"/>
    <w:semiHidden/>
    <w:rsid w:val="00AD7CFC"/>
    <w:rPr>
      <w:rFonts w:ascii="Arial" w:hAnsi="Arial"/>
      <w:i/>
      <w:iCs/>
      <w:color w:val="00338D"/>
      <w:sz w:val="20"/>
      <w:lang w:val="en-AU"/>
    </w:rPr>
  </w:style>
  <w:style w:type="paragraph" w:styleId="Subtitle">
    <w:name w:val="Subtitle"/>
    <w:basedOn w:val="Normal"/>
    <w:next w:val="Normal"/>
    <w:link w:val="SubtitleChar"/>
    <w:uiPriority w:val="11"/>
    <w:semiHidden/>
    <w:rsid w:val="00AD7CFC"/>
    <w:pPr>
      <w:numPr>
        <w:ilvl w:val="1"/>
      </w:numPr>
    </w:pPr>
    <w:rPr>
      <w:rFonts w:asciiTheme="majorHAnsi" w:eastAsiaTheme="majorEastAsia" w:hAnsiTheme="majorHAnsi" w:cstheme="majorBidi"/>
      <w:i/>
      <w:iCs/>
      <w:color w:val="00338D" w:themeColor="accent1"/>
      <w:spacing w:val="15"/>
      <w:sz w:val="24"/>
    </w:rPr>
  </w:style>
  <w:style w:type="character" w:customStyle="1" w:styleId="SubtitleChar">
    <w:name w:val="Subtitle Char"/>
    <w:basedOn w:val="DefaultParagraphFont"/>
    <w:link w:val="Subtitle"/>
    <w:uiPriority w:val="11"/>
    <w:semiHidden/>
    <w:rsid w:val="00AD7CFC"/>
    <w:rPr>
      <w:rFonts w:asciiTheme="majorHAnsi" w:eastAsiaTheme="majorEastAsia" w:hAnsiTheme="majorHAnsi" w:cstheme="majorBidi"/>
      <w:i/>
      <w:iCs/>
      <w:color w:val="00338D" w:themeColor="accent1"/>
      <w:spacing w:val="15"/>
      <w:lang w:val="en-AU"/>
    </w:rPr>
  </w:style>
  <w:style w:type="paragraph" w:customStyle="1" w:styleId="EmptyHeader">
    <w:name w:val="Empty Header"/>
    <w:basedOn w:val="Header"/>
    <w:rsid w:val="0085252A"/>
    <w:pPr>
      <w:spacing w:line="20" w:lineRule="exact"/>
    </w:pPr>
    <w:rPr>
      <w:sz w:val="2"/>
    </w:rPr>
  </w:style>
  <w:style w:type="paragraph" w:customStyle="1" w:styleId="HeaderSpacer">
    <w:name w:val="Header Spacer"/>
    <w:basedOn w:val="Header"/>
    <w:rsid w:val="00014CF3"/>
    <w:pPr>
      <w:spacing w:line="480" w:lineRule="exact"/>
      <w:ind w:left="0"/>
    </w:pPr>
  </w:style>
  <w:style w:type="table" w:customStyle="1" w:styleId="JacobsBlue">
    <w:name w:val="Jacobs Blue"/>
    <w:basedOn w:val="TableGrid"/>
    <w:uiPriority w:val="99"/>
    <w:rsid w:val="00254801"/>
    <w:tblPr>
      <w:tblStyleRowBandSize w:val="1"/>
      <w:tblStyleColBandSize w:val="1"/>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tblPr/>
      <w:tcPr>
        <w:tcBorders>
          <w:top w:val="single" w:sz="4" w:space="0" w:color="808080"/>
          <w:left w:val="single" w:sz="4" w:space="0" w:color="808080"/>
          <w:bottom w:val="single" w:sz="4" w:space="0" w:color="808080"/>
          <w:right w:val="single" w:sz="4" w:space="0" w:color="808080"/>
          <w:insideH w:val="nil"/>
          <w:insideV w:val="single" w:sz="4" w:space="0" w:color="FFFFFF" w:themeColor="background1"/>
          <w:tl2br w:val="nil"/>
          <w:tr2bl w:val="nil"/>
        </w:tcBorders>
        <w:shd w:val="clear" w:color="auto" w:fill="00338D"/>
      </w:tcPr>
    </w:tblStylePr>
    <w:tblStylePr w:type="lastRow">
      <w:rPr>
        <w:b/>
      </w:rPr>
      <w:tblPr/>
      <w:tcPr>
        <w:tcBorders>
          <w:top w:val="single" w:sz="12" w:space="0" w:color="808080"/>
          <w:left w:val="single" w:sz="4" w:space="0" w:color="808080"/>
          <w:bottom w:val="single" w:sz="4" w:space="0" w:color="808080"/>
          <w:right w:val="single" w:sz="4" w:space="0" w:color="808080"/>
          <w:insideH w:val="nil"/>
          <w:insideV w:val="single" w:sz="4" w:space="0" w:color="808080"/>
          <w:tl2br w:val="nil"/>
          <w:tr2bl w:val="nil"/>
        </w:tcBorders>
        <w:shd w:val="clear" w:color="auto" w:fill="CFCAC7"/>
      </w:tcPr>
    </w:tblStylePr>
    <w:tblStylePr w:type="firstCol">
      <w:tblPr/>
      <w:tcPr>
        <w:shd w:val="clear" w:color="auto" w:fill="E6E5E3"/>
      </w:tcPr>
    </w:tblStylePr>
    <w:tblStylePr w:type="lastCol">
      <w:tblPr/>
      <w:tcPr>
        <w:tcBorders>
          <w:top w:val="single" w:sz="4" w:space="0" w:color="808080"/>
          <w:left w:val="single" w:sz="12" w:space="0" w:color="808080"/>
          <w:bottom w:val="single" w:sz="4" w:space="0" w:color="808080"/>
          <w:right w:val="single" w:sz="4" w:space="0" w:color="808080"/>
          <w:insideH w:val="nil"/>
          <w:insideV w:val="nil"/>
          <w:tl2br w:val="nil"/>
          <w:tr2bl w:val="nil"/>
        </w:tcBorders>
        <w:shd w:val="clear" w:color="auto" w:fill="CFCAC7"/>
      </w:tcPr>
    </w:tblStylePr>
    <w:tblStylePr w:type="band2Vert">
      <w:tblPr/>
      <w:tcPr>
        <w:shd w:val="clear" w:color="auto" w:fill="E6E5E3"/>
      </w:tcPr>
    </w:tblStylePr>
    <w:tblStylePr w:type="band2Horz">
      <w:tblPr/>
      <w:tcPr>
        <w:shd w:val="clear" w:color="auto" w:fill="E6E5E3"/>
      </w:tcPr>
    </w:tblStylePr>
    <w:tblStylePr w:type="neCell">
      <w:rPr>
        <w:b/>
      </w:rPr>
    </w:tblStylePr>
    <w:tblStylePr w:type="seCell">
      <w:tblPr/>
      <w:tcPr>
        <w:tcBorders>
          <w:top w:val="single" w:sz="12" w:space="0" w:color="808080"/>
          <w:left w:val="single" w:sz="12" w:space="0" w:color="808080"/>
          <w:bottom w:val="single" w:sz="4" w:space="0" w:color="808080"/>
          <w:right w:val="single" w:sz="4" w:space="0" w:color="808080"/>
          <w:insideH w:val="nil"/>
          <w:insideV w:val="nil"/>
          <w:tl2br w:val="nil"/>
          <w:tr2bl w:val="nil"/>
        </w:tcBorders>
      </w:tcPr>
    </w:tblStylePr>
    <w:tblStylePr w:type="swCell">
      <w:rPr>
        <w:b/>
      </w:rPr>
    </w:tblStylePr>
  </w:style>
  <w:style w:type="table" w:customStyle="1" w:styleId="JacobsGrey">
    <w:name w:val="Jacobs Grey"/>
    <w:basedOn w:val="TableGrid"/>
    <w:uiPriority w:val="99"/>
    <w:rsid w:val="00254801"/>
    <w:tblPr>
      <w:tblStyleRowBandSize w:val="1"/>
      <w:tblStyleColBandSize w:val="1"/>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tblPr/>
      <w:tcPr>
        <w:shd w:val="clear" w:color="auto" w:fill="CFCAC7"/>
      </w:tcPr>
    </w:tblStylePr>
    <w:tblStylePr w:type="lastRow">
      <w:rPr>
        <w:b/>
      </w:rPr>
      <w:tblPr/>
      <w:tcPr>
        <w:tcBorders>
          <w:top w:val="single" w:sz="12" w:space="0" w:color="808080"/>
          <w:left w:val="single" w:sz="4" w:space="0" w:color="808080"/>
          <w:bottom w:val="single" w:sz="4" w:space="0" w:color="808080"/>
          <w:right w:val="single" w:sz="4" w:space="0" w:color="808080"/>
          <w:insideH w:val="nil"/>
          <w:insideV w:val="single" w:sz="4" w:space="0" w:color="808080"/>
          <w:tl2br w:val="nil"/>
          <w:tr2bl w:val="nil"/>
        </w:tcBorders>
        <w:shd w:val="clear" w:color="auto" w:fill="CFCAC7"/>
      </w:tcPr>
    </w:tblStylePr>
    <w:tblStylePr w:type="firstCol">
      <w:tblPr/>
      <w:tcPr>
        <w:shd w:val="clear" w:color="auto" w:fill="E6E5E3"/>
      </w:tcPr>
    </w:tblStylePr>
    <w:tblStylePr w:type="lastCol">
      <w:rPr>
        <w:b/>
      </w:rPr>
      <w:tblPr/>
      <w:tcPr>
        <w:tcBorders>
          <w:top w:val="single" w:sz="4" w:space="0" w:color="808080"/>
          <w:left w:val="single" w:sz="12" w:space="0" w:color="808080"/>
          <w:bottom w:val="single" w:sz="4" w:space="0" w:color="808080"/>
          <w:right w:val="single" w:sz="4" w:space="0" w:color="808080"/>
          <w:insideH w:val="nil"/>
          <w:insideV w:val="nil"/>
          <w:tl2br w:val="nil"/>
          <w:tr2bl w:val="nil"/>
        </w:tcBorders>
        <w:shd w:val="clear" w:color="auto" w:fill="CFCAC7"/>
      </w:tcPr>
    </w:tblStylePr>
    <w:tblStylePr w:type="band2Vert">
      <w:tblPr/>
      <w:tcPr>
        <w:shd w:val="clear" w:color="auto" w:fill="E6E5E3"/>
      </w:tcPr>
    </w:tblStylePr>
    <w:tblStylePr w:type="band2Horz">
      <w:tblPr/>
      <w:tcPr>
        <w:shd w:val="clear" w:color="auto" w:fill="E6E5E3"/>
      </w:tcPr>
    </w:tblStylePr>
    <w:tblStylePr w:type="neCell">
      <w:rPr>
        <w:b/>
      </w:rPr>
    </w:tblStylePr>
    <w:tblStylePr w:type="seCell">
      <w:tblPr/>
      <w:tcPr>
        <w:tcBorders>
          <w:top w:val="single" w:sz="12" w:space="0" w:color="808080"/>
          <w:left w:val="single" w:sz="12" w:space="0" w:color="808080"/>
          <w:bottom w:val="single" w:sz="4" w:space="0" w:color="808080"/>
          <w:right w:val="single" w:sz="4" w:space="0" w:color="808080"/>
          <w:insideH w:val="nil"/>
          <w:insideV w:val="nil"/>
          <w:tl2br w:val="nil"/>
          <w:tr2bl w:val="nil"/>
        </w:tcBorders>
      </w:tcPr>
    </w:tblStylePr>
    <w:tblStylePr w:type="swCell">
      <w:rPr>
        <w:b/>
      </w:rPr>
    </w:tblStylePr>
  </w:style>
  <w:style w:type="paragraph" w:customStyle="1" w:styleId="CVName0">
    <w:name w:val="CV Name"/>
    <w:basedOn w:val="Name1"/>
    <w:uiPriority w:val="2"/>
    <w:rsid w:val="00CD27CA"/>
    <w:pPr>
      <w:ind w:left="3402"/>
      <w:jc w:val="left"/>
    </w:pPr>
  </w:style>
  <w:style w:type="paragraph" w:customStyle="1" w:styleId="CVRole">
    <w:name w:val="CV Role"/>
    <w:basedOn w:val="Projectrole1"/>
    <w:next w:val="Bodynarrow"/>
    <w:uiPriority w:val="2"/>
    <w:rsid w:val="00CD27CA"/>
    <w:pPr>
      <w:ind w:left="3402"/>
      <w:jc w:val="left"/>
    </w:pPr>
  </w:style>
  <w:style w:type="paragraph" w:customStyle="1" w:styleId="Name3">
    <w:name w:val="Name 3"/>
    <w:basedOn w:val="Name1"/>
    <w:semiHidden/>
    <w:rsid w:val="00CD27CA"/>
    <w:pPr>
      <w:ind w:left="3402"/>
      <w:jc w:val="left"/>
    </w:pPr>
  </w:style>
  <w:style w:type="paragraph" w:customStyle="1" w:styleId="PDLocation">
    <w:name w:val="PD Location"/>
    <w:basedOn w:val="Normal"/>
    <w:rsid w:val="00CD27CA"/>
    <w:pPr>
      <w:spacing w:after="160"/>
      <w:ind w:left="3402"/>
    </w:pPr>
    <w:rPr>
      <w:caps/>
      <w:color w:val="00338D"/>
    </w:rPr>
  </w:style>
  <w:style w:type="paragraph" w:customStyle="1" w:styleId="PDName">
    <w:name w:val="PD Name"/>
    <w:basedOn w:val="Normal"/>
    <w:rsid w:val="001449D8"/>
    <w:pPr>
      <w:spacing w:after="160" w:line="400" w:lineRule="exact"/>
      <w:ind w:left="3402"/>
    </w:pPr>
    <w:rPr>
      <w:rFonts w:ascii="Arial Black" w:hAnsi="Arial Black"/>
      <w:color w:val="00338D"/>
      <w:sz w:val="36"/>
    </w:rPr>
  </w:style>
  <w:style w:type="paragraph" w:customStyle="1" w:styleId="SummaryBoxBullet">
    <w:name w:val="Summary Box Bullet"/>
    <w:basedOn w:val="Normal"/>
    <w:unhideWhenUsed/>
    <w:rsid w:val="00C01030"/>
    <w:pPr>
      <w:numPr>
        <w:numId w:val="11"/>
      </w:numPr>
    </w:pPr>
    <w:rPr>
      <w:rFonts w:cs="Arial"/>
      <w:color w:val="666666"/>
      <w:szCs w:val="18"/>
    </w:rPr>
  </w:style>
  <w:style w:type="paragraph" w:customStyle="1" w:styleId="SummaryBoxHeading">
    <w:name w:val="Summary Box Heading"/>
    <w:basedOn w:val="Normal"/>
    <w:next w:val="Normal"/>
    <w:unhideWhenUsed/>
    <w:rsid w:val="00C01030"/>
    <w:pPr>
      <w:autoSpaceDE w:val="0"/>
      <w:autoSpaceDN w:val="0"/>
      <w:adjustRightInd w:val="0"/>
      <w:spacing w:after="0" w:line="240" w:lineRule="auto"/>
    </w:pPr>
    <w:rPr>
      <w:rFonts w:cs="Arial"/>
      <w:b/>
      <w:bCs/>
      <w:color w:val="000000"/>
      <w:sz w:val="22"/>
      <w:szCs w:val="22"/>
      <w:lang w:val="en-AU"/>
    </w:rPr>
  </w:style>
  <w:style w:type="paragraph" w:customStyle="1" w:styleId="SummaryBoxText">
    <w:name w:val="Summary Box Text"/>
    <w:basedOn w:val="Normal"/>
    <w:unhideWhenUsed/>
    <w:rsid w:val="00C01030"/>
    <w:pPr>
      <w:autoSpaceDE w:val="0"/>
      <w:autoSpaceDN w:val="0"/>
      <w:adjustRightInd w:val="0"/>
      <w:spacing w:after="60" w:line="240" w:lineRule="auto"/>
    </w:pPr>
    <w:rPr>
      <w:rFonts w:cs="Arial"/>
      <w:bCs/>
      <w:color w:val="666666"/>
      <w:sz w:val="18"/>
      <w:szCs w:val="18"/>
      <w:lang w:val="en-AU"/>
    </w:rPr>
  </w:style>
  <w:style w:type="paragraph" w:customStyle="1" w:styleId="QuoteBoxSubtext">
    <w:name w:val="Quote Box Subtext"/>
    <w:basedOn w:val="Normal"/>
    <w:unhideWhenUsed/>
    <w:rsid w:val="00C01030"/>
    <w:pPr>
      <w:spacing w:after="60" w:line="240" w:lineRule="auto"/>
    </w:pPr>
    <w:rPr>
      <w:rFonts w:cs="Arial"/>
      <w:b/>
      <w:color w:val="00338D"/>
      <w:szCs w:val="20"/>
      <w:lang w:val="en-AU"/>
    </w:rPr>
  </w:style>
  <w:style w:type="paragraph" w:customStyle="1" w:styleId="QuoteBoxSubtextItalics">
    <w:name w:val="Quote Box Subtext Italics"/>
    <w:basedOn w:val="QuoteBoxSubtext"/>
    <w:unhideWhenUsed/>
    <w:rsid w:val="00C01030"/>
    <w:rPr>
      <w:b w:val="0"/>
      <w:i/>
    </w:rPr>
  </w:style>
  <w:style w:type="paragraph" w:customStyle="1" w:styleId="QuoteBoxText">
    <w:name w:val="Quote Box Text"/>
    <w:basedOn w:val="Normal"/>
    <w:unhideWhenUsed/>
    <w:rsid w:val="00C01030"/>
    <w:rPr>
      <w:rFonts w:cs="Arial"/>
      <w:b/>
      <w:color w:val="00338D"/>
      <w:sz w:val="24"/>
    </w:rPr>
  </w:style>
  <w:style w:type="paragraph" w:customStyle="1" w:styleId="ImageCaptionHeading">
    <w:name w:val="Image Caption Heading"/>
    <w:basedOn w:val="Normal"/>
    <w:next w:val="Normal"/>
    <w:unhideWhenUsed/>
    <w:rsid w:val="00C01030"/>
    <w:pPr>
      <w:spacing w:after="0" w:line="200" w:lineRule="exact"/>
    </w:pPr>
    <w:rPr>
      <w:rFonts w:cs="Arial"/>
      <w:b/>
      <w:color w:val="999999"/>
      <w:sz w:val="16"/>
      <w:szCs w:val="16"/>
      <w:lang w:val="en-AU"/>
    </w:rPr>
  </w:style>
  <w:style w:type="paragraph" w:customStyle="1" w:styleId="ImageCaptionSubtext">
    <w:name w:val="Image Caption Subtext"/>
    <w:basedOn w:val="ImageCaptionHeading"/>
    <w:unhideWhenUsed/>
    <w:rsid w:val="00C01030"/>
    <w:rPr>
      <w:b w:val="0"/>
    </w:rPr>
  </w:style>
  <w:style w:type="character" w:customStyle="1" w:styleId="Para0bulletChar">
    <w:name w:val="Para 0 bullet Char"/>
    <w:link w:val="Para0bullet"/>
    <w:uiPriority w:val="4"/>
    <w:rsid w:val="00CF57F5"/>
    <w:rPr>
      <w:rFonts w:ascii="Arial" w:hAnsi="Arial"/>
      <w:sz w:val="20"/>
      <w:lang w:val="en-GB"/>
    </w:rPr>
  </w:style>
  <w:style w:type="paragraph" w:customStyle="1" w:styleId="TableFontbullet">
    <w:name w:val="TableFont bullet"/>
    <w:basedOn w:val="Normal"/>
    <w:semiHidden/>
    <w:rsid w:val="00CF57F5"/>
    <w:pPr>
      <w:numPr>
        <w:numId w:val="28"/>
      </w:numPr>
      <w:spacing w:before="20" w:after="0" w:line="240" w:lineRule="auto"/>
    </w:pPr>
    <w:rPr>
      <w:rFonts w:eastAsia="Times New Roman" w:cs="Times New Roman"/>
      <w:color w:val="000000"/>
      <w:sz w:val="18"/>
      <w:szCs w:val="20"/>
    </w:rPr>
  </w:style>
  <w:style w:type="character" w:customStyle="1" w:styleId="CaptionChar">
    <w:name w:val="Caption Char"/>
    <w:aliases w:val="Table Caption Char,Char Char,TABLE Char,Figure Char,Caption Char Char Char1,Caption Char1 Char Char,Caption Char1 Char Char Char Char,Caption Char Char Char Char,Caption: FIGURES Char,Caption Figure Char, Char Char"/>
    <w:link w:val="Caption"/>
    <w:uiPriority w:val="35"/>
    <w:rsid w:val="00CF57F5"/>
    <w:rPr>
      <w:rFonts w:ascii="Arial Narrow" w:hAnsi="Arial Narrow"/>
      <w:b/>
      <w:sz w:val="20"/>
      <w:lang w:val="en-GB"/>
    </w:rPr>
  </w:style>
  <w:style w:type="character" w:customStyle="1" w:styleId="TablesmalltextChar">
    <w:name w:val="Table small text Char"/>
    <w:link w:val="Tablesmalltext"/>
    <w:uiPriority w:val="15"/>
    <w:rsid w:val="00CF57F5"/>
    <w:rPr>
      <w:rFonts w:ascii="Arial" w:hAnsi="Arial"/>
      <w:sz w:val="16"/>
      <w:lang w:val="en-GB"/>
    </w:rPr>
  </w:style>
  <w:style w:type="character" w:customStyle="1" w:styleId="TablesmallbulletChar">
    <w:name w:val="Table small bullet Char"/>
    <w:basedOn w:val="TablesmalltextChar"/>
    <w:link w:val="Tablesmallbullet"/>
    <w:uiPriority w:val="15"/>
    <w:rsid w:val="00CF57F5"/>
    <w:rPr>
      <w:rFonts w:ascii="Arial" w:hAnsi="Arial"/>
      <w:sz w:val="16"/>
      <w:lang w:val="en-GB"/>
    </w:rPr>
  </w:style>
  <w:style w:type="paragraph" w:customStyle="1" w:styleId="ListStyle">
    <w:name w:val="List Style"/>
    <w:basedOn w:val="Normal"/>
    <w:link w:val="ListStyleChar"/>
    <w:rsid w:val="00CF57F5"/>
    <w:pPr>
      <w:numPr>
        <w:numId w:val="29"/>
      </w:numPr>
      <w:spacing w:before="60" w:after="60" w:line="240" w:lineRule="auto"/>
    </w:pPr>
    <w:rPr>
      <w:rFonts w:eastAsiaTheme="minorHAnsi" w:cs="Arial"/>
      <w:sz w:val="22"/>
      <w:szCs w:val="22"/>
      <w:lang w:eastAsia="en-AU"/>
    </w:rPr>
  </w:style>
  <w:style w:type="character" w:customStyle="1" w:styleId="ListStyleChar">
    <w:name w:val="List Style Char"/>
    <w:link w:val="ListStyle"/>
    <w:locked/>
    <w:rsid w:val="00CF57F5"/>
    <w:rPr>
      <w:rFonts w:ascii="Arial" w:eastAsiaTheme="minorHAnsi" w:hAnsi="Arial" w:cs="Arial"/>
      <w:sz w:val="22"/>
      <w:szCs w:val="22"/>
      <w:lang w:val="en-GB" w:eastAsia="en-AU"/>
    </w:rPr>
  </w:style>
  <w:style w:type="paragraph" w:styleId="Revision">
    <w:name w:val="Revision"/>
    <w:hidden/>
    <w:uiPriority w:val="99"/>
    <w:semiHidden/>
    <w:rsid w:val="00172906"/>
    <w:rPr>
      <w:rFonts w:ascii="Arial" w:hAnsi="Arial"/>
      <w:sz w:val="20"/>
      <w:lang w:val="en-GB"/>
    </w:rPr>
  </w:style>
  <w:style w:type="character" w:styleId="CommentReference">
    <w:name w:val="annotation reference"/>
    <w:basedOn w:val="DefaultParagraphFont"/>
    <w:uiPriority w:val="99"/>
    <w:semiHidden/>
    <w:unhideWhenUsed/>
    <w:rsid w:val="008C513E"/>
    <w:rPr>
      <w:sz w:val="16"/>
      <w:szCs w:val="16"/>
    </w:rPr>
  </w:style>
  <w:style w:type="paragraph" w:styleId="CommentText">
    <w:name w:val="annotation text"/>
    <w:basedOn w:val="Normal"/>
    <w:link w:val="CommentTextChar"/>
    <w:uiPriority w:val="99"/>
    <w:unhideWhenUsed/>
    <w:rsid w:val="008C513E"/>
    <w:pPr>
      <w:spacing w:line="240" w:lineRule="auto"/>
    </w:pPr>
    <w:rPr>
      <w:szCs w:val="20"/>
    </w:rPr>
  </w:style>
  <w:style w:type="character" w:customStyle="1" w:styleId="CommentTextChar">
    <w:name w:val="Comment Text Char"/>
    <w:basedOn w:val="DefaultParagraphFont"/>
    <w:link w:val="CommentText"/>
    <w:uiPriority w:val="99"/>
    <w:rsid w:val="008C513E"/>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8C513E"/>
    <w:rPr>
      <w:b/>
      <w:bCs/>
    </w:rPr>
  </w:style>
  <w:style w:type="character" w:customStyle="1" w:styleId="CommentSubjectChar">
    <w:name w:val="Comment Subject Char"/>
    <w:basedOn w:val="CommentTextChar"/>
    <w:link w:val="CommentSubject"/>
    <w:uiPriority w:val="99"/>
    <w:semiHidden/>
    <w:rsid w:val="008C513E"/>
    <w:rPr>
      <w:rFonts w:ascii="Arial" w:hAnsi="Arial"/>
      <w:b/>
      <w:bCs/>
      <w:sz w:val="20"/>
      <w:szCs w:val="20"/>
      <w:lang w:val="en-GB"/>
    </w:rPr>
  </w:style>
  <w:style w:type="paragraph" w:styleId="Bibliography">
    <w:name w:val="Bibliography"/>
    <w:basedOn w:val="Normal"/>
    <w:next w:val="Normal"/>
    <w:uiPriority w:val="37"/>
    <w:semiHidden/>
    <w:rsid w:val="00644D74"/>
  </w:style>
  <w:style w:type="paragraph" w:styleId="BlockText">
    <w:name w:val="Block Text"/>
    <w:basedOn w:val="Normal"/>
    <w:uiPriority w:val="99"/>
    <w:semiHidden/>
    <w:unhideWhenUsed/>
    <w:rsid w:val="00644D74"/>
    <w:pPr>
      <w:pBdr>
        <w:top w:val="single" w:sz="2" w:space="10" w:color="00338D" w:themeColor="accent1" w:shadow="1" w:frame="1"/>
        <w:left w:val="single" w:sz="2" w:space="10" w:color="00338D" w:themeColor="accent1" w:shadow="1" w:frame="1"/>
        <w:bottom w:val="single" w:sz="2" w:space="10" w:color="00338D" w:themeColor="accent1" w:shadow="1" w:frame="1"/>
        <w:right w:val="single" w:sz="2" w:space="10" w:color="00338D" w:themeColor="accent1" w:shadow="1" w:frame="1"/>
      </w:pBdr>
      <w:ind w:left="1152" w:right="1152"/>
    </w:pPr>
    <w:rPr>
      <w:rFonts w:asciiTheme="minorHAnsi" w:hAnsiTheme="minorHAnsi"/>
      <w:i/>
      <w:iCs/>
      <w:color w:val="00338D" w:themeColor="accent1"/>
    </w:rPr>
  </w:style>
  <w:style w:type="paragraph" w:styleId="BodyText">
    <w:name w:val="Body Text"/>
    <w:basedOn w:val="Normal"/>
    <w:link w:val="BodyTextChar"/>
    <w:uiPriority w:val="99"/>
    <w:unhideWhenUsed/>
    <w:rsid w:val="00644D74"/>
    <w:pPr>
      <w:spacing w:after="120"/>
    </w:pPr>
  </w:style>
  <w:style w:type="character" w:customStyle="1" w:styleId="BodyTextChar">
    <w:name w:val="Body Text Char"/>
    <w:basedOn w:val="DefaultParagraphFont"/>
    <w:link w:val="BodyText"/>
    <w:uiPriority w:val="99"/>
    <w:rsid w:val="00644D74"/>
    <w:rPr>
      <w:rFonts w:ascii="Arial" w:hAnsi="Arial"/>
      <w:sz w:val="20"/>
      <w:lang w:val="en-GB"/>
    </w:rPr>
  </w:style>
  <w:style w:type="paragraph" w:styleId="BodyText2">
    <w:name w:val="Body Text 2"/>
    <w:basedOn w:val="Normal"/>
    <w:link w:val="BodyText2Char"/>
    <w:uiPriority w:val="99"/>
    <w:semiHidden/>
    <w:unhideWhenUsed/>
    <w:rsid w:val="00644D74"/>
    <w:pPr>
      <w:spacing w:after="120" w:line="480" w:lineRule="auto"/>
    </w:pPr>
  </w:style>
  <w:style w:type="character" w:customStyle="1" w:styleId="BodyText2Char">
    <w:name w:val="Body Text 2 Char"/>
    <w:basedOn w:val="DefaultParagraphFont"/>
    <w:link w:val="BodyText2"/>
    <w:uiPriority w:val="99"/>
    <w:semiHidden/>
    <w:rsid w:val="00644D74"/>
    <w:rPr>
      <w:rFonts w:ascii="Arial" w:hAnsi="Arial"/>
      <w:sz w:val="20"/>
      <w:lang w:val="en-GB"/>
    </w:rPr>
  </w:style>
  <w:style w:type="paragraph" w:styleId="BodyText3">
    <w:name w:val="Body Text 3"/>
    <w:basedOn w:val="Normal"/>
    <w:link w:val="BodyText3Char"/>
    <w:uiPriority w:val="99"/>
    <w:semiHidden/>
    <w:unhideWhenUsed/>
    <w:rsid w:val="00644D74"/>
    <w:pPr>
      <w:spacing w:after="120"/>
    </w:pPr>
    <w:rPr>
      <w:sz w:val="16"/>
      <w:szCs w:val="16"/>
    </w:rPr>
  </w:style>
  <w:style w:type="character" w:customStyle="1" w:styleId="BodyText3Char">
    <w:name w:val="Body Text 3 Char"/>
    <w:basedOn w:val="DefaultParagraphFont"/>
    <w:link w:val="BodyText3"/>
    <w:uiPriority w:val="99"/>
    <w:semiHidden/>
    <w:rsid w:val="00644D74"/>
    <w:rPr>
      <w:rFonts w:ascii="Arial" w:hAnsi="Arial"/>
      <w:sz w:val="16"/>
      <w:szCs w:val="16"/>
      <w:lang w:val="en-GB"/>
    </w:rPr>
  </w:style>
  <w:style w:type="paragraph" w:styleId="BodyTextFirstIndent">
    <w:name w:val="Body Text First Indent"/>
    <w:basedOn w:val="BodyText"/>
    <w:link w:val="BodyTextFirstIndentChar"/>
    <w:uiPriority w:val="99"/>
    <w:semiHidden/>
    <w:unhideWhenUsed/>
    <w:rsid w:val="00644D74"/>
    <w:pPr>
      <w:spacing w:after="220"/>
      <w:ind w:firstLine="360"/>
    </w:pPr>
  </w:style>
  <w:style w:type="character" w:customStyle="1" w:styleId="BodyTextFirstIndentChar">
    <w:name w:val="Body Text First Indent Char"/>
    <w:basedOn w:val="BodyTextChar"/>
    <w:link w:val="BodyTextFirstIndent"/>
    <w:uiPriority w:val="99"/>
    <w:semiHidden/>
    <w:rsid w:val="00644D74"/>
    <w:rPr>
      <w:rFonts w:ascii="Arial" w:hAnsi="Arial"/>
      <w:sz w:val="20"/>
      <w:lang w:val="en-GB"/>
    </w:rPr>
  </w:style>
  <w:style w:type="paragraph" w:styleId="BodyTextIndent">
    <w:name w:val="Body Text Indent"/>
    <w:basedOn w:val="Normal"/>
    <w:link w:val="BodyTextIndentChar"/>
    <w:uiPriority w:val="99"/>
    <w:semiHidden/>
    <w:unhideWhenUsed/>
    <w:rsid w:val="00644D74"/>
    <w:pPr>
      <w:spacing w:after="120"/>
      <w:ind w:left="283"/>
    </w:pPr>
  </w:style>
  <w:style w:type="character" w:customStyle="1" w:styleId="BodyTextIndentChar">
    <w:name w:val="Body Text Indent Char"/>
    <w:basedOn w:val="DefaultParagraphFont"/>
    <w:link w:val="BodyTextIndent"/>
    <w:uiPriority w:val="99"/>
    <w:semiHidden/>
    <w:rsid w:val="00644D74"/>
    <w:rPr>
      <w:rFonts w:ascii="Arial" w:hAnsi="Arial"/>
      <w:sz w:val="20"/>
      <w:lang w:val="en-GB"/>
    </w:rPr>
  </w:style>
  <w:style w:type="paragraph" w:styleId="BodyTextFirstIndent2">
    <w:name w:val="Body Text First Indent 2"/>
    <w:basedOn w:val="BodyTextIndent"/>
    <w:link w:val="BodyTextFirstIndent2Char"/>
    <w:uiPriority w:val="99"/>
    <w:semiHidden/>
    <w:unhideWhenUsed/>
    <w:rsid w:val="00644D74"/>
    <w:pPr>
      <w:spacing w:after="220"/>
      <w:ind w:left="360" w:firstLine="360"/>
    </w:pPr>
  </w:style>
  <w:style w:type="character" w:customStyle="1" w:styleId="BodyTextFirstIndent2Char">
    <w:name w:val="Body Text First Indent 2 Char"/>
    <w:basedOn w:val="BodyTextIndentChar"/>
    <w:link w:val="BodyTextFirstIndent2"/>
    <w:uiPriority w:val="99"/>
    <w:semiHidden/>
    <w:rsid w:val="00644D74"/>
    <w:rPr>
      <w:rFonts w:ascii="Arial" w:hAnsi="Arial"/>
      <w:sz w:val="20"/>
      <w:lang w:val="en-GB"/>
    </w:rPr>
  </w:style>
  <w:style w:type="paragraph" w:styleId="BodyTextIndent2">
    <w:name w:val="Body Text Indent 2"/>
    <w:basedOn w:val="Normal"/>
    <w:link w:val="BodyTextIndent2Char"/>
    <w:uiPriority w:val="99"/>
    <w:semiHidden/>
    <w:unhideWhenUsed/>
    <w:rsid w:val="00644D74"/>
    <w:pPr>
      <w:spacing w:after="120" w:line="480" w:lineRule="auto"/>
      <w:ind w:left="283"/>
    </w:pPr>
  </w:style>
  <w:style w:type="character" w:customStyle="1" w:styleId="BodyTextIndent2Char">
    <w:name w:val="Body Text Indent 2 Char"/>
    <w:basedOn w:val="DefaultParagraphFont"/>
    <w:link w:val="BodyTextIndent2"/>
    <w:uiPriority w:val="99"/>
    <w:semiHidden/>
    <w:rsid w:val="00644D74"/>
    <w:rPr>
      <w:rFonts w:ascii="Arial" w:hAnsi="Arial"/>
      <w:sz w:val="20"/>
      <w:lang w:val="en-GB"/>
    </w:rPr>
  </w:style>
  <w:style w:type="paragraph" w:styleId="BodyTextIndent3">
    <w:name w:val="Body Text Indent 3"/>
    <w:basedOn w:val="Normal"/>
    <w:link w:val="BodyTextIndent3Char"/>
    <w:uiPriority w:val="99"/>
    <w:semiHidden/>
    <w:unhideWhenUsed/>
    <w:rsid w:val="00644D7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44D74"/>
    <w:rPr>
      <w:rFonts w:ascii="Arial" w:hAnsi="Arial"/>
      <w:sz w:val="16"/>
      <w:szCs w:val="16"/>
      <w:lang w:val="en-GB"/>
    </w:rPr>
  </w:style>
  <w:style w:type="paragraph" w:styleId="Closing">
    <w:name w:val="Closing"/>
    <w:basedOn w:val="Normal"/>
    <w:link w:val="ClosingChar"/>
    <w:uiPriority w:val="99"/>
    <w:semiHidden/>
    <w:unhideWhenUsed/>
    <w:rsid w:val="00644D74"/>
    <w:pPr>
      <w:spacing w:after="0" w:line="240" w:lineRule="auto"/>
      <w:ind w:left="4252"/>
    </w:pPr>
  </w:style>
  <w:style w:type="character" w:customStyle="1" w:styleId="ClosingChar">
    <w:name w:val="Closing Char"/>
    <w:basedOn w:val="DefaultParagraphFont"/>
    <w:link w:val="Closing"/>
    <w:uiPriority w:val="99"/>
    <w:semiHidden/>
    <w:rsid w:val="00644D74"/>
    <w:rPr>
      <w:rFonts w:ascii="Arial" w:hAnsi="Arial"/>
      <w:sz w:val="20"/>
      <w:lang w:val="en-GB"/>
    </w:rPr>
  </w:style>
  <w:style w:type="paragraph" w:styleId="Date">
    <w:name w:val="Date"/>
    <w:basedOn w:val="Normal"/>
    <w:next w:val="Normal"/>
    <w:link w:val="DateChar"/>
    <w:uiPriority w:val="99"/>
    <w:semiHidden/>
    <w:unhideWhenUsed/>
    <w:rsid w:val="00644D74"/>
  </w:style>
  <w:style w:type="character" w:customStyle="1" w:styleId="DateChar">
    <w:name w:val="Date Char"/>
    <w:basedOn w:val="DefaultParagraphFont"/>
    <w:link w:val="Date"/>
    <w:uiPriority w:val="99"/>
    <w:semiHidden/>
    <w:rsid w:val="00644D74"/>
    <w:rPr>
      <w:rFonts w:ascii="Arial" w:hAnsi="Arial"/>
      <w:sz w:val="20"/>
      <w:lang w:val="en-GB"/>
    </w:rPr>
  </w:style>
  <w:style w:type="paragraph" w:styleId="DocumentMap">
    <w:name w:val="Document Map"/>
    <w:basedOn w:val="Normal"/>
    <w:link w:val="DocumentMapChar"/>
    <w:uiPriority w:val="99"/>
    <w:semiHidden/>
    <w:unhideWhenUsed/>
    <w:rsid w:val="00644D74"/>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44D74"/>
    <w:rPr>
      <w:rFonts w:ascii="Segoe UI" w:hAnsi="Segoe UI" w:cs="Segoe UI"/>
      <w:sz w:val="16"/>
      <w:szCs w:val="16"/>
      <w:lang w:val="en-GB"/>
    </w:rPr>
  </w:style>
  <w:style w:type="paragraph" w:styleId="E-mailSignature">
    <w:name w:val="E-mail Signature"/>
    <w:basedOn w:val="Normal"/>
    <w:link w:val="E-mailSignatureChar"/>
    <w:uiPriority w:val="99"/>
    <w:semiHidden/>
    <w:unhideWhenUsed/>
    <w:rsid w:val="00644D74"/>
    <w:pPr>
      <w:spacing w:after="0" w:line="240" w:lineRule="auto"/>
    </w:pPr>
  </w:style>
  <w:style w:type="character" w:customStyle="1" w:styleId="E-mailSignatureChar">
    <w:name w:val="E-mail Signature Char"/>
    <w:basedOn w:val="DefaultParagraphFont"/>
    <w:link w:val="E-mailSignature"/>
    <w:uiPriority w:val="99"/>
    <w:semiHidden/>
    <w:rsid w:val="00644D74"/>
    <w:rPr>
      <w:rFonts w:ascii="Arial" w:hAnsi="Arial"/>
      <w:sz w:val="20"/>
      <w:lang w:val="en-GB"/>
    </w:rPr>
  </w:style>
  <w:style w:type="paragraph" w:styleId="EnvelopeAddress">
    <w:name w:val="envelope address"/>
    <w:basedOn w:val="Normal"/>
    <w:uiPriority w:val="99"/>
    <w:semiHidden/>
    <w:unhideWhenUsed/>
    <w:rsid w:val="00644D74"/>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644D74"/>
    <w:pPr>
      <w:spacing w:after="0" w:line="240" w:lineRule="auto"/>
    </w:pPr>
    <w:rPr>
      <w:rFonts w:asciiTheme="majorHAnsi" w:eastAsiaTheme="majorEastAsia" w:hAnsiTheme="majorHAnsi" w:cstheme="majorBidi"/>
      <w:szCs w:val="20"/>
    </w:rPr>
  </w:style>
  <w:style w:type="paragraph" w:styleId="HTMLAddress">
    <w:name w:val="HTML Address"/>
    <w:basedOn w:val="Normal"/>
    <w:link w:val="HTMLAddressChar"/>
    <w:uiPriority w:val="99"/>
    <w:semiHidden/>
    <w:unhideWhenUsed/>
    <w:rsid w:val="00644D74"/>
    <w:pPr>
      <w:spacing w:after="0" w:line="240" w:lineRule="auto"/>
    </w:pPr>
    <w:rPr>
      <w:i/>
      <w:iCs/>
    </w:rPr>
  </w:style>
  <w:style w:type="character" w:customStyle="1" w:styleId="HTMLAddressChar">
    <w:name w:val="HTML Address Char"/>
    <w:basedOn w:val="DefaultParagraphFont"/>
    <w:link w:val="HTMLAddress"/>
    <w:uiPriority w:val="99"/>
    <w:semiHidden/>
    <w:rsid w:val="00644D74"/>
    <w:rPr>
      <w:rFonts w:ascii="Arial" w:hAnsi="Arial"/>
      <w:i/>
      <w:iCs/>
      <w:sz w:val="20"/>
      <w:lang w:val="en-GB"/>
    </w:rPr>
  </w:style>
  <w:style w:type="paragraph" w:styleId="HTMLPreformatted">
    <w:name w:val="HTML Preformatted"/>
    <w:basedOn w:val="Normal"/>
    <w:link w:val="HTMLPreformattedChar"/>
    <w:uiPriority w:val="99"/>
    <w:semiHidden/>
    <w:unhideWhenUsed/>
    <w:rsid w:val="00644D74"/>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644D74"/>
    <w:rPr>
      <w:rFonts w:ascii="Consolas" w:hAnsi="Consolas"/>
      <w:sz w:val="20"/>
      <w:szCs w:val="20"/>
      <w:lang w:val="en-GB"/>
    </w:rPr>
  </w:style>
  <w:style w:type="paragraph" w:styleId="Index1">
    <w:name w:val="index 1"/>
    <w:basedOn w:val="Normal"/>
    <w:next w:val="Normal"/>
    <w:autoRedefine/>
    <w:uiPriority w:val="99"/>
    <w:semiHidden/>
    <w:unhideWhenUsed/>
    <w:rsid w:val="00644D74"/>
    <w:pPr>
      <w:spacing w:after="0" w:line="240" w:lineRule="auto"/>
      <w:ind w:left="200" w:hanging="200"/>
    </w:pPr>
  </w:style>
  <w:style w:type="paragraph" w:styleId="Index2">
    <w:name w:val="index 2"/>
    <w:basedOn w:val="Normal"/>
    <w:next w:val="Normal"/>
    <w:autoRedefine/>
    <w:uiPriority w:val="99"/>
    <w:semiHidden/>
    <w:unhideWhenUsed/>
    <w:rsid w:val="00644D74"/>
    <w:pPr>
      <w:spacing w:after="0" w:line="240" w:lineRule="auto"/>
      <w:ind w:left="400" w:hanging="200"/>
    </w:pPr>
  </w:style>
  <w:style w:type="paragraph" w:styleId="Index3">
    <w:name w:val="index 3"/>
    <w:basedOn w:val="Normal"/>
    <w:next w:val="Normal"/>
    <w:autoRedefine/>
    <w:uiPriority w:val="99"/>
    <w:semiHidden/>
    <w:unhideWhenUsed/>
    <w:rsid w:val="00644D74"/>
    <w:pPr>
      <w:spacing w:after="0" w:line="240" w:lineRule="auto"/>
      <w:ind w:left="600" w:hanging="200"/>
    </w:pPr>
  </w:style>
  <w:style w:type="paragraph" w:styleId="Index4">
    <w:name w:val="index 4"/>
    <w:basedOn w:val="Normal"/>
    <w:next w:val="Normal"/>
    <w:autoRedefine/>
    <w:uiPriority w:val="99"/>
    <w:semiHidden/>
    <w:unhideWhenUsed/>
    <w:rsid w:val="00644D74"/>
    <w:pPr>
      <w:spacing w:after="0" w:line="240" w:lineRule="auto"/>
      <w:ind w:left="800" w:hanging="200"/>
    </w:pPr>
  </w:style>
  <w:style w:type="paragraph" w:styleId="Index5">
    <w:name w:val="index 5"/>
    <w:basedOn w:val="Normal"/>
    <w:next w:val="Normal"/>
    <w:autoRedefine/>
    <w:uiPriority w:val="99"/>
    <w:semiHidden/>
    <w:unhideWhenUsed/>
    <w:rsid w:val="00644D74"/>
    <w:pPr>
      <w:spacing w:after="0" w:line="240" w:lineRule="auto"/>
      <w:ind w:left="1000" w:hanging="200"/>
    </w:pPr>
  </w:style>
  <w:style w:type="paragraph" w:styleId="Index6">
    <w:name w:val="index 6"/>
    <w:basedOn w:val="Normal"/>
    <w:next w:val="Normal"/>
    <w:autoRedefine/>
    <w:uiPriority w:val="99"/>
    <w:semiHidden/>
    <w:unhideWhenUsed/>
    <w:rsid w:val="00644D74"/>
    <w:pPr>
      <w:spacing w:after="0" w:line="240" w:lineRule="auto"/>
      <w:ind w:left="1200" w:hanging="200"/>
    </w:pPr>
  </w:style>
  <w:style w:type="paragraph" w:styleId="Index7">
    <w:name w:val="index 7"/>
    <w:basedOn w:val="Normal"/>
    <w:next w:val="Normal"/>
    <w:autoRedefine/>
    <w:uiPriority w:val="99"/>
    <w:semiHidden/>
    <w:unhideWhenUsed/>
    <w:rsid w:val="00644D74"/>
    <w:pPr>
      <w:spacing w:after="0" w:line="240" w:lineRule="auto"/>
      <w:ind w:left="1400" w:hanging="200"/>
    </w:pPr>
  </w:style>
  <w:style w:type="paragraph" w:styleId="Index8">
    <w:name w:val="index 8"/>
    <w:basedOn w:val="Normal"/>
    <w:next w:val="Normal"/>
    <w:autoRedefine/>
    <w:uiPriority w:val="99"/>
    <w:semiHidden/>
    <w:unhideWhenUsed/>
    <w:rsid w:val="00644D74"/>
    <w:pPr>
      <w:spacing w:after="0" w:line="240" w:lineRule="auto"/>
      <w:ind w:left="1600" w:hanging="200"/>
    </w:pPr>
  </w:style>
  <w:style w:type="paragraph" w:styleId="Index9">
    <w:name w:val="index 9"/>
    <w:basedOn w:val="Normal"/>
    <w:next w:val="Normal"/>
    <w:autoRedefine/>
    <w:uiPriority w:val="99"/>
    <w:semiHidden/>
    <w:unhideWhenUsed/>
    <w:rsid w:val="00644D74"/>
    <w:pPr>
      <w:spacing w:after="0" w:line="240" w:lineRule="auto"/>
      <w:ind w:left="1800" w:hanging="200"/>
    </w:pPr>
  </w:style>
  <w:style w:type="paragraph" w:styleId="IndexHeading">
    <w:name w:val="index heading"/>
    <w:basedOn w:val="Normal"/>
    <w:next w:val="Index1"/>
    <w:uiPriority w:val="99"/>
    <w:semiHidden/>
    <w:unhideWhenUsed/>
    <w:rsid w:val="00644D74"/>
    <w:rPr>
      <w:rFonts w:asciiTheme="majorHAnsi" w:eastAsiaTheme="majorEastAsia" w:hAnsiTheme="majorHAnsi" w:cstheme="majorBidi"/>
      <w:b/>
      <w:bCs/>
    </w:rPr>
  </w:style>
  <w:style w:type="paragraph" w:styleId="List">
    <w:name w:val="List"/>
    <w:basedOn w:val="Normal"/>
    <w:uiPriority w:val="99"/>
    <w:semiHidden/>
    <w:unhideWhenUsed/>
    <w:rsid w:val="00644D74"/>
    <w:pPr>
      <w:ind w:left="283" w:hanging="283"/>
      <w:contextualSpacing/>
    </w:pPr>
  </w:style>
  <w:style w:type="paragraph" w:styleId="List2">
    <w:name w:val="List 2"/>
    <w:basedOn w:val="Normal"/>
    <w:uiPriority w:val="99"/>
    <w:semiHidden/>
    <w:unhideWhenUsed/>
    <w:rsid w:val="00644D74"/>
    <w:pPr>
      <w:ind w:left="566" w:hanging="283"/>
      <w:contextualSpacing/>
    </w:pPr>
  </w:style>
  <w:style w:type="paragraph" w:styleId="List3">
    <w:name w:val="List 3"/>
    <w:basedOn w:val="Normal"/>
    <w:uiPriority w:val="99"/>
    <w:semiHidden/>
    <w:unhideWhenUsed/>
    <w:rsid w:val="00644D74"/>
    <w:pPr>
      <w:ind w:left="849" w:hanging="283"/>
      <w:contextualSpacing/>
    </w:pPr>
  </w:style>
  <w:style w:type="paragraph" w:styleId="List4">
    <w:name w:val="List 4"/>
    <w:basedOn w:val="Normal"/>
    <w:uiPriority w:val="99"/>
    <w:semiHidden/>
    <w:unhideWhenUsed/>
    <w:rsid w:val="00644D74"/>
    <w:pPr>
      <w:ind w:left="1132" w:hanging="283"/>
      <w:contextualSpacing/>
    </w:pPr>
  </w:style>
  <w:style w:type="paragraph" w:styleId="List5">
    <w:name w:val="List 5"/>
    <w:basedOn w:val="Normal"/>
    <w:uiPriority w:val="99"/>
    <w:semiHidden/>
    <w:unhideWhenUsed/>
    <w:rsid w:val="00644D74"/>
    <w:pPr>
      <w:ind w:left="1415" w:hanging="283"/>
      <w:contextualSpacing/>
    </w:pPr>
  </w:style>
  <w:style w:type="paragraph" w:styleId="ListBullet2">
    <w:name w:val="List Bullet 2"/>
    <w:basedOn w:val="Normal"/>
    <w:uiPriority w:val="99"/>
    <w:semiHidden/>
    <w:unhideWhenUsed/>
    <w:rsid w:val="00644D74"/>
    <w:pPr>
      <w:numPr>
        <w:numId w:val="30"/>
      </w:numPr>
      <w:tabs>
        <w:tab w:val="clear" w:pos="643"/>
      </w:tabs>
      <w:ind w:left="284" w:hanging="284"/>
      <w:contextualSpacing/>
    </w:pPr>
  </w:style>
  <w:style w:type="paragraph" w:styleId="ListBullet3">
    <w:name w:val="List Bullet 3"/>
    <w:basedOn w:val="Normal"/>
    <w:uiPriority w:val="99"/>
    <w:semiHidden/>
    <w:unhideWhenUsed/>
    <w:rsid w:val="00644D74"/>
    <w:pPr>
      <w:numPr>
        <w:numId w:val="31"/>
      </w:numPr>
      <w:contextualSpacing/>
    </w:pPr>
  </w:style>
  <w:style w:type="paragraph" w:styleId="ListBullet4">
    <w:name w:val="List Bullet 4"/>
    <w:basedOn w:val="Normal"/>
    <w:uiPriority w:val="99"/>
    <w:semiHidden/>
    <w:unhideWhenUsed/>
    <w:rsid w:val="00644D74"/>
    <w:pPr>
      <w:numPr>
        <w:numId w:val="32"/>
      </w:numPr>
      <w:contextualSpacing/>
    </w:pPr>
  </w:style>
  <w:style w:type="paragraph" w:styleId="ListBullet5">
    <w:name w:val="List Bullet 5"/>
    <w:basedOn w:val="Normal"/>
    <w:uiPriority w:val="99"/>
    <w:semiHidden/>
    <w:unhideWhenUsed/>
    <w:rsid w:val="00644D74"/>
    <w:pPr>
      <w:numPr>
        <w:numId w:val="33"/>
      </w:numPr>
      <w:contextualSpacing/>
    </w:pPr>
  </w:style>
  <w:style w:type="paragraph" w:styleId="ListContinue">
    <w:name w:val="List Continue"/>
    <w:basedOn w:val="Normal"/>
    <w:uiPriority w:val="99"/>
    <w:semiHidden/>
    <w:unhideWhenUsed/>
    <w:rsid w:val="00644D74"/>
    <w:pPr>
      <w:spacing w:after="120"/>
      <w:ind w:left="283"/>
      <w:contextualSpacing/>
    </w:pPr>
  </w:style>
  <w:style w:type="paragraph" w:styleId="ListContinue2">
    <w:name w:val="List Continue 2"/>
    <w:basedOn w:val="Normal"/>
    <w:uiPriority w:val="99"/>
    <w:semiHidden/>
    <w:unhideWhenUsed/>
    <w:rsid w:val="00644D74"/>
    <w:pPr>
      <w:spacing w:after="120"/>
      <w:ind w:left="566"/>
      <w:contextualSpacing/>
    </w:pPr>
  </w:style>
  <w:style w:type="paragraph" w:styleId="ListContinue3">
    <w:name w:val="List Continue 3"/>
    <w:basedOn w:val="Normal"/>
    <w:uiPriority w:val="99"/>
    <w:semiHidden/>
    <w:unhideWhenUsed/>
    <w:rsid w:val="00644D74"/>
    <w:pPr>
      <w:spacing w:after="120"/>
      <w:ind w:left="849"/>
      <w:contextualSpacing/>
    </w:pPr>
  </w:style>
  <w:style w:type="paragraph" w:styleId="ListContinue4">
    <w:name w:val="List Continue 4"/>
    <w:basedOn w:val="Normal"/>
    <w:uiPriority w:val="99"/>
    <w:semiHidden/>
    <w:unhideWhenUsed/>
    <w:rsid w:val="00644D74"/>
    <w:pPr>
      <w:spacing w:after="120"/>
      <w:ind w:left="1132"/>
      <w:contextualSpacing/>
    </w:pPr>
  </w:style>
  <w:style w:type="paragraph" w:styleId="ListContinue5">
    <w:name w:val="List Continue 5"/>
    <w:basedOn w:val="Normal"/>
    <w:uiPriority w:val="99"/>
    <w:semiHidden/>
    <w:unhideWhenUsed/>
    <w:rsid w:val="00644D74"/>
    <w:pPr>
      <w:spacing w:after="120"/>
      <w:ind w:left="1415"/>
      <w:contextualSpacing/>
    </w:pPr>
  </w:style>
  <w:style w:type="paragraph" w:styleId="ListNumber">
    <w:name w:val="List Number"/>
    <w:basedOn w:val="Normal"/>
    <w:uiPriority w:val="99"/>
    <w:semiHidden/>
    <w:unhideWhenUsed/>
    <w:rsid w:val="00644D74"/>
    <w:pPr>
      <w:numPr>
        <w:numId w:val="34"/>
      </w:numPr>
      <w:contextualSpacing/>
    </w:pPr>
  </w:style>
  <w:style w:type="paragraph" w:styleId="ListNumber2">
    <w:name w:val="List Number 2"/>
    <w:basedOn w:val="Normal"/>
    <w:uiPriority w:val="99"/>
    <w:semiHidden/>
    <w:unhideWhenUsed/>
    <w:rsid w:val="00644D74"/>
    <w:pPr>
      <w:numPr>
        <w:numId w:val="35"/>
      </w:numPr>
      <w:contextualSpacing/>
    </w:pPr>
  </w:style>
  <w:style w:type="paragraph" w:styleId="ListNumber3">
    <w:name w:val="List Number 3"/>
    <w:basedOn w:val="Normal"/>
    <w:uiPriority w:val="99"/>
    <w:semiHidden/>
    <w:unhideWhenUsed/>
    <w:rsid w:val="00644D74"/>
    <w:pPr>
      <w:numPr>
        <w:numId w:val="36"/>
      </w:numPr>
      <w:contextualSpacing/>
    </w:pPr>
  </w:style>
  <w:style w:type="paragraph" w:styleId="ListNumber4">
    <w:name w:val="List Number 4"/>
    <w:basedOn w:val="Normal"/>
    <w:uiPriority w:val="99"/>
    <w:semiHidden/>
    <w:unhideWhenUsed/>
    <w:rsid w:val="00644D74"/>
    <w:pPr>
      <w:numPr>
        <w:numId w:val="37"/>
      </w:numPr>
      <w:contextualSpacing/>
    </w:pPr>
  </w:style>
  <w:style w:type="paragraph" w:styleId="ListNumber5">
    <w:name w:val="List Number 5"/>
    <w:basedOn w:val="Normal"/>
    <w:uiPriority w:val="99"/>
    <w:semiHidden/>
    <w:unhideWhenUsed/>
    <w:rsid w:val="00644D74"/>
    <w:pPr>
      <w:numPr>
        <w:numId w:val="38"/>
      </w:numPr>
      <w:contextualSpacing/>
    </w:pPr>
  </w:style>
  <w:style w:type="paragraph" w:styleId="ListParagraph">
    <w:name w:val="List Paragraph"/>
    <w:aliases w:val="Rpt bullet 1,Rpt Bullet 2,18. List Paragraph"/>
    <w:basedOn w:val="Normal"/>
    <w:link w:val="ListParagraphChar"/>
    <w:uiPriority w:val="34"/>
    <w:qFormat/>
    <w:rsid w:val="00644D74"/>
    <w:pPr>
      <w:ind w:left="720"/>
      <w:contextualSpacing/>
    </w:pPr>
  </w:style>
  <w:style w:type="paragraph" w:styleId="MacroText">
    <w:name w:val="macro"/>
    <w:link w:val="MacroTextChar"/>
    <w:uiPriority w:val="99"/>
    <w:semiHidden/>
    <w:unhideWhenUsed/>
    <w:rsid w:val="00644D74"/>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nsolas" w:hAnsi="Consolas"/>
      <w:sz w:val="20"/>
      <w:szCs w:val="20"/>
      <w:lang w:val="en-GB"/>
    </w:rPr>
  </w:style>
  <w:style w:type="character" w:customStyle="1" w:styleId="MacroTextChar">
    <w:name w:val="Macro Text Char"/>
    <w:basedOn w:val="DefaultParagraphFont"/>
    <w:link w:val="MacroText"/>
    <w:uiPriority w:val="99"/>
    <w:semiHidden/>
    <w:rsid w:val="00644D74"/>
    <w:rPr>
      <w:rFonts w:ascii="Consolas" w:hAnsi="Consolas"/>
      <w:sz w:val="20"/>
      <w:szCs w:val="20"/>
      <w:lang w:val="en-GB"/>
    </w:rPr>
  </w:style>
  <w:style w:type="paragraph" w:styleId="MessageHeader">
    <w:name w:val="Message Header"/>
    <w:basedOn w:val="Normal"/>
    <w:link w:val="MessageHeaderChar"/>
    <w:uiPriority w:val="99"/>
    <w:semiHidden/>
    <w:unhideWhenUsed/>
    <w:rsid w:val="00644D7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644D74"/>
    <w:rPr>
      <w:rFonts w:asciiTheme="majorHAnsi" w:eastAsiaTheme="majorEastAsia" w:hAnsiTheme="majorHAnsi" w:cstheme="majorBidi"/>
      <w:shd w:val="pct20" w:color="auto" w:fill="auto"/>
      <w:lang w:val="en-GB"/>
    </w:rPr>
  </w:style>
  <w:style w:type="paragraph" w:styleId="NoSpacing">
    <w:name w:val="No Spacing"/>
    <w:uiPriority w:val="1"/>
    <w:qFormat/>
    <w:rsid w:val="00644D74"/>
    <w:rPr>
      <w:rFonts w:ascii="Arial" w:hAnsi="Arial"/>
      <w:sz w:val="20"/>
      <w:lang w:val="en-GB"/>
    </w:rPr>
  </w:style>
  <w:style w:type="paragraph" w:styleId="NormalWeb">
    <w:name w:val="Normal (Web)"/>
    <w:basedOn w:val="Normal"/>
    <w:uiPriority w:val="99"/>
    <w:semiHidden/>
    <w:unhideWhenUsed/>
    <w:rsid w:val="00644D74"/>
    <w:rPr>
      <w:rFonts w:ascii="Times New Roman" w:hAnsi="Times New Roman" w:cs="Times New Roman"/>
      <w:sz w:val="24"/>
    </w:rPr>
  </w:style>
  <w:style w:type="paragraph" w:styleId="NormalIndent">
    <w:name w:val="Normal Indent"/>
    <w:basedOn w:val="Normal"/>
    <w:uiPriority w:val="99"/>
    <w:semiHidden/>
    <w:unhideWhenUsed/>
    <w:rsid w:val="00644D74"/>
    <w:pPr>
      <w:ind w:left="720"/>
    </w:pPr>
  </w:style>
  <w:style w:type="paragraph" w:styleId="NoteHeading">
    <w:name w:val="Note Heading"/>
    <w:basedOn w:val="Normal"/>
    <w:next w:val="Normal"/>
    <w:link w:val="NoteHeadingChar"/>
    <w:uiPriority w:val="99"/>
    <w:semiHidden/>
    <w:unhideWhenUsed/>
    <w:rsid w:val="00644D74"/>
    <w:pPr>
      <w:spacing w:after="0" w:line="240" w:lineRule="auto"/>
    </w:pPr>
  </w:style>
  <w:style w:type="character" w:customStyle="1" w:styleId="NoteHeadingChar">
    <w:name w:val="Note Heading Char"/>
    <w:basedOn w:val="DefaultParagraphFont"/>
    <w:link w:val="NoteHeading"/>
    <w:uiPriority w:val="99"/>
    <w:semiHidden/>
    <w:rsid w:val="00644D74"/>
    <w:rPr>
      <w:rFonts w:ascii="Arial" w:hAnsi="Arial"/>
      <w:sz w:val="20"/>
      <w:lang w:val="en-GB"/>
    </w:rPr>
  </w:style>
  <w:style w:type="paragraph" w:styleId="PlainText">
    <w:name w:val="Plain Text"/>
    <w:basedOn w:val="Normal"/>
    <w:link w:val="PlainTextChar"/>
    <w:uiPriority w:val="99"/>
    <w:semiHidden/>
    <w:unhideWhenUsed/>
    <w:rsid w:val="00644D7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644D74"/>
    <w:rPr>
      <w:rFonts w:ascii="Consolas" w:hAnsi="Consolas"/>
      <w:sz w:val="21"/>
      <w:szCs w:val="21"/>
      <w:lang w:val="en-GB"/>
    </w:rPr>
  </w:style>
  <w:style w:type="paragraph" w:styleId="Salutation">
    <w:name w:val="Salutation"/>
    <w:basedOn w:val="Normal"/>
    <w:next w:val="Normal"/>
    <w:link w:val="SalutationChar"/>
    <w:uiPriority w:val="99"/>
    <w:semiHidden/>
    <w:unhideWhenUsed/>
    <w:rsid w:val="00644D74"/>
  </w:style>
  <w:style w:type="character" w:customStyle="1" w:styleId="SalutationChar">
    <w:name w:val="Salutation Char"/>
    <w:basedOn w:val="DefaultParagraphFont"/>
    <w:link w:val="Salutation"/>
    <w:uiPriority w:val="99"/>
    <w:semiHidden/>
    <w:rsid w:val="00644D74"/>
    <w:rPr>
      <w:rFonts w:ascii="Arial" w:hAnsi="Arial"/>
      <w:sz w:val="20"/>
      <w:lang w:val="en-GB"/>
    </w:rPr>
  </w:style>
  <w:style w:type="paragraph" w:styleId="Signature">
    <w:name w:val="Signature"/>
    <w:basedOn w:val="Normal"/>
    <w:link w:val="SignatureChar"/>
    <w:uiPriority w:val="99"/>
    <w:semiHidden/>
    <w:unhideWhenUsed/>
    <w:rsid w:val="00644D74"/>
    <w:pPr>
      <w:spacing w:after="0" w:line="240" w:lineRule="auto"/>
      <w:ind w:left="4252"/>
    </w:pPr>
  </w:style>
  <w:style w:type="character" w:customStyle="1" w:styleId="SignatureChar">
    <w:name w:val="Signature Char"/>
    <w:basedOn w:val="DefaultParagraphFont"/>
    <w:link w:val="Signature"/>
    <w:uiPriority w:val="99"/>
    <w:semiHidden/>
    <w:rsid w:val="00644D74"/>
    <w:rPr>
      <w:rFonts w:ascii="Arial" w:hAnsi="Arial"/>
      <w:sz w:val="20"/>
      <w:lang w:val="en-GB"/>
    </w:rPr>
  </w:style>
  <w:style w:type="paragraph" w:styleId="Title">
    <w:name w:val="Title"/>
    <w:basedOn w:val="Normal"/>
    <w:next w:val="Normal"/>
    <w:link w:val="TitleChar"/>
    <w:uiPriority w:val="10"/>
    <w:rsid w:val="00644D7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4D74"/>
    <w:rPr>
      <w:rFonts w:asciiTheme="majorHAnsi" w:eastAsiaTheme="majorEastAsia" w:hAnsiTheme="majorHAnsi" w:cstheme="majorBidi"/>
      <w:spacing w:val="-10"/>
      <w:kern w:val="28"/>
      <w:sz w:val="56"/>
      <w:szCs w:val="56"/>
      <w:lang w:val="en-GB"/>
    </w:rPr>
  </w:style>
  <w:style w:type="paragraph" w:customStyle="1" w:styleId="Bullet1">
    <w:name w:val="Bullet1"/>
    <w:basedOn w:val="Para0"/>
    <w:uiPriority w:val="4"/>
    <w:qFormat/>
    <w:rsid w:val="00150F5E"/>
    <w:pPr>
      <w:numPr>
        <w:numId w:val="39"/>
      </w:numPr>
    </w:pPr>
    <w:rPr>
      <w:lang w:val="en-AU"/>
    </w:rPr>
  </w:style>
  <w:style w:type="character" w:customStyle="1" w:styleId="ListParagraphChar">
    <w:name w:val="List Paragraph Char"/>
    <w:aliases w:val="Rpt bullet 1 Char,Rpt Bullet 2 Char,18. List Paragraph Char"/>
    <w:link w:val="ListParagraph"/>
    <w:uiPriority w:val="34"/>
    <w:locked/>
    <w:rsid w:val="00256FC3"/>
    <w:rPr>
      <w:rFonts w:ascii="Arial" w:hAnsi="Arial"/>
      <w:sz w:val="20"/>
      <w:lang w:val="en-GB"/>
    </w:rPr>
  </w:style>
  <w:style w:type="paragraph" w:customStyle="1" w:styleId="Appendix1">
    <w:name w:val="Appendix 1"/>
    <w:basedOn w:val="Heading1"/>
    <w:next w:val="BodyText"/>
    <w:link w:val="Appendix1CharChar"/>
    <w:rsid w:val="006267DD"/>
    <w:pPr>
      <w:numPr>
        <w:numId w:val="40"/>
      </w:numPr>
      <w:spacing w:before="360" w:after="240"/>
    </w:pPr>
    <w:rPr>
      <w:bCs w:val="0"/>
    </w:rPr>
  </w:style>
  <w:style w:type="paragraph" w:customStyle="1" w:styleId="Appendix2">
    <w:name w:val="Appendix 2"/>
    <w:basedOn w:val="Heading2"/>
    <w:next w:val="BodyText"/>
    <w:rsid w:val="006267DD"/>
    <w:pPr>
      <w:numPr>
        <w:numId w:val="0"/>
      </w:numPr>
      <w:tabs>
        <w:tab w:val="num" w:pos="1701"/>
      </w:tabs>
      <w:ind w:left="1701" w:hanging="1701"/>
    </w:pPr>
    <w:rPr>
      <w:bCs w:val="0"/>
    </w:rPr>
  </w:style>
  <w:style w:type="paragraph" w:customStyle="1" w:styleId="Appendix3">
    <w:name w:val="Appendix 3"/>
    <w:basedOn w:val="Normal"/>
    <w:next w:val="BodyText"/>
    <w:rsid w:val="006267DD"/>
    <w:pPr>
      <w:keepNext/>
      <w:numPr>
        <w:ilvl w:val="2"/>
        <w:numId w:val="40"/>
      </w:numPr>
      <w:spacing w:before="120" w:after="120" w:line="240" w:lineRule="auto"/>
      <w:jc w:val="both"/>
      <w:outlineLvl w:val="2"/>
    </w:pPr>
    <w:rPr>
      <w:rFonts w:ascii="Arial Narrow" w:eastAsia="Times New Roman" w:hAnsi="Arial Narrow" w:cs="Times New Roman"/>
      <w:bCs/>
      <w:iCs/>
      <w:color w:val="0000FF"/>
      <w:szCs w:val="20"/>
      <w:lang w:val="en-AU"/>
    </w:rPr>
  </w:style>
  <w:style w:type="paragraph" w:customStyle="1" w:styleId="TableTitle">
    <w:name w:val="Table Title"/>
    <w:basedOn w:val="Normal"/>
    <w:link w:val="TableTitleChar"/>
    <w:rsid w:val="006267DD"/>
    <w:pPr>
      <w:tabs>
        <w:tab w:val="left" w:pos="709"/>
        <w:tab w:val="left" w:pos="1418"/>
        <w:tab w:val="left" w:pos="2126"/>
        <w:tab w:val="right" w:pos="9356"/>
      </w:tabs>
      <w:spacing w:before="60" w:after="60" w:line="240" w:lineRule="auto"/>
      <w:jc w:val="center"/>
    </w:pPr>
    <w:rPr>
      <w:rFonts w:ascii="Arial Narrow" w:eastAsia="Times New Roman" w:hAnsi="Arial Narrow" w:cs="Times New Roman"/>
      <w:b/>
      <w:color w:val="FFFFFF"/>
      <w:sz w:val="18"/>
      <w:lang w:val="en-AU"/>
    </w:rPr>
  </w:style>
  <w:style w:type="character" w:customStyle="1" w:styleId="TableTitleChar">
    <w:name w:val="Table Title Char"/>
    <w:link w:val="TableTitle"/>
    <w:locked/>
    <w:rsid w:val="006267DD"/>
    <w:rPr>
      <w:rFonts w:ascii="Arial Narrow" w:eastAsia="Times New Roman" w:hAnsi="Arial Narrow" w:cs="Times New Roman"/>
      <w:b/>
      <w:color w:val="FFFFFF"/>
      <w:sz w:val="18"/>
      <w:lang w:val="en-AU"/>
    </w:rPr>
  </w:style>
  <w:style w:type="character" w:customStyle="1" w:styleId="Appendix1CharChar">
    <w:name w:val="Appendix 1 Char Char"/>
    <w:link w:val="Appendix1"/>
    <w:locked/>
    <w:rsid w:val="006267DD"/>
    <w:rPr>
      <w:rFonts w:ascii="Arial" w:eastAsiaTheme="majorEastAsia" w:hAnsi="Arial" w:cstheme="majorBidi"/>
      <w:b/>
      <w:color w:val="006BB6"/>
      <w:sz w:val="48"/>
      <w:szCs w:val="32"/>
      <w:lang w:val="en-AU"/>
    </w:rPr>
  </w:style>
  <w:style w:type="character" w:customStyle="1" w:styleId="TableContentChar">
    <w:name w:val="Table Content Char"/>
    <w:link w:val="TableContent"/>
    <w:locked/>
    <w:rsid w:val="006267DD"/>
    <w:rPr>
      <w:rFonts w:ascii="Arial" w:hAnsi="Arial"/>
      <w:sz w:val="20"/>
      <w:lang w:val="en-GB"/>
    </w:rPr>
  </w:style>
  <w:style w:type="paragraph" w:customStyle="1" w:styleId="Bullet10">
    <w:name w:val="Bullet 1"/>
    <w:basedOn w:val="ListBullet"/>
    <w:link w:val="Bullet1Char"/>
    <w:rsid w:val="003A533D"/>
    <w:pPr>
      <w:tabs>
        <w:tab w:val="clear" w:pos="370"/>
      </w:tabs>
      <w:spacing w:after="180" w:line="240" w:lineRule="auto"/>
      <w:ind w:left="4298" w:hanging="851"/>
      <w:contextualSpacing w:val="0"/>
      <w:jc w:val="both"/>
    </w:pPr>
    <w:rPr>
      <w:rFonts w:eastAsia="Times New Roman" w:cs="Times New Roman"/>
      <w:bCs/>
      <w:szCs w:val="20"/>
      <w:lang w:val="en-AU"/>
    </w:rPr>
  </w:style>
  <w:style w:type="character" w:customStyle="1" w:styleId="Bullet1Char">
    <w:name w:val="Bullet 1 Char"/>
    <w:link w:val="Bullet10"/>
    <w:locked/>
    <w:rsid w:val="003A533D"/>
    <w:rPr>
      <w:rFonts w:ascii="Arial" w:eastAsia="Times New Roman" w:hAnsi="Arial" w:cs="Times New Roman"/>
      <w:bCs/>
      <w:sz w:val="20"/>
      <w:szCs w:val="20"/>
      <w:lang w:val="en-AU"/>
    </w:rPr>
  </w:style>
  <w:style w:type="paragraph" w:customStyle="1" w:styleId="Bullet2">
    <w:name w:val="Bullet 2"/>
    <w:basedOn w:val="ListBullet2"/>
    <w:link w:val="Bullet2Char"/>
    <w:rsid w:val="00C52C56"/>
    <w:pPr>
      <w:numPr>
        <w:numId w:val="41"/>
      </w:numPr>
      <w:spacing w:after="180" w:line="240" w:lineRule="auto"/>
      <w:contextualSpacing w:val="0"/>
      <w:jc w:val="both"/>
    </w:pPr>
    <w:rPr>
      <w:rFonts w:eastAsia="Times New Roman" w:cs="Times New Roman"/>
      <w:szCs w:val="20"/>
      <w:lang w:val="en-AU"/>
    </w:rPr>
  </w:style>
  <w:style w:type="paragraph" w:customStyle="1" w:styleId="ListAlpha">
    <w:name w:val="List Alpha"/>
    <w:basedOn w:val="BodyText"/>
    <w:rsid w:val="00C52C56"/>
    <w:pPr>
      <w:tabs>
        <w:tab w:val="num" w:pos="425"/>
      </w:tabs>
      <w:spacing w:after="180" w:line="240" w:lineRule="auto"/>
      <w:ind w:left="425" w:hanging="425"/>
      <w:jc w:val="both"/>
    </w:pPr>
    <w:rPr>
      <w:rFonts w:eastAsia="Times New Roman" w:cs="Times New Roman"/>
      <w:szCs w:val="20"/>
      <w:lang w:val="en-AU"/>
    </w:rPr>
  </w:style>
  <w:style w:type="paragraph" w:customStyle="1" w:styleId="CUNumber3">
    <w:name w:val="CU_Number3"/>
    <w:basedOn w:val="Normal"/>
    <w:link w:val="CUNumber3Char"/>
    <w:rsid w:val="00C52C56"/>
    <w:pPr>
      <w:tabs>
        <w:tab w:val="num" w:pos="1069"/>
        <w:tab w:val="num" w:pos="1928"/>
      </w:tabs>
      <w:spacing w:after="120"/>
      <w:ind w:left="1928" w:hanging="964"/>
      <w:outlineLvl w:val="2"/>
    </w:pPr>
    <w:rPr>
      <w:rFonts w:eastAsia="SimSun" w:cs="Times New Roman"/>
      <w:lang w:val="en-AU"/>
    </w:rPr>
  </w:style>
  <w:style w:type="character" w:customStyle="1" w:styleId="CUNumber3Char">
    <w:name w:val="CU_Number3 Char"/>
    <w:link w:val="CUNumber3"/>
    <w:locked/>
    <w:rsid w:val="00C52C56"/>
    <w:rPr>
      <w:rFonts w:ascii="Arial" w:eastAsia="SimSun" w:hAnsi="Arial" w:cs="Times New Roman"/>
      <w:sz w:val="20"/>
      <w:lang w:val="en-AU"/>
    </w:rPr>
  </w:style>
  <w:style w:type="paragraph" w:customStyle="1" w:styleId="IndentParaLevel1">
    <w:name w:val="IndentParaLevel1"/>
    <w:basedOn w:val="Normal"/>
    <w:link w:val="IndentParaLevel1Char"/>
    <w:rsid w:val="00C52C56"/>
    <w:pPr>
      <w:spacing w:after="120"/>
      <w:ind w:left="964"/>
    </w:pPr>
    <w:rPr>
      <w:rFonts w:eastAsia="SimSun" w:cs="Times New Roman"/>
      <w:lang w:val="en-AU"/>
    </w:rPr>
  </w:style>
  <w:style w:type="character" w:customStyle="1" w:styleId="IndentParaLevel1Char">
    <w:name w:val="IndentParaLevel1 Char"/>
    <w:link w:val="IndentParaLevel1"/>
    <w:locked/>
    <w:rsid w:val="00C52C56"/>
    <w:rPr>
      <w:rFonts w:ascii="Arial" w:eastAsia="SimSun" w:hAnsi="Arial" w:cs="Times New Roman"/>
      <w:sz w:val="20"/>
      <w:lang w:val="en-AU"/>
    </w:rPr>
  </w:style>
  <w:style w:type="paragraph" w:customStyle="1" w:styleId="Definition">
    <w:name w:val="Definition"/>
    <w:basedOn w:val="Normal"/>
    <w:link w:val="DefinitionChar"/>
    <w:uiPriority w:val="99"/>
    <w:rsid w:val="00C52C56"/>
    <w:pPr>
      <w:numPr>
        <w:numId w:val="42"/>
      </w:numPr>
      <w:spacing w:after="120"/>
    </w:pPr>
    <w:rPr>
      <w:rFonts w:eastAsia="SimSun" w:cs="Times New Roman"/>
      <w:szCs w:val="22"/>
      <w:lang w:val="en-AU"/>
    </w:rPr>
  </w:style>
  <w:style w:type="paragraph" w:customStyle="1" w:styleId="DefinitionNum2">
    <w:name w:val="DefinitionNum2"/>
    <w:basedOn w:val="Normal"/>
    <w:rsid w:val="00C52C56"/>
    <w:pPr>
      <w:numPr>
        <w:ilvl w:val="1"/>
        <w:numId w:val="42"/>
      </w:numPr>
      <w:spacing w:after="120"/>
    </w:pPr>
    <w:rPr>
      <w:rFonts w:eastAsia="SimSun" w:cs="Times New Roman"/>
      <w:color w:val="000000"/>
      <w:lang w:val="en-AU"/>
    </w:rPr>
  </w:style>
  <w:style w:type="paragraph" w:customStyle="1" w:styleId="DefinitionNum3">
    <w:name w:val="DefinitionNum3"/>
    <w:basedOn w:val="Normal"/>
    <w:rsid w:val="00C52C56"/>
    <w:pPr>
      <w:numPr>
        <w:ilvl w:val="2"/>
        <w:numId w:val="42"/>
      </w:numPr>
      <w:spacing w:after="120"/>
      <w:outlineLvl w:val="2"/>
    </w:pPr>
    <w:rPr>
      <w:rFonts w:eastAsia="SimSun" w:cs="Times New Roman"/>
      <w:color w:val="000000"/>
      <w:szCs w:val="22"/>
      <w:lang w:val="en-AU"/>
    </w:rPr>
  </w:style>
  <w:style w:type="paragraph" w:customStyle="1" w:styleId="DefinitionNum4">
    <w:name w:val="DefinitionNum4"/>
    <w:basedOn w:val="Normal"/>
    <w:rsid w:val="00C52C56"/>
    <w:pPr>
      <w:numPr>
        <w:ilvl w:val="3"/>
        <w:numId w:val="42"/>
      </w:numPr>
      <w:spacing w:after="120"/>
    </w:pPr>
    <w:rPr>
      <w:rFonts w:eastAsia="SimSun" w:cs="Times New Roman"/>
      <w:lang w:val="en-AU"/>
    </w:rPr>
  </w:style>
  <w:style w:type="character" w:customStyle="1" w:styleId="DefinitionChar">
    <w:name w:val="Definition Char"/>
    <w:link w:val="Definition"/>
    <w:uiPriority w:val="99"/>
    <w:rsid w:val="00C52C56"/>
    <w:rPr>
      <w:rFonts w:ascii="Arial" w:eastAsia="SimSun" w:hAnsi="Arial" w:cs="Times New Roman"/>
      <w:sz w:val="20"/>
      <w:szCs w:val="22"/>
      <w:lang w:val="en-AU"/>
    </w:rPr>
  </w:style>
  <w:style w:type="character" w:customStyle="1" w:styleId="Bullet2Char">
    <w:name w:val="Bullet 2 Char"/>
    <w:link w:val="Bullet2"/>
    <w:rsid w:val="00C52C56"/>
    <w:rPr>
      <w:rFonts w:ascii="Arial" w:eastAsia="Times New Roman" w:hAnsi="Arial" w:cs="Times New Roman"/>
      <w:sz w:val="20"/>
      <w:szCs w:val="20"/>
      <w:lang w:val="en-AU"/>
    </w:rPr>
  </w:style>
  <w:style w:type="character" w:customStyle="1" w:styleId="UnresolvedMention1">
    <w:name w:val="Unresolved Mention1"/>
    <w:basedOn w:val="DefaultParagraphFont"/>
    <w:uiPriority w:val="99"/>
    <w:semiHidden/>
    <w:unhideWhenUsed/>
    <w:rsid w:val="00D37047"/>
    <w:rPr>
      <w:color w:val="605E5C"/>
      <w:shd w:val="clear" w:color="auto" w:fill="E1DFDD"/>
    </w:rPr>
  </w:style>
  <w:style w:type="paragraph" w:customStyle="1" w:styleId="DefinedTerm">
    <w:name w:val="Defined Term"/>
    <w:uiPriority w:val="99"/>
    <w:rsid w:val="005C3CC5"/>
    <w:pPr>
      <w:spacing w:before="40" w:after="40" w:line="280" w:lineRule="atLeast"/>
    </w:pPr>
    <w:rPr>
      <w:rFonts w:ascii="Arial" w:eastAsia="Times New Roman" w:hAnsi="Arial" w:cs="Arial"/>
      <w:b/>
      <w:sz w:val="22"/>
      <w:szCs w:val="22"/>
      <w:lang w:val="en-AU" w:eastAsia="en-AU"/>
    </w:rPr>
  </w:style>
  <w:style w:type="paragraph" w:customStyle="1" w:styleId="ClauseLevel1">
    <w:name w:val="Clause Level 1"/>
    <w:aliases w:val="C1"/>
    <w:next w:val="ClauseLevel2"/>
    <w:uiPriority w:val="19"/>
    <w:qFormat/>
    <w:rsid w:val="005C3CC5"/>
    <w:pPr>
      <w:keepNext/>
      <w:numPr>
        <w:numId w:val="43"/>
      </w:numPr>
      <w:pBdr>
        <w:bottom w:val="single" w:sz="2" w:space="0" w:color="auto"/>
      </w:pBdr>
      <w:spacing w:before="200" w:line="280" w:lineRule="atLeast"/>
      <w:outlineLvl w:val="0"/>
    </w:pPr>
    <w:rPr>
      <w:rFonts w:ascii="Arial" w:eastAsia="Times New Roman" w:hAnsi="Arial" w:cs="Arial"/>
      <w:b/>
      <w:sz w:val="22"/>
      <w:szCs w:val="22"/>
      <w:lang w:val="en-AU" w:eastAsia="en-AU"/>
    </w:rPr>
  </w:style>
  <w:style w:type="paragraph" w:customStyle="1" w:styleId="ClauseLevel2">
    <w:name w:val="Clause Level 2"/>
    <w:aliases w:val="C2"/>
    <w:next w:val="ClauseLevel3"/>
    <w:uiPriority w:val="19"/>
    <w:qFormat/>
    <w:rsid w:val="005C3CC5"/>
    <w:pPr>
      <w:keepNext/>
      <w:numPr>
        <w:ilvl w:val="1"/>
        <w:numId w:val="43"/>
      </w:numPr>
      <w:spacing w:before="200" w:line="280" w:lineRule="atLeast"/>
      <w:outlineLvl w:val="1"/>
    </w:pPr>
    <w:rPr>
      <w:rFonts w:ascii="Arial" w:eastAsia="Times New Roman" w:hAnsi="Arial" w:cs="Arial"/>
      <w:b/>
      <w:sz w:val="22"/>
      <w:szCs w:val="22"/>
      <w:lang w:val="en-AU" w:eastAsia="en-AU"/>
    </w:rPr>
  </w:style>
  <w:style w:type="paragraph" w:customStyle="1" w:styleId="ClauseLevel3">
    <w:name w:val="Clause Level 3"/>
    <w:aliases w:val="C3"/>
    <w:link w:val="ClauseLevel3Char"/>
    <w:uiPriority w:val="19"/>
    <w:qFormat/>
    <w:rsid w:val="005C3CC5"/>
    <w:pPr>
      <w:numPr>
        <w:ilvl w:val="2"/>
        <w:numId w:val="43"/>
      </w:numPr>
      <w:spacing w:before="140" w:after="140" w:line="280" w:lineRule="atLeast"/>
      <w:outlineLvl w:val="2"/>
    </w:pPr>
    <w:rPr>
      <w:rFonts w:ascii="Arial" w:eastAsia="Times New Roman" w:hAnsi="Arial" w:cs="Arial"/>
      <w:sz w:val="22"/>
      <w:szCs w:val="22"/>
      <w:lang w:val="en-AU" w:eastAsia="en-AU"/>
    </w:rPr>
  </w:style>
  <w:style w:type="paragraph" w:customStyle="1" w:styleId="ClauseLevel4">
    <w:name w:val="Clause Level 4"/>
    <w:aliases w:val="C4"/>
    <w:link w:val="ClauseLevel4Char"/>
    <w:uiPriority w:val="19"/>
    <w:qFormat/>
    <w:rsid w:val="005C3CC5"/>
    <w:pPr>
      <w:numPr>
        <w:ilvl w:val="3"/>
        <w:numId w:val="43"/>
      </w:numPr>
      <w:spacing w:after="140" w:line="280" w:lineRule="atLeast"/>
      <w:outlineLvl w:val="3"/>
    </w:pPr>
    <w:rPr>
      <w:rFonts w:ascii="Arial" w:eastAsia="Times New Roman" w:hAnsi="Arial" w:cs="Arial"/>
      <w:sz w:val="22"/>
      <w:szCs w:val="22"/>
      <w:lang w:val="en-AU" w:eastAsia="en-AU"/>
    </w:rPr>
  </w:style>
  <w:style w:type="paragraph" w:customStyle="1" w:styleId="ClauseLevel5">
    <w:name w:val="Clause Level 5"/>
    <w:aliases w:val="C5"/>
    <w:uiPriority w:val="19"/>
    <w:qFormat/>
    <w:rsid w:val="005C3CC5"/>
    <w:pPr>
      <w:numPr>
        <w:ilvl w:val="4"/>
        <w:numId w:val="43"/>
      </w:numPr>
      <w:spacing w:after="140" w:line="280" w:lineRule="atLeast"/>
      <w:outlineLvl w:val="4"/>
    </w:pPr>
    <w:rPr>
      <w:rFonts w:ascii="Arial" w:eastAsia="Times New Roman" w:hAnsi="Arial" w:cs="Arial"/>
      <w:sz w:val="22"/>
      <w:szCs w:val="22"/>
      <w:lang w:val="en-AU" w:eastAsia="en-AU"/>
    </w:rPr>
  </w:style>
  <w:style w:type="paragraph" w:customStyle="1" w:styleId="ClauseLevel6">
    <w:name w:val="Clause Level 6"/>
    <w:uiPriority w:val="19"/>
    <w:rsid w:val="005C3CC5"/>
    <w:pPr>
      <w:numPr>
        <w:ilvl w:val="5"/>
        <w:numId w:val="43"/>
      </w:numPr>
      <w:spacing w:after="140" w:line="280" w:lineRule="atLeast"/>
    </w:pPr>
    <w:rPr>
      <w:rFonts w:ascii="Arial" w:eastAsia="Times New Roman" w:hAnsi="Arial" w:cs="Arial"/>
      <w:sz w:val="22"/>
      <w:szCs w:val="22"/>
      <w:lang w:val="en-AU" w:eastAsia="en-AU"/>
    </w:rPr>
  </w:style>
  <w:style w:type="paragraph" w:customStyle="1" w:styleId="ClauseLevel7">
    <w:name w:val="Clause Level 7"/>
    <w:basedOn w:val="ClauseLevel4"/>
    <w:semiHidden/>
    <w:rsid w:val="005C3CC5"/>
    <w:pPr>
      <w:numPr>
        <w:ilvl w:val="6"/>
      </w:numPr>
      <w:tabs>
        <w:tab w:val="clear" w:pos="1985"/>
      </w:tabs>
      <w:ind w:left="5040" w:hanging="360"/>
    </w:pPr>
  </w:style>
  <w:style w:type="paragraph" w:customStyle="1" w:styleId="ClauseLevel8">
    <w:name w:val="Clause Level 8"/>
    <w:basedOn w:val="ClauseLevel4"/>
    <w:semiHidden/>
    <w:rsid w:val="005C3CC5"/>
    <w:pPr>
      <w:numPr>
        <w:ilvl w:val="7"/>
      </w:numPr>
      <w:tabs>
        <w:tab w:val="clear" w:pos="1985"/>
      </w:tabs>
      <w:ind w:left="5760" w:hanging="360"/>
    </w:pPr>
  </w:style>
  <w:style w:type="paragraph" w:customStyle="1" w:styleId="ClauseLevel9">
    <w:name w:val="Clause Level 9"/>
    <w:basedOn w:val="ClauseLevel4"/>
    <w:semiHidden/>
    <w:rsid w:val="005C3CC5"/>
    <w:pPr>
      <w:numPr>
        <w:ilvl w:val="8"/>
      </w:numPr>
      <w:tabs>
        <w:tab w:val="clear" w:pos="1985"/>
      </w:tabs>
      <w:ind w:left="6480" w:hanging="360"/>
    </w:pPr>
  </w:style>
  <w:style w:type="character" w:customStyle="1" w:styleId="ClauseLevel4Char">
    <w:name w:val="Clause Level 4 Char"/>
    <w:basedOn w:val="DefaultParagraphFont"/>
    <w:link w:val="ClauseLevel4"/>
    <w:uiPriority w:val="19"/>
    <w:rsid w:val="005C3CC5"/>
    <w:rPr>
      <w:rFonts w:ascii="Arial" w:eastAsia="Times New Roman" w:hAnsi="Arial" w:cs="Arial"/>
      <w:sz w:val="22"/>
      <w:szCs w:val="22"/>
      <w:lang w:val="en-AU" w:eastAsia="en-AU"/>
    </w:rPr>
  </w:style>
  <w:style w:type="character" w:customStyle="1" w:styleId="ClauseLevel3Char">
    <w:name w:val="Clause Level 3 Char"/>
    <w:basedOn w:val="DefaultParagraphFont"/>
    <w:link w:val="ClauseLevel3"/>
    <w:uiPriority w:val="19"/>
    <w:rsid w:val="005C3CC5"/>
    <w:rPr>
      <w:rFonts w:ascii="Arial" w:eastAsia="Times New Roman" w:hAnsi="Arial" w:cs="Arial"/>
      <w:sz w:val="22"/>
      <w:szCs w:val="22"/>
      <w:lang w:val="en-AU" w:eastAsia="en-AU"/>
    </w:rPr>
  </w:style>
  <w:style w:type="paragraph" w:customStyle="1" w:styleId="PIPNumber1">
    <w:name w:val="PIP_Number1"/>
    <w:basedOn w:val="Normal"/>
    <w:rsid w:val="00461B99"/>
    <w:pPr>
      <w:numPr>
        <w:numId w:val="44"/>
      </w:numPr>
      <w:spacing w:line="240" w:lineRule="auto"/>
    </w:pPr>
    <w:rPr>
      <w:rFonts w:ascii="Times New Roman" w:eastAsia="Times New Roman" w:hAnsi="Times New Roman" w:cs="Times New Roman"/>
      <w:sz w:val="22"/>
      <w:lang w:val="en-AU"/>
    </w:rPr>
  </w:style>
  <w:style w:type="paragraph" w:customStyle="1" w:styleId="PIPNumber2">
    <w:name w:val="PIP_Number2"/>
    <w:basedOn w:val="Normal"/>
    <w:rsid w:val="00461B99"/>
    <w:pPr>
      <w:numPr>
        <w:ilvl w:val="1"/>
        <w:numId w:val="44"/>
      </w:numPr>
      <w:spacing w:line="240" w:lineRule="auto"/>
    </w:pPr>
    <w:rPr>
      <w:rFonts w:ascii="Times New Roman" w:eastAsia="Times New Roman" w:hAnsi="Times New Roman" w:cs="Times New Roman"/>
      <w:sz w:val="22"/>
      <w:lang w:val="en-AU"/>
    </w:rPr>
  </w:style>
  <w:style w:type="paragraph" w:customStyle="1" w:styleId="PIPNumber3">
    <w:name w:val="PIP_Number3"/>
    <w:basedOn w:val="Normal"/>
    <w:rsid w:val="00461B99"/>
    <w:pPr>
      <w:numPr>
        <w:ilvl w:val="2"/>
        <w:numId w:val="44"/>
      </w:numPr>
      <w:spacing w:line="240" w:lineRule="auto"/>
    </w:pPr>
    <w:rPr>
      <w:rFonts w:ascii="Times New Roman" w:eastAsia="Times New Roman" w:hAnsi="Times New Roman" w:cs="Times New Roman"/>
      <w:sz w:val="22"/>
      <w:lang w:val="en-AU"/>
    </w:rPr>
  </w:style>
  <w:style w:type="paragraph" w:customStyle="1" w:styleId="PlainParagraph">
    <w:name w:val="Plain Paragraph"/>
    <w:aliases w:val="PP"/>
    <w:basedOn w:val="Normal"/>
    <w:link w:val="PlainParagraphChar"/>
    <w:uiPriority w:val="4"/>
    <w:qFormat/>
    <w:rsid w:val="00461B99"/>
    <w:pPr>
      <w:spacing w:before="140" w:after="140" w:line="280" w:lineRule="atLeast"/>
      <w:ind w:left="1134"/>
    </w:pPr>
    <w:rPr>
      <w:rFonts w:eastAsia="Times New Roman" w:cs="Arial"/>
      <w:sz w:val="22"/>
      <w:szCs w:val="22"/>
      <w:lang w:val="en-AU" w:eastAsia="en-AU"/>
    </w:rPr>
  </w:style>
  <w:style w:type="character" w:customStyle="1" w:styleId="PlainParagraphChar">
    <w:name w:val="Plain Paragraph Char"/>
    <w:aliases w:val="PP Char"/>
    <w:basedOn w:val="DefaultParagraphFont"/>
    <w:link w:val="PlainParagraph"/>
    <w:uiPriority w:val="4"/>
    <w:rsid w:val="00461B99"/>
    <w:rPr>
      <w:rFonts w:ascii="Arial" w:eastAsia="Times New Roman" w:hAnsi="Arial" w:cs="Arial"/>
      <w:sz w:val="22"/>
      <w:szCs w:val="22"/>
      <w:lang w:val="en-AU" w:eastAsia="en-AU"/>
    </w:rPr>
  </w:style>
  <w:style w:type="paragraph" w:customStyle="1" w:styleId="TableText0">
    <w:name w:val="TableText"/>
    <w:basedOn w:val="Normal"/>
    <w:link w:val="TableTextChar"/>
    <w:rsid w:val="0026795A"/>
    <w:pPr>
      <w:spacing w:after="0" w:line="240" w:lineRule="auto"/>
    </w:pPr>
    <w:rPr>
      <w:rFonts w:eastAsia="Times New Roman" w:cs="Times New Roman"/>
      <w:lang w:val="en-AU"/>
    </w:rPr>
  </w:style>
  <w:style w:type="character" w:customStyle="1" w:styleId="TableTextChar">
    <w:name w:val="TableText Char"/>
    <w:link w:val="TableText0"/>
    <w:rsid w:val="0026795A"/>
    <w:rPr>
      <w:rFonts w:ascii="Arial" w:eastAsia="Times New Roman" w:hAnsi="Arial" w:cs="Times New Roman"/>
      <w:sz w:val="20"/>
      <w:lang w:val="en-AU"/>
    </w:rPr>
  </w:style>
  <w:style w:type="character" w:styleId="FollowedHyperlink">
    <w:name w:val="FollowedHyperlink"/>
    <w:basedOn w:val="DefaultParagraphFont"/>
    <w:uiPriority w:val="99"/>
    <w:semiHidden/>
    <w:unhideWhenUsed/>
    <w:rsid w:val="0026795A"/>
    <w:rPr>
      <w:color w:val="800080" w:themeColor="followedHyperlink"/>
      <w:u w:val="single"/>
    </w:rPr>
  </w:style>
  <w:style w:type="paragraph" w:customStyle="1" w:styleId="TOCHeader">
    <w:name w:val="TOCHeader"/>
    <w:basedOn w:val="Normal"/>
    <w:rsid w:val="00E43421"/>
    <w:pPr>
      <w:keepNext/>
      <w:spacing w:line="240" w:lineRule="auto"/>
    </w:pPr>
    <w:rPr>
      <w:rFonts w:eastAsia="Times New Roman" w:cs="Times New Roman"/>
      <w:b/>
      <w:sz w:val="24"/>
      <w:lang w:val="en-AU"/>
    </w:rPr>
  </w:style>
  <w:style w:type="paragraph" w:customStyle="1" w:styleId="BulletPoint1">
    <w:name w:val="Bullet Point 1"/>
    <w:basedOn w:val="Normal"/>
    <w:rsid w:val="00D53268"/>
    <w:pPr>
      <w:widowControl w:val="0"/>
      <w:numPr>
        <w:numId w:val="45"/>
      </w:numPr>
      <w:adjustRightInd w:val="0"/>
      <w:spacing w:after="120" w:line="240" w:lineRule="auto"/>
      <w:ind w:right="38"/>
      <w:jc w:val="both"/>
      <w:textAlignment w:val="baseline"/>
    </w:pPr>
    <w:rPr>
      <w:rFonts w:eastAsia="Times New Roman" w:cs="Times New Roman"/>
      <w:sz w:val="22"/>
      <w:szCs w:val="20"/>
      <w:lang w:val="en-US"/>
    </w:rPr>
  </w:style>
  <w:style w:type="table" w:styleId="TableGridLight">
    <w:name w:val="Grid Table Light"/>
    <w:basedOn w:val="TableNormal"/>
    <w:uiPriority w:val="40"/>
    <w:rsid w:val="00A85836"/>
    <w:rPr>
      <w:rFonts w:ascii="Calibri" w:eastAsia="Calibri" w:hAnsi="Calibri" w:cs="Times New Roman"/>
      <w:sz w:val="20"/>
      <w:szCs w:val="20"/>
      <w:lang w:val="en-AU"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8F668C"/>
    <w:pPr>
      <w:autoSpaceDE w:val="0"/>
      <w:autoSpaceDN w:val="0"/>
      <w:adjustRightInd w:val="0"/>
    </w:pPr>
    <w:rPr>
      <w:rFonts w:ascii="Arial" w:hAnsi="Arial" w:cs="Arial"/>
      <w:color w:val="000000"/>
      <w:lang w:val="en-AU"/>
    </w:rPr>
  </w:style>
  <w:style w:type="character" w:customStyle="1" w:styleId="UnresolvedMention2">
    <w:name w:val="Unresolved Mention2"/>
    <w:basedOn w:val="DefaultParagraphFont"/>
    <w:uiPriority w:val="99"/>
    <w:semiHidden/>
    <w:unhideWhenUsed/>
    <w:rsid w:val="00974B95"/>
    <w:rPr>
      <w:color w:val="605E5C"/>
      <w:shd w:val="clear" w:color="auto" w:fill="E1DFDD"/>
    </w:rPr>
  </w:style>
  <w:style w:type="character" w:customStyle="1" w:styleId="UnresolvedMention3">
    <w:name w:val="Unresolved Mention3"/>
    <w:basedOn w:val="DefaultParagraphFont"/>
    <w:uiPriority w:val="99"/>
    <w:semiHidden/>
    <w:unhideWhenUsed/>
    <w:rsid w:val="006E3E36"/>
    <w:rPr>
      <w:color w:val="605E5C"/>
      <w:shd w:val="clear" w:color="auto" w:fill="E1DFDD"/>
    </w:rPr>
  </w:style>
  <w:style w:type="character" w:customStyle="1" w:styleId="UnresolvedMention4">
    <w:name w:val="Unresolved Mention4"/>
    <w:basedOn w:val="DefaultParagraphFont"/>
    <w:uiPriority w:val="99"/>
    <w:semiHidden/>
    <w:unhideWhenUsed/>
    <w:rsid w:val="008E7C31"/>
    <w:rPr>
      <w:color w:val="605E5C"/>
      <w:shd w:val="clear" w:color="auto" w:fill="E1DFDD"/>
    </w:rPr>
  </w:style>
  <w:style w:type="character" w:customStyle="1" w:styleId="UnresolvedMention5">
    <w:name w:val="Unresolved Mention5"/>
    <w:basedOn w:val="DefaultParagraphFont"/>
    <w:uiPriority w:val="99"/>
    <w:semiHidden/>
    <w:unhideWhenUsed/>
    <w:rsid w:val="002E2647"/>
    <w:rPr>
      <w:color w:val="605E5C"/>
      <w:shd w:val="clear" w:color="auto" w:fill="E1DFDD"/>
    </w:rPr>
  </w:style>
  <w:style w:type="character" w:customStyle="1" w:styleId="normaltextrun">
    <w:name w:val="normaltextrun"/>
    <w:basedOn w:val="DefaultParagraphFont"/>
    <w:rsid w:val="00EA08CB"/>
  </w:style>
  <w:style w:type="character" w:customStyle="1" w:styleId="eop">
    <w:name w:val="eop"/>
    <w:basedOn w:val="DefaultParagraphFont"/>
    <w:rsid w:val="00EA08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9522">
      <w:bodyDiv w:val="1"/>
      <w:marLeft w:val="0"/>
      <w:marRight w:val="0"/>
      <w:marTop w:val="0"/>
      <w:marBottom w:val="0"/>
      <w:divBdr>
        <w:top w:val="none" w:sz="0" w:space="0" w:color="auto"/>
        <w:left w:val="none" w:sz="0" w:space="0" w:color="auto"/>
        <w:bottom w:val="none" w:sz="0" w:space="0" w:color="auto"/>
        <w:right w:val="none" w:sz="0" w:space="0" w:color="auto"/>
      </w:divBdr>
    </w:div>
    <w:div w:id="27800747">
      <w:bodyDiv w:val="1"/>
      <w:marLeft w:val="0"/>
      <w:marRight w:val="0"/>
      <w:marTop w:val="0"/>
      <w:marBottom w:val="0"/>
      <w:divBdr>
        <w:top w:val="none" w:sz="0" w:space="0" w:color="auto"/>
        <w:left w:val="none" w:sz="0" w:space="0" w:color="auto"/>
        <w:bottom w:val="none" w:sz="0" w:space="0" w:color="auto"/>
        <w:right w:val="none" w:sz="0" w:space="0" w:color="auto"/>
      </w:divBdr>
    </w:div>
    <w:div w:id="55664973">
      <w:bodyDiv w:val="1"/>
      <w:marLeft w:val="0"/>
      <w:marRight w:val="0"/>
      <w:marTop w:val="0"/>
      <w:marBottom w:val="0"/>
      <w:divBdr>
        <w:top w:val="none" w:sz="0" w:space="0" w:color="auto"/>
        <w:left w:val="none" w:sz="0" w:space="0" w:color="auto"/>
        <w:bottom w:val="none" w:sz="0" w:space="0" w:color="auto"/>
        <w:right w:val="none" w:sz="0" w:space="0" w:color="auto"/>
      </w:divBdr>
    </w:div>
    <w:div w:id="66222296">
      <w:bodyDiv w:val="1"/>
      <w:marLeft w:val="0"/>
      <w:marRight w:val="0"/>
      <w:marTop w:val="0"/>
      <w:marBottom w:val="0"/>
      <w:divBdr>
        <w:top w:val="none" w:sz="0" w:space="0" w:color="auto"/>
        <w:left w:val="none" w:sz="0" w:space="0" w:color="auto"/>
        <w:bottom w:val="none" w:sz="0" w:space="0" w:color="auto"/>
        <w:right w:val="none" w:sz="0" w:space="0" w:color="auto"/>
      </w:divBdr>
    </w:div>
    <w:div w:id="67848630">
      <w:bodyDiv w:val="1"/>
      <w:marLeft w:val="0"/>
      <w:marRight w:val="0"/>
      <w:marTop w:val="0"/>
      <w:marBottom w:val="0"/>
      <w:divBdr>
        <w:top w:val="none" w:sz="0" w:space="0" w:color="auto"/>
        <w:left w:val="none" w:sz="0" w:space="0" w:color="auto"/>
        <w:bottom w:val="none" w:sz="0" w:space="0" w:color="auto"/>
        <w:right w:val="none" w:sz="0" w:space="0" w:color="auto"/>
      </w:divBdr>
    </w:div>
    <w:div w:id="118187847">
      <w:bodyDiv w:val="1"/>
      <w:marLeft w:val="0"/>
      <w:marRight w:val="0"/>
      <w:marTop w:val="0"/>
      <w:marBottom w:val="0"/>
      <w:divBdr>
        <w:top w:val="none" w:sz="0" w:space="0" w:color="auto"/>
        <w:left w:val="none" w:sz="0" w:space="0" w:color="auto"/>
        <w:bottom w:val="none" w:sz="0" w:space="0" w:color="auto"/>
        <w:right w:val="none" w:sz="0" w:space="0" w:color="auto"/>
      </w:divBdr>
    </w:div>
    <w:div w:id="206112564">
      <w:bodyDiv w:val="1"/>
      <w:marLeft w:val="0"/>
      <w:marRight w:val="0"/>
      <w:marTop w:val="0"/>
      <w:marBottom w:val="0"/>
      <w:divBdr>
        <w:top w:val="none" w:sz="0" w:space="0" w:color="auto"/>
        <w:left w:val="none" w:sz="0" w:space="0" w:color="auto"/>
        <w:bottom w:val="none" w:sz="0" w:space="0" w:color="auto"/>
        <w:right w:val="none" w:sz="0" w:space="0" w:color="auto"/>
      </w:divBdr>
    </w:div>
    <w:div w:id="286397010">
      <w:bodyDiv w:val="1"/>
      <w:marLeft w:val="0"/>
      <w:marRight w:val="0"/>
      <w:marTop w:val="0"/>
      <w:marBottom w:val="0"/>
      <w:divBdr>
        <w:top w:val="none" w:sz="0" w:space="0" w:color="auto"/>
        <w:left w:val="none" w:sz="0" w:space="0" w:color="auto"/>
        <w:bottom w:val="none" w:sz="0" w:space="0" w:color="auto"/>
        <w:right w:val="none" w:sz="0" w:space="0" w:color="auto"/>
      </w:divBdr>
    </w:div>
    <w:div w:id="328411750">
      <w:bodyDiv w:val="1"/>
      <w:marLeft w:val="0"/>
      <w:marRight w:val="0"/>
      <w:marTop w:val="0"/>
      <w:marBottom w:val="0"/>
      <w:divBdr>
        <w:top w:val="none" w:sz="0" w:space="0" w:color="auto"/>
        <w:left w:val="none" w:sz="0" w:space="0" w:color="auto"/>
        <w:bottom w:val="none" w:sz="0" w:space="0" w:color="auto"/>
        <w:right w:val="none" w:sz="0" w:space="0" w:color="auto"/>
      </w:divBdr>
    </w:div>
    <w:div w:id="409886928">
      <w:bodyDiv w:val="1"/>
      <w:marLeft w:val="0"/>
      <w:marRight w:val="0"/>
      <w:marTop w:val="0"/>
      <w:marBottom w:val="0"/>
      <w:divBdr>
        <w:top w:val="none" w:sz="0" w:space="0" w:color="auto"/>
        <w:left w:val="none" w:sz="0" w:space="0" w:color="auto"/>
        <w:bottom w:val="none" w:sz="0" w:space="0" w:color="auto"/>
        <w:right w:val="none" w:sz="0" w:space="0" w:color="auto"/>
      </w:divBdr>
    </w:div>
    <w:div w:id="495191591">
      <w:bodyDiv w:val="1"/>
      <w:marLeft w:val="0"/>
      <w:marRight w:val="0"/>
      <w:marTop w:val="0"/>
      <w:marBottom w:val="0"/>
      <w:divBdr>
        <w:top w:val="none" w:sz="0" w:space="0" w:color="auto"/>
        <w:left w:val="none" w:sz="0" w:space="0" w:color="auto"/>
        <w:bottom w:val="none" w:sz="0" w:space="0" w:color="auto"/>
        <w:right w:val="none" w:sz="0" w:space="0" w:color="auto"/>
      </w:divBdr>
    </w:div>
    <w:div w:id="525757804">
      <w:bodyDiv w:val="1"/>
      <w:marLeft w:val="0"/>
      <w:marRight w:val="0"/>
      <w:marTop w:val="0"/>
      <w:marBottom w:val="0"/>
      <w:divBdr>
        <w:top w:val="none" w:sz="0" w:space="0" w:color="auto"/>
        <w:left w:val="none" w:sz="0" w:space="0" w:color="auto"/>
        <w:bottom w:val="none" w:sz="0" w:space="0" w:color="auto"/>
        <w:right w:val="none" w:sz="0" w:space="0" w:color="auto"/>
      </w:divBdr>
    </w:div>
    <w:div w:id="588583202">
      <w:bodyDiv w:val="1"/>
      <w:marLeft w:val="0"/>
      <w:marRight w:val="0"/>
      <w:marTop w:val="0"/>
      <w:marBottom w:val="0"/>
      <w:divBdr>
        <w:top w:val="none" w:sz="0" w:space="0" w:color="auto"/>
        <w:left w:val="none" w:sz="0" w:space="0" w:color="auto"/>
        <w:bottom w:val="none" w:sz="0" w:space="0" w:color="auto"/>
        <w:right w:val="none" w:sz="0" w:space="0" w:color="auto"/>
      </w:divBdr>
    </w:div>
    <w:div w:id="656685158">
      <w:bodyDiv w:val="1"/>
      <w:marLeft w:val="0"/>
      <w:marRight w:val="0"/>
      <w:marTop w:val="0"/>
      <w:marBottom w:val="0"/>
      <w:divBdr>
        <w:top w:val="none" w:sz="0" w:space="0" w:color="auto"/>
        <w:left w:val="none" w:sz="0" w:space="0" w:color="auto"/>
        <w:bottom w:val="none" w:sz="0" w:space="0" w:color="auto"/>
        <w:right w:val="none" w:sz="0" w:space="0" w:color="auto"/>
      </w:divBdr>
    </w:div>
    <w:div w:id="721834849">
      <w:bodyDiv w:val="1"/>
      <w:marLeft w:val="0"/>
      <w:marRight w:val="0"/>
      <w:marTop w:val="0"/>
      <w:marBottom w:val="0"/>
      <w:divBdr>
        <w:top w:val="none" w:sz="0" w:space="0" w:color="auto"/>
        <w:left w:val="none" w:sz="0" w:space="0" w:color="auto"/>
        <w:bottom w:val="none" w:sz="0" w:space="0" w:color="auto"/>
        <w:right w:val="none" w:sz="0" w:space="0" w:color="auto"/>
      </w:divBdr>
    </w:div>
    <w:div w:id="742721570">
      <w:bodyDiv w:val="1"/>
      <w:marLeft w:val="0"/>
      <w:marRight w:val="0"/>
      <w:marTop w:val="0"/>
      <w:marBottom w:val="0"/>
      <w:divBdr>
        <w:top w:val="none" w:sz="0" w:space="0" w:color="auto"/>
        <w:left w:val="none" w:sz="0" w:space="0" w:color="auto"/>
        <w:bottom w:val="none" w:sz="0" w:space="0" w:color="auto"/>
        <w:right w:val="none" w:sz="0" w:space="0" w:color="auto"/>
      </w:divBdr>
    </w:div>
    <w:div w:id="803503802">
      <w:bodyDiv w:val="1"/>
      <w:marLeft w:val="0"/>
      <w:marRight w:val="0"/>
      <w:marTop w:val="0"/>
      <w:marBottom w:val="0"/>
      <w:divBdr>
        <w:top w:val="none" w:sz="0" w:space="0" w:color="auto"/>
        <w:left w:val="none" w:sz="0" w:space="0" w:color="auto"/>
        <w:bottom w:val="none" w:sz="0" w:space="0" w:color="auto"/>
        <w:right w:val="none" w:sz="0" w:space="0" w:color="auto"/>
      </w:divBdr>
    </w:div>
    <w:div w:id="818159203">
      <w:bodyDiv w:val="1"/>
      <w:marLeft w:val="0"/>
      <w:marRight w:val="0"/>
      <w:marTop w:val="0"/>
      <w:marBottom w:val="0"/>
      <w:divBdr>
        <w:top w:val="none" w:sz="0" w:space="0" w:color="auto"/>
        <w:left w:val="none" w:sz="0" w:space="0" w:color="auto"/>
        <w:bottom w:val="none" w:sz="0" w:space="0" w:color="auto"/>
        <w:right w:val="none" w:sz="0" w:space="0" w:color="auto"/>
      </w:divBdr>
    </w:div>
    <w:div w:id="917330227">
      <w:bodyDiv w:val="1"/>
      <w:marLeft w:val="0"/>
      <w:marRight w:val="0"/>
      <w:marTop w:val="0"/>
      <w:marBottom w:val="0"/>
      <w:divBdr>
        <w:top w:val="none" w:sz="0" w:space="0" w:color="auto"/>
        <w:left w:val="none" w:sz="0" w:space="0" w:color="auto"/>
        <w:bottom w:val="none" w:sz="0" w:space="0" w:color="auto"/>
        <w:right w:val="none" w:sz="0" w:space="0" w:color="auto"/>
      </w:divBdr>
    </w:div>
    <w:div w:id="1041246754">
      <w:bodyDiv w:val="1"/>
      <w:marLeft w:val="0"/>
      <w:marRight w:val="0"/>
      <w:marTop w:val="0"/>
      <w:marBottom w:val="0"/>
      <w:divBdr>
        <w:top w:val="none" w:sz="0" w:space="0" w:color="auto"/>
        <w:left w:val="none" w:sz="0" w:space="0" w:color="auto"/>
        <w:bottom w:val="none" w:sz="0" w:space="0" w:color="auto"/>
        <w:right w:val="none" w:sz="0" w:space="0" w:color="auto"/>
      </w:divBdr>
    </w:div>
    <w:div w:id="1118253599">
      <w:bodyDiv w:val="1"/>
      <w:marLeft w:val="0"/>
      <w:marRight w:val="0"/>
      <w:marTop w:val="0"/>
      <w:marBottom w:val="0"/>
      <w:divBdr>
        <w:top w:val="none" w:sz="0" w:space="0" w:color="auto"/>
        <w:left w:val="none" w:sz="0" w:space="0" w:color="auto"/>
        <w:bottom w:val="none" w:sz="0" w:space="0" w:color="auto"/>
        <w:right w:val="none" w:sz="0" w:space="0" w:color="auto"/>
      </w:divBdr>
    </w:div>
    <w:div w:id="1136920293">
      <w:bodyDiv w:val="1"/>
      <w:marLeft w:val="0"/>
      <w:marRight w:val="0"/>
      <w:marTop w:val="0"/>
      <w:marBottom w:val="0"/>
      <w:divBdr>
        <w:top w:val="none" w:sz="0" w:space="0" w:color="auto"/>
        <w:left w:val="none" w:sz="0" w:space="0" w:color="auto"/>
        <w:bottom w:val="none" w:sz="0" w:space="0" w:color="auto"/>
        <w:right w:val="none" w:sz="0" w:space="0" w:color="auto"/>
      </w:divBdr>
    </w:div>
    <w:div w:id="1284309407">
      <w:bodyDiv w:val="1"/>
      <w:marLeft w:val="0"/>
      <w:marRight w:val="0"/>
      <w:marTop w:val="0"/>
      <w:marBottom w:val="0"/>
      <w:divBdr>
        <w:top w:val="none" w:sz="0" w:space="0" w:color="auto"/>
        <w:left w:val="none" w:sz="0" w:space="0" w:color="auto"/>
        <w:bottom w:val="none" w:sz="0" w:space="0" w:color="auto"/>
        <w:right w:val="none" w:sz="0" w:space="0" w:color="auto"/>
      </w:divBdr>
    </w:div>
    <w:div w:id="1457717461">
      <w:bodyDiv w:val="1"/>
      <w:marLeft w:val="0"/>
      <w:marRight w:val="0"/>
      <w:marTop w:val="0"/>
      <w:marBottom w:val="0"/>
      <w:divBdr>
        <w:top w:val="none" w:sz="0" w:space="0" w:color="auto"/>
        <w:left w:val="none" w:sz="0" w:space="0" w:color="auto"/>
        <w:bottom w:val="none" w:sz="0" w:space="0" w:color="auto"/>
        <w:right w:val="none" w:sz="0" w:space="0" w:color="auto"/>
      </w:divBdr>
    </w:div>
    <w:div w:id="1473402445">
      <w:bodyDiv w:val="1"/>
      <w:marLeft w:val="0"/>
      <w:marRight w:val="0"/>
      <w:marTop w:val="0"/>
      <w:marBottom w:val="0"/>
      <w:divBdr>
        <w:top w:val="none" w:sz="0" w:space="0" w:color="auto"/>
        <w:left w:val="none" w:sz="0" w:space="0" w:color="auto"/>
        <w:bottom w:val="none" w:sz="0" w:space="0" w:color="auto"/>
        <w:right w:val="none" w:sz="0" w:space="0" w:color="auto"/>
      </w:divBdr>
    </w:div>
    <w:div w:id="1509754852">
      <w:bodyDiv w:val="1"/>
      <w:marLeft w:val="0"/>
      <w:marRight w:val="0"/>
      <w:marTop w:val="0"/>
      <w:marBottom w:val="0"/>
      <w:divBdr>
        <w:top w:val="none" w:sz="0" w:space="0" w:color="auto"/>
        <w:left w:val="none" w:sz="0" w:space="0" w:color="auto"/>
        <w:bottom w:val="none" w:sz="0" w:space="0" w:color="auto"/>
        <w:right w:val="none" w:sz="0" w:space="0" w:color="auto"/>
      </w:divBdr>
    </w:div>
    <w:div w:id="1563981055">
      <w:bodyDiv w:val="1"/>
      <w:marLeft w:val="0"/>
      <w:marRight w:val="0"/>
      <w:marTop w:val="0"/>
      <w:marBottom w:val="0"/>
      <w:divBdr>
        <w:top w:val="none" w:sz="0" w:space="0" w:color="auto"/>
        <w:left w:val="none" w:sz="0" w:space="0" w:color="auto"/>
        <w:bottom w:val="none" w:sz="0" w:space="0" w:color="auto"/>
        <w:right w:val="none" w:sz="0" w:space="0" w:color="auto"/>
      </w:divBdr>
    </w:div>
    <w:div w:id="1662126093">
      <w:bodyDiv w:val="1"/>
      <w:marLeft w:val="0"/>
      <w:marRight w:val="0"/>
      <w:marTop w:val="0"/>
      <w:marBottom w:val="0"/>
      <w:divBdr>
        <w:top w:val="none" w:sz="0" w:space="0" w:color="auto"/>
        <w:left w:val="none" w:sz="0" w:space="0" w:color="auto"/>
        <w:bottom w:val="none" w:sz="0" w:space="0" w:color="auto"/>
        <w:right w:val="none" w:sz="0" w:space="0" w:color="auto"/>
      </w:divBdr>
    </w:div>
    <w:div w:id="1714184974">
      <w:bodyDiv w:val="1"/>
      <w:marLeft w:val="0"/>
      <w:marRight w:val="0"/>
      <w:marTop w:val="0"/>
      <w:marBottom w:val="0"/>
      <w:divBdr>
        <w:top w:val="none" w:sz="0" w:space="0" w:color="auto"/>
        <w:left w:val="none" w:sz="0" w:space="0" w:color="auto"/>
        <w:bottom w:val="none" w:sz="0" w:space="0" w:color="auto"/>
        <w:right w:val="none" w:sz="0" w:space="0" w:color="auto"/>
      </w:divBdr>
    </w:div>
    <w:div w:id="1814715670">
      <w:bodyDiv w:val="1"/>
      <w:marLeft w:val="0"/>
      <w:marRight w:val="0"/>
      <w:marTop w:val="0"/>
      <w:marBottom w:val="0"/>
      <w:divBdr>
        <w:top w:val="none" w:sz="0" w:space="0" w:color="auto"/>
        <w:left w:val="none" w:sz="0" w:space="0" w:color="auto"/>
        <w:bottom w:val="none" w:sz="0" w:space="0" w:color="auto"/>
        <w:right w:val="none" w:sz="0" w:space="0" w:color="auto"/>
      </w:divBdr>
    </w:div>
    <w:div w:id="1838108636">
      <w:bodyDiv w:val="1"/>
      <w:marLeft w:val="0"/>
      <w:marRight w:val="0"/>
      <w:marTop w:val="0"/>
      <w:marBottom w:val="0"/>
      <w:divBdr>
        <w:top w:val="none" w:sz="0" w:space="0" w:color="auto"/>
        <w:left w:val="none" w:sz="0" w:space="0" w:color="auto"/>
        <w:bottom w:val="none" w:sz="0" w:space="0" w:color="auto"/>
        <w:right w:val="none" w:sz="0" w:space="0" w:color="auto"/>
      </w:divBdr>
    </w:div>
    <w:div w:id="1895653314">
      <w:bodyDiv w:val="1"/>
      <w:marLeft w:val="0"/>
      <w:marRight w:val="0"/>
      <w:marTop w:val="0"/>
      <w:marBottom w:val="0"/>
      <w:divBdr>
        <w:top w:val="none" w:sz="0" w:space="0" w:color="auto"/>
        <w:left w:val="none" w:sz="0" w:space="0" w:color="auto"/>
        <w:bottom w:val="none" w:sz="0" w:space="0" w:color="auto"/>
        <w:right w:val="none" w:sz="0" w:space="0" w:color="auto"/>
      </w:divBdr>
    </w:div>
    <w:div w:id="2008055329">
      <w:bodyDiv w:val="1"/>
      <w:marLeft w:val="0"/>
      <w:marRight w:val="0"/>
      <w:marTop w:val="0"/>
      <w:marBottom w:val="0"/>
      <w:divBdr>
        <w:top w:val="none" w:sz="0" w:space="0" w:color="auto"/>
        <w:left w:val="none" w:sz="0" w:space="0" w:color="auto"/>
        <w:bottom w:val="none" w:sz="0" w:space="0" w:color="auto"/>
        <w:right w:val="none" w:sz="0" w:space="0" w:color="auto"/>
      </w:divBdr>
    </w:div>
    <w:div w:id="2027974982">
      <w:bodyDiv w:val="1"/>
      <w:marLeft w:val="0"/>
      <w:marRight w:val="0"/>
      <w:marTop w:val="0"/>
      <w:marBottom w:val="0"/>
      <w:divBdr>
        <w:top w:val="none" w:sz="0" w:space="0" w:color="auto"/>
        <w:left w:val="none" w:sz="0" w:space="0" w:color="auto"/>
        <w:bottom w:val="none" w:sz="0" w:space="0" w:color="auto"/>
        <w:right w:val="none" w:sz="0" w:space="0" w:color="auto"/>
      </w:divBdr>
    </w:div>
    <w:div w:id="2044011816">
      <w:bodyDiv w:val="1"/>
      <w:marLeft w:val="0"/>
      <w:marRight w:val="0"/>
      <w:marTop w:val="0"/>
      <w:marBottom w:val="0"/>
      <w:divBdr>
        <w:top w:val="none" w:sz="0" w:space="0" w:color="auto"/>
        <w:left w:val="none" w:sz="0" w:space="0" w:color="auto"/>
        <w:bottom w:val="none" w:sz="0" w:space="0" w:color="auto"/>
        <w:right w:val="none" w:sz="0" w:space="0" w:color="auto"/>
      </w:divBdr>
    </w:div>
    <w:div w:id="2072921926">
      <w:bodyDiv w:val="1"/>
      <w:marLeft w:val="0"/>
      <w:marRight w:val="0"/>
      <w:marTop w:val="0"/>
      <w:marBottom w:val="0"/>
      <w:divBdr>
        <w:top w:val="none" w:sz="0" w:space="0" w:color="auto"/>
        <w:left w:val="none" w:sz="0" w:space="0" w:color="auto"/>
        <w:bottom w:val="none" w:sz="0" w:space="0" w:color="auto"/>
        <w:right w:val="none" w:sz="0" w:space="0" w:color="auto"/>
      </w:divBdr>
    </w:div>
    <w:div w:id="2100785638">
      <w:bodyDiv w:val="1"/>
      <w:marLeft w:val="0"/>
      <w:marRight w:val="0"/>
      <w:marTop w:val="0"/>
      <w:marBottom w:val="0"/>
      <w:divBdr>
        <w:top w:val="none" w:sz="0" w:space="0" w:color="auto"/>
        <w:left w:val="none" w:sz="0" w:space="0" w:color="auto"/>
        <w:bottom w:val="none" w:sz="0" w:space="0" w:color="auto"/>
        <w:right w:val="none" w:sz="0" w:space="0" w:color="auto"/>
      </w:divBdr>
    </w:div>
    <w:div w:id="2118714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9.png"/><Relationship Id="rId39" Type="http://schemas.openxmlformats.org/officeDocument/2006/relationships/header" Target="header10.xml"/><Relationship Id="rId21" Type="http://schemas.openxmlformats.org/officeDocument/2006/relationships/footer" Target="footer4.xml"/><Relationship Id="rId34" Type="http://schemas.openxmlformats.org/officeDocument/2006/relationships/footer" Target="footer6.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17.jpg"/><Relationship Id="rId40"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oter" Target="footer7.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GreenBridges@brisbane.qld.gov.au"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6.jpe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image" Target="media/image8.png"/><Relationship Id="rId33" Type="http://schemas.openxmlformats.org/officeDocument/2006/relationships/footer" Target="footer5.xml"/><Relationship Id="rId38" Type="http://schemas.openxmlformats.org/officeDocument/2006/relationships/header" Target="header9.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Jacobs Document">
  <a:themeElements>
    <a:clrScheme name="Jacobs Document">
      <a:dk1>
        <a:sysClr val="windowText" lastClr="000000"/>
      </a:dk1>
      <a:lt1>
        <a:sysClr val="window" lastClr="FFFFFF"/>
      </a:lt1>
      <a:dk2>
        <a:srgbClr val="00338D"/>
      </a:dk2>
      <a:lt2>
        <a:srgbClr val="CCCCCC"/>
      </a:lt2>
      <a:accent1>
        <a:srgbClr val="00338D"/>
      </a:accent1>
      <a:accent2>
        <a:srgbClr val="CCCCCC"/>
      </a:accent2>
      <a:accent3>
        <a:srgbClr val="2CC6CE"/>
      </a:accent3>
      <a:accent4>
        <a:srgbClr val="97BC33"/>
      </a:accent4>
      <a:accent5>
        <a:srgbClr val="FFDE00"/>
      </a:accent5>
      <a:accent6>
        <a:srgbClr val="EF821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38264F-1761-4D19-823E-3F387CD85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38</Pages>
  <Words>10232</Words>
  <Characters>58324</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
    </vt:vector>
  </TitlesOfParts>
  <Company>Clayton Utz</Company>
  <LinksUpToDate>false</LinksUpToDate>
  <CharactersWithSpaces>68420</CharactersWithSpaces>
  <SharedDoc>false</SharedDoc>
  <HLinks>
    <vt:vector size="234" baseType="variant">
      <vt:variant>
        <vt:i4>6094952</vt:i4>
      </vt:variant>
      <vt:variant>
        <vt:i4>234</vt:i4>
      </vt:variant>
      <vt:variant>
        <vt:i4>0</vt:i4>
      </vt:variant>
      <vt:variant>
        <vt:i4>5</vt:i4>
      </vt:variant>
      <vt:variant>
        <vt:lpwstr>mailto:GreenBridges@brisbane.qld.gov.au</vt:lpwstr>
      </vt:variant>
      <vt:variant>
        <vt:lpwstr/>
      </vt:variant>
      <vt:variant>
        <vt:i4>1507381</vt:i4>
      </vt:variant>
      <vt:variant>
        <vt:i4>224</vt:i4>
      </vt:variant>
      <vt:variant>
        <vt:i4>0</vt:i4>
      </vt:variant>
      <vt:variant>
        <vt:i4>5</vt:i4>
      </vt:variant>
      <vt:variant>
        <vt:lpwstr/>
      </vt:variant>
      <vt:variant>
        <vt:lpwstr>_Toc90904010</vt:lpwstr>
      </vt:variant>
      <vt:variant>
        <vt:i4>1966132</vt:i4>
      </vt:variant>
      <vt:variant>
        <vt:i4>218</vt:i4>
      </vt:variant>
      <vt:variant>
        <vt:i4>0</vt:i4>
      </vt:variant>
      <vt:variant>
        <vt:i4>5</vt:i4>
      </vt:variant>
      <vt:variant>
        <vt:lpwstr/>
      </vt:variant>
      <vt:variant>
        <vt:lpwstr>_Toc90904009</vt:lpwstr>
      </vt:variant>
      <vt:variant>
        <vt:i4>2031668</vt:i4>
      </vt:variant>
      <vt:variant>
        <vt:i4>212</vt:i4>
      </vt:variant>
      <vt:variant>
        <vt:i4>0</vt:i4>
      </vt:variant>
      <vt:variant>
        <vt:i4>5</vt:i4>
      </vt:variant>
      <vt:variant>
        <vt:lpwstr/>
      </vt:variant>
      <vt:variant>
        <vt:lpwstr>_Toc90904008</vt:lpwstr>
      </vt:variant>
      <vt:variant>
        <vt:i4>1048628</vt:i4>
      </vt:variant>
      <vt:variant>
        <vt:i4>206</vt:i4>
      </vt:variant>
      <vt:variant>
        <vt:i4>0</vt:i4>
      </vt:variant>
      <vt:variant>
        <vt:i4>5</vt:i4>
      </vt:variant>
      <vt:variant>
        <vt:lpwstr/>
      </vt:variant>
      <vt:variant>
        <vt:lpwstr>_Toc90904007</vt:lpwstr>
      </vt:variant>
      <vt:variant>
        <vt:i4>1114164</vt:i4>
      </vt:variant>
      <vt:variant>
        <vt:i4>200</vt:i4>
      </vt:variant>
      <vt:variant>
        <vt:i4>0</vt:i4>
      </vt:variant>
      <vt:variant>
        <vt:i4>5</vt:i4>
      </vt:variant>
      <vt:variant>
        <vt:lpwstr/>
      </vt:variant>
      <vt:variant>
        <vt:lpwstr>_Toc90904006</vt:lpwstr>
      </vt:variant>
      <vt:variant>
        <vt:i4>1179700</vt:i4>
      </vt:variant>
      <vt:variant>
        <vt:i4>194</vt:i4>
      </vt:variant>
      <vt:variant>
        <vt:i4>0</vt:i4>
      </vt:variant>
      <vt:variant>
        <vt:i4>5</vt:i4>
      </vt:variant>
      <vt:variant>
        <vt:lpwstr/>
      </vt:variant>
      <vt:variant>
        <vt:lpwstr>_Toc90904005</vt:lpwstr>
      </vt:variant>
      <vt:variant>
        <vt:i4>1245236</vt:i4>
      </vt:variant>
      <vt:variant>
        <vt:i4>188</vt:i4>
      </vt:variant>
      <vt:variant>
        <vt:i4>0</vt:i4>
      </vt:variant>
      <vt:variant>
        <vt:i4>5</vt:i4>
      </vt:variant>
      <vt:variant>
        <vt:lpwstr/>
      </vt:variant>
      <vt:variant>
        <vt:lpwstr>_Toc90904004</vt:lpwstr>
      </vt:variant>
      <vt:variant>
        <vt:i4>1310772</vt:i4>
      </vt:variant>
      <vt:variant>
        <vt:i4>182</vt:i4>
      </vt:variant>
      <vt:variant>
        <vt:i4>0</vt:i4>
      </vt:variant>
      <vt:variant>
        <vt:i4>5</vt:i4>
      </vt:variant>
      <vt:variant>
        <vt:lpwstr/>
      </vt:variant>
      <vt:variant>
        <vt:lpwstr>_Toc90904003</vt:lpwstr>
      </vt:variant>
      <vt:variant>
        <vt:i4>1376308</vt:i4>
      </vt:variant>
      <vt:variant>
        <vt:i4>176</vt:i4>
      </vt:variant>
      <vt:variant>
        <vt:i4>0</vt:i4>
      </vt:variant>
      <vt:variant>
        <vt:i4>5</vt:i4>
      </vt:variant>
      <vt:variant>
        <vt:lpwstr/>
      </vt:variant>
      <vt:variant>
        <vt:lpwstr>_Toc90904002</vt:lpwstr>
      </vt:variant>
      <vt:variant>
        <vt:i4>1441844</vt:i4>
      </vt:variant>
      <vt:variant>
        <vt:i4>170</vt:i4>
      </vt:variant>
      <vt:variant>
        <vt:i4>0</vt:i4>
      </vt:variant>
      <vt:variant>
        <vt:i4>5</vt:i4>
      </vt:variant>
      <vt:variant>
        <vt:lpwstr/>
      </vt:variant>
      <vt:variant>
        <vt:lpwstr>_Toc90904001</vt:lpwstr>
      </vt:variant>
      <vt:variant>
        <vt:i4>1507380</vt:i4>
      </vt:variant>
      <vt:variant>
        <vt:i4>164</vt:i4>
      </vt:variant>
      <vt:variant>
        <vt:i4>0</vt:i4>
      </vt:variant>
      <vt:variant>
        <vt:i4>5</vt:i4>
      </vt:variant>
      <vt:variant>
        <vt:lpwstr/>
      </vt:variant>
      <vt:variant>
        <vt:lpwstr>_Toc90904000</vt:lpwstr>
      </vt:variant>
      <vt:variant>
        <vt:i4>1507386</vt:i4>
      </vt:variant>
      <vt:variant>
        <vt:i4>158</vt:i4>
      </vt:variant>
      <vt:variant>
        <vt:i4>0</vt:i4>
      </vt:variant>
      <vt:variant>
        <vt:i4>5</vt:i4>
      </vt:variant>
      <vt:variant>
        <vt:lpwstr/>
      </vt:variant>
      <vt:variant>
        <vt:lpwstr>_Toc90903999</vt:lpwstr>
      </vt:variant>
      <vt:variant>
        <vt:i4>1441850</vt:i4>
      </vt:variant>
      <vt:variant>
        <vt:i4>152</vt:i4>
      </vt:variant>
      <vt:variant>
        <vt:i4>0</vt:i4>
      </vt:variant>
      <vt:variant>
        <vt:i4>5</vt:i4>
      </vt:variant>
      <vt:variant>
        <vt:lpwstr/>
      </vt:variant>
      <vt:variant>
        <vt:lpwstr>_Toc90903998</vt:lpwstr>
      </vt:variant>
      <vt:variant>
        <vt:i4>1638458</vt:i4>
      </vt:variant>
      <vt:variant>
        <vt:i4>146</vt:i4>
      </vt:variant>
      <vt:variant>
        <vt:i4>0</vt:i4>
      </vt:variant>
      <vt:variant>
        <vt:i4>5</vt:i4>
      </vt:variant>
      <vt:variant>
        <vt:lpwstr/>
      </vt:variant>
      <vt:variant>
        <vt:lpwstr>_Toc90903997</vt:lpwstr>
      </vt:variant>
      <vt:variant>
        <vt:i4>1572922</vt:i4>
      </vt:variant>
      <vt:variant>
        <vt:i4>140</vt:i4>
      </vt:variant>
      <vt:variant>
        <vt:i4>0</vt:i4>
      </vt:variant>
      <vt:variant>
        <vt:i4>5</vt:i4>
      </vt:variant>
      <vt:variant>
        <vt:lpwstr/>
      </vt:variant>
      <vt:variant>
        <vt:lpwstr>_Toc90903996</vt:lpwstr>
      </vt:variant>
      <vt:variant>
        <vt:i4>1769530</vt:i4>
      </vt:variant>
      <vt:variant>
        <vt:i4>134</vt:i4>
      </vt:variant>
      <vt:variant>
        <vt:i4>0</vt:i4>
      </vt:variant>
      <vt:variant>
        <vt:i4>5</vt:i4>
      </vt:variant>
      <vt:variant>
        <vt:lpwstr/>
      </vt:variant>
      <vt:variant>
        <vt:lpwstr>_Toc90903995</vt:lpwstr>
      </vt:variant>
      <vt:variant>
        <vt:i4>1703994</vt:i4>
      </vt:variant>
      <vt:variant>
        <vt:i4>128</vt:i4>
      </vt:variant>
      <vt:variant>
        <vt:i4>0</vt:i4>
      </vt:variant>
      <vt:variant>
        <vt:i4>5</vt:i4>
      </vt:variant>
      <vt:variant>
        <vt:lpwstr/>
      </vt:variant>
      <vt:variant>
        <vt:lpwstr>_Toc90903994</vt:lpwstr>
      </vt:variant>
      <vt:variant>
        <vt:i4>1900602</vt:i4>
      </vt:variant>
      <vt:variant>
        <vt:i4>122</vt:i4>
      </vt:variant>
      <vt:variant>
        <vt:i4>0</vt:i4>
      </vt:variant>
      <vt:variant>
        <vt:i4>5</vt:i4>
      </vt:variant>
      <vt:variant>
        <vt:lpwstr/>
      </vt:variant>
      <vt:variant>
        <vt:lpwstr>_Toc90903993</vt:lpwstr>
      </vt:variant>
      <vt:variant>
        <vt:i4>1835066</vt:i4>
      </vt:variant>
      <vt:variant>
        <vt:i4>116</vt:i4>
      </vt:variant>
      <vt:variant>
        <vt:i4>0</vt:i4>
      </vt:variant>
      <vt:variant>
        <vt:i4>5</vt:i4>
      </vt:variant>
      <vt:variant>
        <vt:lpwstr/>
      </vt:variant>
      <vt:variant>
        <vt:lpwstr>_Toc90903992</vt:lpwstr>
      </vt:variant>
      <vt:variant>
        <vt:i4>2031674</vt:i4>
      </vt:variant>
      <vt:variant>
        <vt:i4>110</vt:i4>
      </vt:variant>
      <vt:variant>
        <vt:i4>0</vt:i4>
      </vt:variant>
      <vt:variant>
        <vt:i4>5</vt:i4>
      </vt:variant>
      <vt:variant>
        <vt:lpwstr/>
      </vt:variant>
      <vt:variant>
        <vt:lpwstr>_Toc90903991</vt:lpwstr>
      </vt:variant>
      <vt:variant>
        <vt:i4>1966138</vt:i4>
      </vt:variant>
      <vt:variant>
        <vt:i4>104</vt:i4>
      </vt:variant>
      <vt:variant>
        <vt:i4>0</vt:i4>
      </vt:variant>
      <vt:variant>
        <vt:i4>5</vt:i4>
      </vt:variant>
      <vt:variant>
        <vt:lpwstr/>
      </vt:variant>
      <vt:variant>
        <vt:lpwstr>_Toc90903990</vt:lpwstr>
      </vt:variant>
      <vt:variant>
        <vt:i4>1507387</vt:i4>
      </vt:variant>
      <vt:variant>
        <vt:i4>98</vt:i4>
      </vt:variant>
      <vt:variant>
        <vt:i4>0</vt:i4>
      </vt:variant>
      <vt:variant>
        <vt:i4>5</vt:i4>
      </vt:variant>
      <vt:variant>
        <vt:lpwstr/>
      </vt:variant>
      <vt:variant>
        <vt:lpwstr>_Toc90903989</vt:lpwstr>
      </vt:variant>
      <vt:variant>
        <vt:i4>1441851</vt:i4>
      </vt:variant>
      <vt:variant>
        <vt:i4>92</vt:i4>
      </vt:variant>
      <vt:variant>
        <vt:i4>0</vt:i4>
      </vt:variant>
      <vt:variant>
        <vt:i4>5</vt:i4>
      </vt:variant>
      <vt:variant>
        <vt:lpwstr/>
      </vt:variant>
      <vt:variant>
        <vt:lpwstr>_Toc90903988</vt:lpwstr>
      </vt:variant>
      <vt:variant>
        <vt:i4>1638459</vt:i4>
      </vt:variant>
      <vt:variant>
        <vt:i4>86</vt:i4>
      </vt:variant>
      <vt:variant>
        <vt:i4>0</vt:i4>
      </vt:variant>
      <vt:variant>
        <vt:i4>5</vt:i4>
      </vt:variant>
      <vt:variant>
        <vt:lpwstr/>
      </vt:variant>
      <vt:variant>
        <vt:lpwstr>_Toc90903987</vt:lpwstr>
      </vt:variant>
      <vt:variant>
        <vt:i4>1572923</vt:i4>
      </vt:variant>
      <vt:variant>
        <vt:i4>80</vt:i4>
      </vt:variant>
      <vt:variant>
        <vt:i4>0</vt:i4>
      </vt:variant>
      <vt:variant>
        <vt:i4>5</vt:i4>
      </vt:variant>
      <vt:variant>
        <vt:lpwstr/>
      </vt:variant>
      <vt:variant>
        <vt:lpwstr>_Toc90903986</vt:lpwstr>
      </vt:variant>
      <vt:variant>
        <vt:i4>1769531</vt:i4>
      </vt:variant>
      <vt:variant>
        <vt:i4>74</vt:i4>
      </vt:variant>
      <vt:variant>
        <vt:i4>0</vt:i4>
      </vt:variant>
      <vt:variant>
        <vt:i4>5</vt:i4>
      </vt:variant>
      <vt:variant>
        <vt:lpwstr/>
      </vt:variant>
      <vt:variant>
        <vt:lpwstr>_Toc90903985</vt:lpwstr>
      </vt:variant>
      <vt:variant>
        <vt:i4>1703995</vt:i4>
      </vt:variant>
      <vt:variant>
        <vt:i4>68</vt:i4>
      </vt:variant>
      <vt:variant>
        <vt:i4>0</vt:i4>
      </vt:variant>
      <vt:variant>
        <vt:i4>5</vt:i4>
      </vt:variant>
      <vt:variant>
        <vt:lpwstr/>
      </vt:variant>
      <vt:variant>
        <vt:lpwstr>_Toc90903984</vt:lpwstr>
      </vt:variant>
      <vt:variant>
        <vt:i4>1900603</vt:i4>
      </vt:variant>
      <vt:variant>
        <vt:i4>62</vt:i4>
      </vt:variant>
      <vt:variant>
        <vt:i4>0</vt:i4>
      </vt:variant>
      <vt:variant>
        <vt:i4>5</vt:i4>
      </vt:variant>
      <vt:variant>
        <vt:lpwstr/>
      </vt:variant>
      <vt:variant>
        <vt:lpwstr>_Toc90903983</vt:lpwstr>
      </vt:variant>
      <vt:variant>
        <vt:i4>1835067</vt:i4>
      </vt:variant>
      <vt:variant>
        <vt:i4>56</vt:i4>
      </vt:variant>
      <vt:variant>
        <vt:i4>0</vt:i4>
      </vt:variant>
      <vt:variant>
        <vt:i4>5</vt:i4>
      </vt:variant>
      <vt:variant>
        <vt:lpwstr/>
      </vt:variant>
      <vt:variant>
        <vt:lpwstr>_Toc90903982</vt:lpwstr>
      </vt:variant>
      <vt:variant>
        <vt:i4>2031675</vt:i4>
      </vt:variant>
      <vt:variant>
        <vt:i4>50</vt:i4>
      </vt:variant>
      <vt:variant>
        <vt:i4>0</vt:i4>
      </vt:variant>
      <vt:variant>
        <vt:i4>5</vt:i4>
      </vt:variant>
      <vt:variant>
        <vt:lpwstr/>
      </vt:variant>
      <vt:variant>
        <vt:lpwstr>_Toc90903981</vt:lpwstr>
      </vt:variant>
      <vt:variant>
        <vt:i4>1966139</vt:i4>
      </vt:variant>
      <vt:variant>
        <vt:i4>44</vt:i4>
      </vt:variant>
      <vt:variant>
        <vt:i4>0</vt:i4>
      </vt:variant>
      <vt:variant>
        <vt:i4>5</vt:i4>
      </vt:variant>
      <vt:variant>
        <vt:lpwstr/>
      </vt:variant>
      <vt:variant>
        <vt:lpwstr>_Toc90903980</vt:lpwstr>
      </vt:variant>
      <vt:variant>
        <vt:i4>1507380</vt:i4>
      </vt:variant>
      <vt:variant>
        <vt:i4>38</vt:i4>
      </vt:variant>
      <vt:variant>
        <vt:i4>0</vt:i4>
      </vt:variant>
      <vt:variant>
        <vt:i4>5</vt:i4>
      </vt:variant>
      <vt:variant>
        <vt:lpwstr/>
      </vt:variant>
      <vt:variant>
        <vt:lpwstr>_Toc90903979</vt:lpwstr>
      </vt:variant>
      <vt:variant>
        <vt:i4>1441844</vt:i4>
      </vt:variant>
      <vt:variant>
        <vt:i4>32</vt:i4>
      </vt:variant>
      <vt:variant>
        <vt:i4>0</vt:i4>
      </vt:variant>
      <vt:variant>
        <vt:i4>5</vt:i4>
      </vt:variant>
      <vt:variant>
        <vt:lpwstr/>
      </vt:variant>
      <vt:variant>
        <vt:lpwstr>_Toc90903978</vt:lpwstr>
      </vt:variant>
      <vt:variant>
        <vt:i4>1638452</vt:i4>
      </vt:variant>
      <vt:variant>
        <vt:i4>26</vt:i4>
      </vt:variant>
      <vt:variant>
        <vt:i4>0</vt:i4>
      </vt:variant>
      <vt:variant>
        <vt:i4>5</vt:i4>
      </vt:variant>
      <vt:variant>
        <vt:lpwstr/>
      </vt:variant>
      <vt:variant>
        <vt:lpwstr>_Toc90903977</vt:lpwstr>
      </vt:variant>
      <vt:variant>
        <vt:i4>1572916</vt:i4>
      </vt:variant>
      <vt:variant>
        <vt:i4>20</vt:i4>
      </vt:variant>
      <vt:variant>
        <vt:i4>0</vt:i4>
      </vt:variant>
      <vt:variant>
        <vt:i4>5</vt:i4>
      </vt:variant>
      <vt:variant>
        <vt:lpwstr/>
      </vt:variant>
      <vt:variant>
        <vt:lpwstr>_Toc90903976</vt:lpwstr>
      </vt:variant>
      <vt:variant>
        <vt:i4>1769524</vt:i4>
      </vt:variant>
      <vt:variant>
        <vt:i4>14</vt:i4>
      </vt:variant>
      <vt:variant>
        <vt:i4>0</vt:i4>
      </vt:variant>
      <vt:variant>
        <vt:i4>5</vt:i4>
      </vt:variant>
      <vt:variant>
        <vt:lpwstr/>
      </vt:variant>
      <vt:variant>
        <vt:lpwstr>_Toc90903975</vt:lpwstr>
      </vt:variant>
      <vt:variant>
        <vt:i4>1703988</vt:i4>
      </vt:variant>
      <vt:variant>
        <vt:i4>8</vt:i4>
      </vt:variant>
      <vt:variant>
        <vt:i4>0</vt:i4>
      </vt:variant>
      <vt:variant>
        <vt:i4>5</vt:i4>
      </vt:variant>
      <vt:variant>
        <vt:lpwstr/>
      </vt:variant>
      <vt:variant>
        <vt:lpwstr>_Toc90903974</vt:lpwstr>
      </vt:variant>
      <vt:variant>
        <vt:i4>1900596</vt:i4>
      </vt:variant>
      <vt:variant>
        <vt:i4>2</vt:i4>
      </vt:variant>
      <vt:variant>
        <vt:i4>0</vt:i4>
      </vt:variant>
      <vt:variant>
        <vt:i4>5</vt:i4>
      </vt:variant>
      <vt:variant>
        <vt:lpwstr/>
      </vt:variant>
      <vt:variant>
        <vt:lpwstr>_Toc90903973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Rudy Bell;dquick@e3advisory.com</dc:creator>
  <cp:keywords/>
  <dc:description/>
  <cp:lastModifiedBy>Georgie Scotchford</cp:lastModifiedBy>
  <cp:revision>5</cp:revision>
  <cp:lastPrinted>2022-09-28T02:12:00Z</cp:lastPrinted>
  <dcterms:created xsi:type="dcterms:W3CDTF">2022-09-27T03:49:00Z</dcterms:created>
  <dcterms:modified xsi:type="dcterms:W3CDTF">2022-09-28T02:13:00Z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 Heading">
    <vt:lpwstr>Brisbane Metro Draft Design Report</vt:lpwstr>
  </property>
  <property fmtid="{D5CDD505-2E9C-101B-9397-08002B2CF9AE}" pid="3" name="Cover Subheading">
    <vt:lpwstr>Introduction</vt:lpwstr>
  </property>
  <property fmtid="{D5CDD505-2E9C-101B-9397-08002B2CF9AE}" pid="4" name="Cover Date">
    <vt:lpwstr>4 April 2018</vt:lpwstr>
  </property>
  <property fmtid="{D5CDD505-2E9C-101B-9397-08002B2CF9AE}" pid="5" name="Project Name">
    <vt:lpwstr>Brisbane Metro</vt:lpwstr>
  </property>
  <property fmtid="{D5CDD505-2E9C-101B-9397-08002B2CF9AE}" pid="6" name="NewDocument">
    <vt:lpwstr>False</vt:lpwstr>
  </property>
  <property fmtid="{D5CDD505-2E9C-101B-9397-08002B2CF9AE}" pid="7" name="DocumentGroup">
    <vt:lpwstr>Report</vt:lpwstr>
  </property>
  <property fmtid="{D5CDD505-2E9C-101B-9397-08002B2CF9AE}" pid="8" name="DocumentSubGroup">
    <vt:lpwstr>Report</vt:lpwstr>
  </property>
  <property fmtid="{D5CDD505-2E9C-101B-9397-08002B2CF9AE}" pid="9" name="Document Title">
    <vt:lpwstr>Introduction</vt:lpwstr>
  </property>
  <property fmtid="{D5CDD505-2E9C-101B-9397-08002B2CF9AE}" pid="10" name="Date">
    <vt:lpwstr>4 April 2018</vt:lpwstr>
  </property>
  <property fmtid="{D5CDD505-2E9C-101B-9397-08002B2CF9AE}" pid="11" name="Prepared By">
    <vt:lpwstr>Paul McAntee, Sarah Ross</vt:lpwstr>
  </property>
  <property fmtid="{D5CDD505-2E9C-101B-9397-08002B2CF9AE}" pid="12" name="Approved By">
    <vt:lpwstr>Nicole Sommerville</vt:lpwstr>
  </property>
  <property fmtid="{D5CDD505-2E9C-101B-9397-08002B2CF9AE}" pid="13" name="Document Number">
    <vt:lpwstr>Chapter 01</vt:lpwstr>
  </property>
  <property fmtid="{D5CDD505-2E9C-101B-9397-08002B2CF9AE}" pid="14" name="Revision">
    <vt:lpwstr>Draft 10</vt:lpwstr>
  </property>
  <property fmtid="{D5CDD505-2E9C-101B-9397-08002B2CF9AE}" pid="15" name="Cover Reference">
    <vt:lpwstr> </vt:lpwstr>
  </property>
  <property fmtid="{D5CDD505-2E9C-101B-9397-08002B2CF9AE}" pid="16" name="Project Manager">
    <vt:lpwstr>Gavin Elphinstone</vt:lpwstr>
  </property>
  <property fmtid="{D5CDD505-2E9C-101B-9397-08002B2CF9AE}" pid="17" name="Client Name">
    <vt:lpwstr>Brisbane City Council</vt:lpwstr>
  </property>
  <property fmtid="{D5CDD505-2E9C-101B-9397-08002B2CF9AE}" pid="18" name="Project Number">
    <vt:lpwstr>IH099800</vt:lpwstr>
  </property>
  <property fmtid="{D5CDD505-2E9C-101B-9397-08002B2CF9AE}" pid="19" name="Client Reference">
    <vt:lpwstr>Draft Design Report</vt:lpwstr>
  </property>
  <property fmtid="{D5CDD505-2E9C-101B-9397-08002B2CF9AE}" pid="20" name="CVHeading">
    <vt:lpwstr>Curriculum Vitae</vt:lpwstr>
  </property>
  <property fmtid="{D5CDD505-2E9C-101B-9397-08002B2CF9AE}" pid="21" name="PHHeading">
    <vt:lpwstr>Project Description</vt:lpwstr>
  </property>
  <property fmtid="{D5CDD505-2E9C-101B-9397-08002B2CF9AE}" pid="22" name="Document Type">
    <vt:lpwstr>Report</vt:lpwstr>
  </property>
</Properties>
</file>